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942ED0B" w14:textId="77777777" w:rsidR="001820D4" w:rsidRPr="001820D4" w:rsidRDefault="001820D4" w:rsidP="00B72565">
      <w:pPr>
        <w:pStyle w:val="1"/>
        <w:spacing w:line="240" w:lineRule="auto"/>
        <w:jc w:val="center"/>
        <w:rPr>
          <w:b/>
        </w:rPr>
      </w:pPr>
      <w:r w:rsidRPr="001820D4">
        <w:rPr>
          <w:b/>
        </w:rPr>
        <w:t>ПОЛОЖЕНИЕ</w:t>
      </w:r>
    </w:p>
    <w:p w14:paraId="678C72EB" w14:textId="00653D54" w:rsidR="001820D4" w:rsidRPr="001820D4" w:rsidRDefault="001820D4" w:rsidP="00B72565">
      <w:pPr>
        <w:pStyle w:val="1"/>
        <w:spacing w:line="240" w:lineRule="auto"/>
        <w:jc w:val="center"/>
        <w:rPr>
          <w:b/>
        </w:rPr>
      </w:pPr>
      <w:r w:rsidRPr="001820D4">
        <w:rPr>
          <w:b/>
        </w:rPr>
        <w:t>о Научном совете по историко-теоретическим проблемам архитектуры</w:t>
      </w:r>
    </w:p>
    <w:p w14:paraId="12219CDB" w14:textId="4060CE3D" w:rsidR="001820D4" w:rsidRPr="001820D4" w:rsidRDefault="001820D4" w:rsidP="00B72565">
      <w:pPr>
        <w:pStyle w:val="1"/>
        <w:spacing w:line="240" w:lineRule="auto"/>
        <w:jc w:val="center"/>
        <w:rPr>
          <w:b/>
        </w:rPr>
      </w:pPr>
      <w:r w:rsidRPr="001820D4">
        <w:rPr>
          <w:b/>
        </w:rPr>
        <w:t>и градостроительства</w:t>
      </w:r>
    </w:p>
    <w:p w14:paraId="2EDEE12E" w14:textId="77777777" w:rsidR="001820D4" w:rsidRDefault="001820D4" w:rsidP="001820D4">
      <w:pPr>
        <w:pStyle w:val="1"/>
      </w:pPr>
    </w:p>
    <w:p w14:paraId="37717EB3" w14:textId="0F90C457" w:rsidR="001820D4" w:rsidRDefault="001820D4" w:rsidP="00B72565">
      <w:pPr>
        <w:pStyle w:val="1"/>
        <w:spacing w:line="360" w:lineRule="auto"/>
        <w:ind w:firstLine="709"/>
        <w:jc w:val="both"/>
      </w:pPr>
      <w:r>
        <w:t>Архитектурно-градостроительная профессия переживает эпоху перемен. Происходящая переоценка ценностей расшатывает ее устои, порождая опасные проявления волюнтаризма и вседозволенности. Это повышает значение фундаментальных исследований, нацеленных на прояснение основополагающих мировоззренческих вопросов исторического существования архитектуры и градостроительного искусства и их социально-культурной миссии в настоящем и будущем. Цель создания данного Научного совета заключается в содействии проведению такого рода исследований и выработке новых концептуальных подходов к осмыслению актуальных архитектурных и отчасти градостроительных задач.</w:t>
      </w:r>
    </w:p>
    <w:p w14:paraId="2CE606FD" w14:textId="1114168B" w:rsidR="001820D4" w:rsidRDefault="001820D4" w:rsidP="00B72565">
      <w:pPr>
        <w:pStyle w:val="1"/>
        <w:spacing w:line="360" w:lineRule="auto"/>
        <w:ind w:firstLine="709"/>
        <w:jc w:val="both"/>
      </w:pPr>
      <w:bookmarkStart w:id="0" w:name="_GoBack"/>
      <w:bookmarkEnd w:id="0"/>
      <w:r>
        <w:t>Для достижения указанной цели Научный совет:</w:t>
      </w:r>
    </w:p>
    <w:p w14:paraId="07F32F82" w14:textId="528B0942" w:rsidR="001820D4" w:rsidRDefault="001820D4" w:rsidP="00B72565">
      <w:pPr>
        <w:pStyle w:val="1"/>
        <w:spacing w:line="360" w:lineRule="auto"/>
        <w:ind w:firstLine="709"/>
        <w:jc w:val="both"/>
      </w:pPr>
      <w:r>
        <w:t>• Привлекает к участию в своей работе членов РААСН и ведущих специалистов РАН, РАХ, РАО, а</w:t>
      </w:r>
      <w:r>
        <w:t xml:space="preserve"> </w:t>
      </w:r>
      <w:r>
        <w:t>также Вузов, реставрационных мастерских и музеев по широкому кругу фундаментальных</w:t>
      </w:r>
      <w:r>
        <w:t xml:space="preserve"> </w:t>
      </w:r>
      <w:r>
        <w:t xml:space="preserve">проблем </w:t>
      </w:r>
      <w:proofErr w:type="spellStart"/>
      <w:r>
        <w:t>архитектуроведения</w:t>
      </w:r>
      <w:proofErr w:type="spellEnd"/>
      <w:r>
        <w:t>;</w:t>
      </w:r>
    </w:p>
    <w:p w14:paraId="679A68ED" w14:textId="691311EA" w:rsidR="001820D4" w:rsidRDefault="001820D4" w:rsidP="00B72565">
      <w:pPr>
        <w:pStyle w:val="1"/>
        <w:spacing w:line="360" w:lineRule="auto"/>
        <w:ind w:firstLine="709"/>
        <w:jc w:val="both"/>
      </w:pPr>
      <w:r>
        <w:t>• Способствует достижению взаимопонимания между учеными и практиками по важнейшим концептуальным и творческим вопросам, для чего привлекает к своей работе мастеров архитектуры и градостроительства;</w:t>
      </w:r>
    </w:p>
    <w:p w14:paraId="759DD1EC" w14:textId="5912AE24" w:rsidR="001820D4" w:rsidRDefault="001820D4" w:rsidP="00B72565">
      <w:pPr>
        <w:pStyle w:val="1"/>
        <w:spacing w:line="360" w:lineRule="auto"/>
        <w:ind w:firstLine="709"/>
        <w:jc w:val="both"/>
      </w:pPr>
      <w:r>
        <w:t>• Способствует развитию архитектурно-градостроительной науки в регионах России путем</w:t>
      </w:r>
      <w:r>
        <w:t xml:space="preserve"> </w:t>
      </w:r>
      <w:r>
        <w:t>привлечения к своей деятельности местных специалистов;</w:t>
      </w:r>
    </w:p>
    <w:p w14:paraId="4FC9082D" w14:textId="66B3331C" w:rsidR="001820D4" w:rsidRDefault="001820D4" w:rsidP="00B72565">
      <w:pPr>
        <w:pStyle w:val="1"/>
        <w:spacing w:line="360" w:lineRule="auto"/>
        <w:ind w:firstLine="709"/>
        <w:jc w:val="both"/>
      </w:pPr>
      <w:r>
        <w:t>• Рассматривает и обобщает передовой отечественный и зарубежный опыт проведения исследований в области теории и истории архитектуры и градостроительства;</w:t>
      </w:r>
    </w:p>
    <w:p w14:paraId="38F41275" w14:textId="20D9FB9A" w:rsidR="001820D4" w:rsidRDefault="001820D4" w:rsidP="00B72565">
      <w:pPr>
        <w:pStyle w:val="1"/>
        <w:spacing w:line="360" w:lineRule="auto"/>
        <w:ind w:firstLine="709"/>
        <w:jc w:val="both"/>
      </w:pPr>
      <w:r>
        <w:t>• Стимулирует теоретическое осмысление результатов конкретно-исторических исследований отечественного и зарубежного опыта профессиональной деятельности;</w:t>
      </w:r>
    </w:p>
    <w:p w14:paraId="0917DF53" w14:textId="2837268A" w:rsidR="001820D4" w:rsidRDefault="001820D4" w:rsidP="00B72565">
      <w:pPr>
        <w:pStyle w:val="1"/>
        <w:spacing w:line="360" w:lineRule="auto"/>
        <w:ind w:firstLine="709"/>
        <w:jc w:val="both"/>
      </w:pPr>
      <w:r>
        <w:t>• Содействует всестороннему обсуждению и интеграции новейших научных достижений в сфере изучения и выявления ценности архитектурно-градостроительного наследия;</w:t>
      </w:r>
    </w:p>
    <w:p w14:paraId="2247202F" w14:textId="7178239D" w:rsidR="001820D4" w:rsidRDefault="001820D4" w:rsidP="00B72565">
      <w:pPr>
        <w:pStyle w:val="1"/>
        <w:spacing w:line="360" w:lineRule="auto"/>
        <w:ind w:firstLine="709"/>
        <w:jc w:val="both"/>
      </w:pPr>
      <w:r>
        <w:t xml:space="preserve">• Способствует выстраиванию научно обоснованных концепций формирования и </w:t>
      </w:r>
      <w:proofErr w:type="spellStart"/>
      <w:r>
        <w:t>эволюционирования</w:t>
      </w:r>
      <w:proofErr w:type="spellEnd"/>
      <w:r>
        <w:t xml:space="preserve"> профессионального мышления и проектной деятельности;</w:t>
      </w:r>
    </w:p>
    <w:p w14:paraId="25F365F6" w14:textId="4052F4F7" w:rsidR="001820D4" w:rsidRDefault="001820D4" w:rsidP="00B72565">
      <w:pPr>
        <w:pStyle w:val="1"/>
        <w:spacing w:line="360" w:lineRule="auto"/>
        <w:ind w:firstLine="709"/>
        <w:jc w:val="both"/>
      </w:pPr>
      <w:r>
        <w:lastRenderedPageBreak/>
        <w:t>• Инициирует выработку и коллективное рассмотрение новых теоретических представлений о прошлом, настоящем и будущем архитектуры;</w:t>
      </w:r>
    </w:p>
    <w:p w14:paraId="734E0B38" w14:textId="4A990B7B" w:rsidR="001820D4" w:rsidRDefault="001820D4" w:rsidP="00B72565">
      <w:pPr>
        <w:pStyle w:val="1"/>
        <w:spacing w:line="360" w:lineRule="auto"/>
        <w:ind w:firstLine="709"/>
        <w:jc w:val="both"/>
      </w:pPr>
      <w:r>
        <w:t xml:space="preserve">• Развивает междисциплинарные подходы к изучению широкого круга профессиональных вопросов в системе их внутренних и внешних связей; </w:t>
      </w:r>
    </w:p>
    <w:p w14:paraId="0586CA69" w14:textId="1E17C3AD" w:rsidR="001820D4" w:rsidRDefault="001820D4" w:rsidP="00B72565">
      <w:pPr>
        <w:pStyle w:val="1"/>
        <w:spacing w:line="360" w:lineRule="auto"/>
        <w:ind w:firstLine="709"/>
        <w:jc w:val="both"/>
      </w:pPr>
      <w:r>
        <w:t>• Содействует организации и проведению круглых столов, научных семинаров, конференций и конгрессов по фундаментальным проблемам теории и истории архитектуры, градостроительного искусства, сохранению и реставрации памятников архитектуры, регенерации и реконструкции исторически сложившейся среды городских и сельских поселений;</w:t>
      </w:r>
    </w:p>
    <w:p w14:paraId="63061979" w14:textId="5866CFE1" w:rsidR="001820D4" w:rsidRDefault="001820D4" w:rsidP="00B72565">
      <w:pPr>
        <w:pStyle w:val="1"/>
        <w:spacing w:line="360" w:lineRule="auto"/>
        <w:ind w:firstLine="709"/>
        <w:jc w:val="both"/>
      </w:pPr>
      <w:r>
        <w:t>• Принимает участие в выработке предложений по перспективному планированию историко-теоретических исследований по архитектуре и градостроительству в рамках ПФНИ РААСН и Минстроя России;</w:t>
      </w:r>
    </w:p>
    <w:p w14:paraId="799EE93B" w14:textId="77777777" w:rsidR="001820D4" w:rsidRDefault="001820D4" w:rsidP="00B72565">
      <w:pPr>
        <w:pStyle w:val="1"/>
        <w:spacing w:line="360" w:lineRule="auto"/>
        <w:ind w:firstLine="709"/>
        <w:jc w:val="both"/>
      </w:pPr>
      <w:r>
        <w:t>• Участвует в выдвижении лучших научных работ на ежегодный конкурс РААСН и их оценке;</w:t>
      </w:r>
    </w:p>
    <w:p w14:paraId="536E2B68" w14:textId="4E8F5048" w:rsidR="001820D4" w:rsidRDefault="001820D4" w:rsidP="00B72565">
      <w:pPr>
        <w:pStyle w:val="1"/>
        <w:spacing w:line="360" w:lineRule="auto"/>
        <w:ind w:firstLine="709"/>
        <w:jc w:val="both"/>
      </w:pPr>
      <w:r>
        <w:t>• Систематически рассматривает и поощряет исследовательскую деятельность молодых ученых и специалистов в области теории и истории архитектуры и градостроительства;</w:t>
      </w:r>
    </w:p>
    <w:p w14:paraId="1848D81F" w14:textId="1C0A98B6" w:rsidR="001820D4" w:rsidRDefault="001820D4" w:rsidP="00B72565">
      <w:pPr>
        <w:pStyle w:val="1"/>
        <w:spacing w:line="360" w:lineRule="auto"/>
        <w:ind w:firstLine="709"/>
        <w:jc w:val="both"/>
      </w:pPr>
      <w:r>
        <w:t>• Содействует привлечению ведущих специалистов в области теории и истории архитектуры и градостроительства к проведению соответствующих научных экспертиз;</w:t>
      </w:r>
    </w:p>
    <w:p w14:paraId="035DDDC7" w14:textId="77777777" w:rsidR="001820D4" w:rsidRDefault="001820D4" w:rsidP="00B72565">
      <w:pPr>
        <w:pStyle w:val="1"/>
        <w:spacing w:line="360" w:lineRule="auto"/>
        <w:ind w:firstLine="709"/>
        <w:jc w:val="both"/>
      </w:pPr>
      <w:r>
        <w:t>• Выполняет научно-консультационные функции по своему профилю;</w:t>
      </w:r>
    </w:p>
    <w:p w14:paraId="48845A10" w14:textId="31BB23BD" w:rsidR="001820D4" w:rsidRDefault="001820D4" w:rsidP="00B72565">
      <w:pPr>
        <w:pStyle w:val="1"/>
        <w:spacing w:line="360" w:lineRule="auto"/>
        <w:ind w:firstLine="709"/>
        <w:jc w:val="both"/>
      </w:pPr>
      <w:r>
        <w:t>• Способствует развитию научного сотрудничества РААСН с учреждениями и учеными зарубежных стран.</w:t>
      </w:r>
    </w:p>
    <w:p w14:paraId="7CD65085" w14:textId="15FAA293" w:rsidR="001820D4" w:rsidRDefault="001820D4" w:rsidP="00B72565">
      <w:pPr>
        <w:pStyle w:val="1"/>
        <w:spacing w:line="360" w:lineRule="auto"/>
        <w:ind w:firstLine="709"/>
        <w:jc w:val="both"/>
      </w:pPr>
      <w:r>
        <w:t xml:space="preserve">В соответствии с разрабатываемым ежегодно планом своей работы Научный совет курирует проведение соответствующих его профилю мероприятий, включенных в Программу деятельности РААСН, организует дополнительные мероприятия, проводит систематические заседания по избранным актуальным темам. По итогам года составляется отчет о работе Научного совета, представляемый в Президиум РААСН. </w:t>
      </w:r>
    </w:p>
    <w:p w14:paraId="315771F4" w14:textId="2A64E889" w:rsidR="00802DA9" w:rsidRPr="001820D4" w:rsidRDefault="00802DA9" w:rsidP="00B72565">
      <w:pPr>
        <w:pStyle w:val="1"/>
        <w:spacing w:line="360" w:lineRule="auto"/>
        <w:ind w:firstLine="709"/>
        <w:jc w:val="both"/>
      </w:pPr>
    </w:p>
    <w:sectPr w:rsidR="00802DA9" w:rsidRPr="001820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6C7B"/>
    <w:rsid w:val="001820D4"/>
    <w:rsid w:val="00802DA9"/>
    <w:rsid w:val="00A0491D"/>
    <w:rsid w:val="00B72565"/>
    <w:rsid w:val="00BB6C7B"/>
    <w:rsid w:val="00F557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474FDB"/>
  <w15:chartTrackingRefBased/>
  <w15:docId w15:val="{DB9E5E51-BDD0-401E-B9D7-C0108E501E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1820D4"/>
    <w:pPr>
      <w:spacing w:after="0" w:line="240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Стиль1"/>
    <w:basedOn w:val="a"/>
    <w:link w:val="10"/>
    <w:qFormat/>
    <w:rsid w:val="00A0491D"/>
    <w:pPr>
      <w:spacing w:after="160" w:line="259" w:lineRule="auto"/>
    </w:pPr>
    <w:rPr>
      <w:rFonts w:ascii="Times New Roman" w:eastAsiaTheme="minorHAnsi" w:hAnsi="Times New Roman" w:cs="Times New Roman"/>
      <w:sz w:val="24"/>
      <w:szCs w:val="24"/>
      <w:lang w:eastAsia="en-US"/>
    </w:rPr>
  </w:style>
  <w:style w:type="character" w:customStyle="1" w:styleId="10">
    <w:name w:val="Стиль1 Знак"/>
    <w:basedOn w:val="a0"/>
    <w:link w:val="1"/>
    <w:rsid w:val="00A0491D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546</Words>
  <Characters>3114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София Царева</dc:creator>
  <cp:keywords/>
  <dc:description/>
  <cp:lastModifiedBy>София Царева</cp:lastModifiedBy>
  <cp:revision>2</cp:revision>
  <dcterms:created xsi:type="dcterms:W3CDTF">2018-12-03T11:34:00Z</dcterms:created>
  <dcterms:modified xsi:type="dcterms:W3CDTF">2018-12-03T11:47:00Z</dcterms:modified>
</cp:coreProperties>
</file>