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E7E5E4" w14:textId="77777777" w:rsidR="0059105D" w:rsidRPr="001F2F73" w:rsidRDefault="0059105D" w:rsidP="004A0AEF">
      <w:pPr>
        <w:spacing w:line="276" w:lineRule="auto"/>
        <w:jc w:val="center"/>
        <w:rPr>
          <w:b/>
          <w:bCs/>
          <w:sz w:val="28"/>
          <w:szCs w:val="28"/>
        </w:rPr>
      </w:pPr>
      <w:r w:rsidRPr="001F2F73">
        <w:rPr>
          <w:b/>
          <w:bCs/>
          <w:sz w:val="28"/>
          <w:szCs w:val="28"/>
        </w:rPr>
        <w:t>ОТЧЕТ</w:t>
      </w:r>
    </w:p>
    <w:p w14:paraId="136B15C0" w14:textId="77777777" w:rsidR="0059105D" w:rsidRPr="001F2F73" w:rsidRDefault="0059105D" w:rsidP="004A0AEF">
      <w:pPr>
        <w:spacing w:line="276" w:lineRule="auto"/>
        <w:jc w:val="center"/>
        <w:rPr>
          <w:b/>
          <w:bCs/>
          <w:sz w:val="28"/>
          <w:szCs w:val="28"/>
        </w:rPr>
      </w:pPr>
      <w:r w:rsidRPr="001F2F73">
        <w:rPr>
          <w:b/>
          <w:bCs/>
          <w:sz w:val="28"/>
          <w:szCs w:val="28"/>
        </w:rPr>
        <w:t>О ДЕЯТЕЛЬНОСТИ ФИЛИАЛА ФЕДЕРАЛЬНОГО ГОСУДАРСТВЕННОГО БЮДЖЕТНОГО УЧРЕЖДЕНИЯ «ЦЕНТРАЛЬНЫЙ НАУЧНО-ИССЛЕДОВАТЕЛЬСКИЙ И ПРОЕКТНЫЙ ИНСТИТУТ МИНИСТЕРСТВА СТРОИТЕЛЬСТВА И ЖИЛИЩНО-КОММУНАЛЬНОГО ХОЗЯЙСТВА РОССИЙСКОЙ ФЕДЕРАЦИИ» НАУЧНО-</w:t>
      </w:r>
      <w:r w:rsidR="008E7105" w:rsidRPr="001F2F73">
        <w:rPr>
          <w:b/>
          <w:bCs/>
          <w:sz w:val="28"/>
          <w:szCs w:val="28"/>
        </w:rPr>
        <w:t xml:space="preserve">ИССЛЕДОВАТЕЛЬСКИЙ </w:t>
      </w:r>
      <w:r w:rsidRPr="001F2F73">
        <w:rPr>
          <w:b/>
          <w:bCs/>
          <w:sz w:val="28"/>
          <w:szCs w:val="28"/>
        </w:rPr>
        <w:t>ИНСТИТУТ ТЕОРИИ И ИСТОРИИ АРХИТЕК</w:t>
      </w:r>
      <w:r w:rsidR="001414C0" w:rsidRPr="001F2F73">
        <w:rPr>
          <w:b/>
          <w:bCs/>
          <w:sz w:val="28"/>
          <w:szCs w:val="28"/>
        </w:rPr>
        <w:t>ТУРЫ И ГРАДОСТРОИТЕЛЬСТВА В 20</w:t>
      </w:r>
      <w:r w:rsidR="00106B28" w:rsidRPr="001F2F73">
        <w:rPr>
          <w:b/>
          <w:bCs/>
          <w:sz w:val="28"/>
          <w:szCs w:val="28"/>
        </w:rPr>
        <w:t>20</w:t>
      </w:r>
      <w:r w:rsidR="00106B28" w:rsidRPr="001F2F73">
        <w:rPr>
          <w:b/>
          <w:bCs/>
          <w:sz w:val="28"/>
          <w:szCs w:val="28"/>
        </w:rPr>
        <w:tab/>
      </w:r>
      <w:r w:rsidRPr="001F2F73">
        <w:rPr>
          <w:b/>
          <w:bCs/>
          <w:sz w:val="28"/>
          <w:szCs w:val="28"/>
        </w:rPr>
        <w:t xml:space="preserve"> ГОДУ</w:t>
      </w:r>
    </w:p>
    <w:p w14:paraId="0E2E29E4" w14:textId="77777777" w:rsidR="0059105D" w:rsidRPr="001F2F73" w:rsidRDefault="0059105D" w:rsidP="004A0AEF">
      <w:pPr>
        <w:spacing w:line="276" w:lineRule="auto"/>
        <w:ind w:firstLine="567"/>
        <w:jc w:val="both"/>
        <w:rPr>
          <w:b/>
          <w:bCs/>
          <w:sz w:val="28"/>
          <w:szCs w:val="28"/>
        </w:rPr>
      </w:pPr>
    </w:p>
    <w:p w14:paraId="1C09B9B7" w14:textId="77777777" w:rsidR="0059105D" w:rsidRPr="001F2F73" w:rsidRDefault="0059105D" w:rsidP="004A0AEF">
      <w:pPr>
        <w:spacing w:line="276" w:lineRule="auto"/>
        <w:ind w:firstLine="567"/>
        <w:jc w:val="center"/>
        <w:rPr>
          <w:sz w:val="28"/>
          <w:szCs w:val="28"/>
        </w:rPr>
      </w:pPr>
      <w:r w:rsidRPr="001F2F73">
        <w:rPr>
          <w:sz w:val="28"/>
          <w:szCs w:val="28"/>
          <w:lang w:val="en-US"/>
        </w:rPr>
        <w:t>I</w:t>
      </w:r>
      <w:r w:rsidR="00C05F0A" w:rsidRPr="001F2F73">
        <w:rPr>
          <w:sz w:val="28"/>
          <w:szCs w:val="28"/>
        </w:rPr>
        <w:t>. ОБЩИЕ СВЕДЕНИЯ О</w:t>
      </w:r>
      <w:r w:rsidRPr="001F2F73">
        <w:rPr>
          <w:sz w:val="28"/>
          <w:szCs w:val="28"/>
        </w:rPr>
        <w:t xml:space="preserve"> </w:t>
      </w:r>
      <w:r w:rsidR="00C05F0A" w:rsidRPr="001F2F73">
        <w:rPr>
          <w:sz w:val="28"/>
          <w:szCs w:val="28"/>
        </w:rPr>
        <w:t>ФИЛИАЛЕ</w:t>
      </w:r>
      <w:r w:rsidRPr="001F2F73">
        <w:rPr>
          <w:sz w:val="28"/>
          <w:szCs w:val="28"/>
        </w:rPr>
        <w:t>, ЕГО ПРАВОВОМ ОБЕСПЕЧЕНИИ И КАДРОВОМ СОСТАВЕ:</w:t>
      </w:r>
    </w:p>
    <w:p w14:paraId="3C266990" w14:textId="77777777" w:rsidR="0059105D" w:rsidRPr="001F2F73" w:rsidRDefault="0059105D" w:rsidP="004A0AEF">
      <w:pPr>
        <w:spacing w:line="276" w:lineRule="auto"/>
        <w:ind w:firstLine="567"/>
        <w:jc w:val="both"/>
        <w:rPr>
          <w:sz w:val="28"/>
          <w:szCs w:val="28"/>
        </w:rPr>
      </w:pPr>
    </w:p>
    <w:p w14:paraId="28AC891D" w14:textId="0884BDA9" w:rsidR="0059105D" w:rsidRPr="001F2F73" w:rsidRDefault="00106B28" w:rsidP="004A0AEF">
      <w:pPr>
        <w:spacing w:line="276" w:lineRule="auto"/>
        <w:jc w:val="both"/>
        <w:rPr>
          <w:sz w:val="28"/>
          <w:szCs w:val="28"/>
        </w:rPr>
      </w:pPr>
      <w:r w:rsidRPr="001F2F73">
        <w:rPr>
          <w:sz w:val="28"/>
          <w:szCs w:val="28"/>
        </w:rPr>
        <w:tab/>
      </w:r>
      <w:r w:rsidR="0059105D" w:rsidRPr="001F2F73">
        <w:rPr>
          <w:sz w:val="28"/>
          <w:szCs w:val="28"/>
        </w:rPr>
        <w:t xml:space="preserve">Директор филиала – доктор </w:t>
      </w:r>
      <w:r w:rsidR="005F52DA" w:rsidRPr="001F2F73">
        <w:rPr>
          <w:sz w:val="28"/>
          <w:szCs w:val="28"/>
        </w:rPr>
        <w:t>искусствоведения</w:t>
      </w:r>
      <w:r w:rsidR="0059105D" w:rsidRPr="001F2F73">
        <w:rPr>
          <w:sz w:val="28"/>
          <w:szCs w:val="28"/>
        </w:rPr>
        <w:t xml:space="preserve">, </w:t>
      </w:r>
      <w:r w:rsidR="005F52DA" w:rsidRPr="001F2F73">
        <w:rPr>
          <w:sz w:val="28"/>
          <w:szCs w:val="28"/>
        </w:rPr>
        <w:t>член-к</w:t>
      </w:r>
      <w:r w:rsidR="00514AE7" w:rsidRPr="001F2F73">
        <w:rPr>
          <w:sz w:val="28"/>
          <w:szCs w:val="28"/>
        </w:rPr>
        <w:t>орреспондент</w:t>
      </w:r>
      <w:r w:rsidR="0059105D" w:rsidRPr="001F2F73">
        <w:rPr>
          <w:sz w:val="28"/>
          <w:szCs w:val="28"/>
        </w:rPr>
        <w:t xml:space="preserve"> РААСН</w:t>
      </w:r>
      <w:r w:rsidR="00743DBA">
        <w:rPr>
          <w:sz w:val="28"/>
          <w:szCs w:val="28"/>
        </w:rPr>
        <w:t>, почетный член РАХ</w:t>
      </w:r>
      <w:r w:rsidR="0059105D" w:rsidRPr="001F2F73">
        <w:rPr>
          <w:sz w:val="28"/>
          <w:szCs w:val="28"/>
        </w:rPr>
        <w:t xml:space="preserve"> </w:t>
      </w:r>
      <w:r w:rsidR="00514AE7" w:rsidRPr="001F2F73">
        <w:rPr>
          <w:sz w:val="28"/>
          <w:szCs w:val="28"/>
        </w:rPr>
        <w:t xml:space="preserve">А.Ю. </w:t>
      </w:r>
      <w:proofErr w:type="spellStart"/>
      <w:r w:rsidR="00514AE7" w:rsidRPr="001F2F73">
        <w:rPr>
          <w:sz w:val="28"/>
          <w:szCs w:val="28"/>
        </w:rPr>
        <w:t>Каза</w:t>
      </w:r>
      <w:r w:rsidR="005F52DA" w:rsidRPr="001F2F73">
        <w:rPr>
          <w:sz w:val="28"/>
          <w:szCs w:val="28"/>
        </w:rPr>
        <w:t>рян</w:t>
      </w:r>
      <w:proofErr w:type="spellEnd"/>
      <w:r w:rsidRPr="001F2F73">
        <w:rPr>
          <w:sz w:val="28"/>
          <w:szCs w:val="28"/>
        </w:rPr>
        <w:t>;</w:t>
      </w:r>
    </w:p>
    <w:p w14:paraId="7E14E22A" w14:textId="77777777" w:rsidR="0059105D" w:rsidRPr="001F2F73" w:rsidRDefault="0059105D" w:rsidP="004A0AEF">
      <w:pPr>
        <w:spacing w:line="276" w:lineRule="auto"/>
        <w:ind w:firstLine="567"/>
        <w:jc w:val="both"/>
        <w:rPr>
          <w:sz w:val="28"/>
          <w:szCs w:val="28"/>
        </w:rPr>
      </w:pPr>
      <w:r w:rsidRPr="001F2F73">
        <w:rPr>
          <w:sz w:val="28"/>
          <w:szCs w:val="28"/>
        </w:rPr>
        <w:t xml:space="preserve">Заместитель директора по научной работе - </w:t>
      </w:r>
      <w:r w:rsidR="005F52DA" w:rsidRPr="001F2F73">
        <w:rPr>
          <w:sz w:val="28"/>
          <w:szCs w:val="28"/>
        </w:rPr>
        <w:t>кандидат</w:t>
      </w:r>
      <w:r w:rsidRPr="001F2F73">
        <w:rPr>
          <w:sz w:val="28"/>
          <w:szCs w:val="28"/>
        </w:rPr>
        <w:t xml:space="preserve"> искусствоведения, </w:t>
      </w:r>
      <w:r w:rsidR="005F52DA" w:rsidRPr="001F2F73">
        <w:rPr>
          <w:sz w:val="28"/>
          <w:szCs w:val="28"/>
        </w:rPr>
        <w:t>советник</w:t>
      </w:r>
      <w:r w:rsidRPr="001F2F73">
        <w:rPr>
          <w:sz w:val="28"/>
          <w:szCs w:val="28"/>
        </w:rPr>
        <w:t xml:space="preserve"> РААСН </w:t>
      </w:r>
      <w:proofErr w:type="gramStart"/>
      <w:r w:rsidR="005F52DA" w:rsidRPr="001F2F73">
        <w:rPr>
          <w:sz w:val="28"/>
          <w:szCs w:val="28"/>
        </w:rPr>
        <w:t>Н.А.</w:t>
      </w:r>
      <w:proofErr w:type="gramEnd"/>
      <w:r w:rsidR="005F52DA" w:rsidRPr="001F2F73">
        <w:rPr>
          <w:sz w:val="28"/>
          <w:szCs w:val="28"/>
        </w:rPr>
        <w:t xml:space="preserve"> Коновалова</w:t>
      </w:r>
      <w:r w:rsidR="00106B28" w:rsidRPr="001F2F73">
        <w:rPr>
          <w:sz w:val="28"/>
          <w:szCs w:val="28"/>
        </w:rPr>
        <w:t>;</w:t>
      </w:r>
    </w:p>
    <w:p w14:paraId="02357426" w14:textId="466BF3F2" w:rsidR="005F52DA" w:rsidRPr="001F2F73" w:rsidRDefault="005F52DA" w:rsidP="004A0AEF">
      <w:pPr>
        <w:spacing w:line="276" w:lineRule="auto"/>
        <w:ind w:firstLine="567"/>
        <w:jc w:val="both"/>
        <w:rPr>
          <w:sz w:val="28"/>
          <w:szCs w:val="28"/>
        </w:rPr>
      </w:pPr>
      <w:r w:rsidRPr="001F2F73">
        <w:rPr>
          <w:sz w:val="28"/>
          <w:szCs w:val="28"/>
        </w:rPr>
        <w:t>Заместитель директо</w:t>
      </w:r>
      <w:r w:rsidR="00514AE7" w:rsidRPr="001F2F73">
        <w:rPr>
          <w:sz w:val="28"/>
          <w:szCs w:val="28"/>
        </w:rPr>
        <w:t xml:space="preserve">ра </w:t>
      </w:r>
      <w:r w:rsidR="0068337A" w:rsidRPr="001F2F73">
        <w:rPr>
          <w:sz w:val="28"/>
          <w:szCs w:val="28"/>
        </w:rPr>
        <w:t>–</w:t>
      </w:r>
      <w:r w:rsidR="00514AE7" w:rsidRPr="001F2F73">
        <w:rPr>
          <w:sz w:val="28"/>
          <w:szCs w:val="28"/>
        </w:rPr>
        <w:t xml:space="preserve"> кандидат искусствоведения </w:t>
      </w:r>
      <w:r w:rsidRPr="001F2F73">
        <w:rPr>
          <w:sz w:val="28"/>
          <w:szCs w:val="28"/>
        </w:rPr>
        <w:t xml:space="preserve">Т.В. </w:t>
      </w:r>
      <w:proofErr w:type="spellStart"/>
      <w:r w:rsidRPr="001F2F73">
        <w:rPr>
          <w:sz w:val="28"/>
          <w:szCs w:val="28"/>
        </w:rPr>
        <w:t>Вятчанина</w:t>
      </w:r>
      <w:proofErr w:type="spellEnd"/>
      <w:r w:rsidR="00106B28" w:rsidRPr="001F2F73">
        <w:rPr>
          <w:sz w:val="28"/>
          <w:szCs w:val="28"/>
        </w:rPr>
        <w:t>;</w:t>
      </w:r>
    </w:p>
    <w:p w14:paraId="57B59844" w14:textId="77777777" w:rsidR="007335A7" w:rsidRPr="001F2F73" w:rsidRDefault="007335A7" w:rsidP="004A0AEF">
      <w:pPr>
        <w:spacing w:line="276" w:lineRule="auto"/>
        <w:ind w:firstLine="567"/>
        <w:jc w:val="both"/>
        <w:rPr>
          <w:sz w:val="28"/>
          <w:szCs w:val="28"/>
        </w:rPr>
      </w:pPr>
      <w:r w:rsidRPr="001F2F73">
        <w:rPr>
          <w:sz w:val="28"/>
          <w:szCs w:val="28"/>
        </w:rPr>
        <w:t xml:space="preserve">Заместитель директора – В.В. </w:t>
      </w:r>
      <w:proofErr w:type="spellStart"/>
      <w:r w:rsidRPr="001F2F73">
        <w:rPr>
          <w:sz w:val="28"/>
          <w:szCs w:val="28"/>
        </w:rPr>
        <w:t>Бутринова</w:t>
      </w:r>
      <w:proofErr w:type="spellEnd"/>
      <w:r w:rsidR="00106B28" w:rsidRPr="001F2F73">
        <w:rPr>
          <w:sz w:val="28"/>
          <w:szCs w:val="28"/>
        </w:rPr>
        <w:t>;</w:t>
      </w:r>
      <w:r w:rsidRPr="001F2F73">
        <w:rPr>
          <w:sz w:val="28"/>
          <w:szCs w:val="28"/>
        </w:rPr>
        <w:t xml:space="preserve"> </w:t>
      </w:r>
    </w:p>
    <w:p w14:paraId="6C9F46F6" w14:textId="0585C0FD" w:rsidR="0059105D" w:rsidRPr="001F2F73" w:rsidRDefault="0059105D" w:rsidP="004A0AEF">
      <w:pPr>
        <w:spacing w:line="276" w:lineRule="auto"/>
        <w:ind w:firstLine="567"/>
        <w:jc w:val="both"/>
        <w:rPr>
          <w:sz w:val="28"/>
          <w:szCs w:val="28"/>
        </w:rPr>
      </w:pPr>
      <w:r w:rsidRPr="001F2F73">
        <w:rPr>
          <w:sz w:val="28"/>
          <w:szCs w:val="28"/>
        </w:rPr>
        <w:t xml:space="preserve">Заместитель директора </w:t>
      </w:r>
      <w:r w:rsidR="0068337A" w:rsidRPr="001F2F73">
        <w:rPr>
          <w:sz w:val="28"/>
          <w:szCs w:val="28"/>
        </w:rPr>
        <w:t>–</w:t>
      </w:r>
      <w:r w:rsidRPr="001F2F73">
        <w:rPr>
          <w:sz w:val="28"/>
          <w:szCs w:val="28"/>
        </w:rPr>
        <w:t xml:space="preserve"> кандидат физико-математических наук </w:t>
      </w:r>
      <w:proofErr w:type="gramStart"/>
      <w:r w:rsidRPr="001F2F73">
        <w:rPr>
          <w:sz w:val="28"/>
          <w:szCs w:val="28"/>
        </w:rPr>
        <w:t>А.В.</w:t>
      </w:r>
      <w:proofErr w:type="gramEnd"/>
      <w:r w:rsidRPr="001F2F73">
        <w:rPr>
          <w:sz w:val="28"/>
          <w:szCs w:val="28"/>
        </w:rPr>
        <w:t xml:space="preserve"> Шевченко</w:t>
      </w:r>
      <w:r w:rsidR="00106B28" w:rsidRPr="001F2F73">
        <w:rPr>
          <w:sz w:val="28"/>
          <w:szCs w:val="28"/>
        </w:rPr>
        <w:t>;</w:t>
      </w:r>
    </w:p>
    <w:p w14:paraId="35724F8B" w14:textId="048ED34C" w:rsidR="0059105D" w:rsidRPr="001F2F73" w:rsidRDefault="00106B28" w:rsidP="004A0AEF">
      <w:pPr>
        <w:spacing w:line="276" w:lineRule="auto"/>
        <w:ind w:firstLine="567"/>
        <w:jc w:val="both"/>
        <w:rPr>
          <w:sz w:val="28"/>
          <w:szCs w:val="28"/>
        </w:rPr>
      </w:pPr>
      <w:proofErr w:type="spellStart"/>
      <w:r w:rsidRPr="001F2F73">
        <w:rPr>
          <w:sz w:val="28"/>
          <w:szCs w:val="28"/>
        </w:rPr>
        <w:t>и.о</w:t>
      </w:r>
      <w:proofErr w:type="spellEnd"/>
      <w:r w:rsidRPr="001F2F73">
        <w:rPr>
          <w:sz w:val="28"/>
          <w:szCs w:val="28"/>
        </w:rPr>
        <w:t xml:space="preserve">. </w:t>
      </w:r>
      <w:r w:rsidR="0059105D" w:rsidRPr="001F2F73">
        <w:rPr>
          <w:sz w:val="28"/>
          <w:szCs w:val="28"/>
        </w:rPr>
        <w:t>Учен</w:t>
      </w:r>
      <w:r w:rsidRPr="001F2F73">
        <w:rPr>
          <w:sz w:val="28"/>
          <w:szCs w:val="28"/>
        </w:rPr>
        <w:t>ого</w:t>
      </w:r>
      <w:r w:rsidR="0059105D" w:rsidRPr="001F2F73">
        <w:rPr>
          <w:sz w:val="28"/>
          <w:szCs w:val="28"/>
        </w:rPr>
        <w:t xml:space="preserve"> секретар</w:t>
      </w:r>
      <w:r w:rsidRPr="001F2F73">
        <w:rPr>
          <w:sz w:val="28"/>
          <w:szCs w:val="28"/>
        </w:rPr>
        <w:t>я</w:t>
      </w:r>
      <w:r w:rsidR="0059105D" w:rsidRPr="001F2F73">
        <w:rPr>
          <w:sz w:val="28"/>
          <w:szCs w:val="28"/>
        </w:rPr>
        <w:t xml:space="preserve"> </w:t>
      </w:r>
      <w:r w:rsidR="0068337A" w:rsidRPr="001F2F73">
        <w:rPr>
          <w:sz w:val="28"/>
          <w:szCs w:val="28"/>
        </w:rPr>
        <w:t>–</w:t>
      </w:r>
      <w:r w:rsidR="0059105D" w:rsidRPr="001F2F73">
        <w:rPr>
          <w:sz w:val="28"/>
          <w:szCs w:val="28"/>
        </w:rPr>
        <w:t xml:space="preserve"> </w:t>
      </w:r>
      <w:proofErr w:type="gramStart"/>
      <w:r w:rsidRPr="001F2F73">
        <w:rPr>
          <w:sz w:val="28"/>
          <w:szCs w:val="28"/>
        </w:rPr>
        <w:t>В</w:t>
      </w:r>
      <w:r w:rsidR="0059105D" w:rsidRPr="001F2F73">
        <w:rPr>
          <w:sz w:val="28"/>
          <w:szCs w:val="28"/>
        </w:rPr>
        <w:t>.</w:t>
      </w:r>
      <w:r w:rsidRPr="001F2F73">
        <w:rPr>
          <w:sz w:val="28"/>
          <w:szCs w:val="28"/>
        </w:rPr>
        <w:t>Л</w:t>
      </w:r>
      <w:r w:rsidR="0059105D" w:rsidRPr="001F2F73">
        <w:rPr>
          <w:sz w:val="28"/>
          <w:szCs w:val="28"/>
        </w:rPr>
        <w:t>.</w:t>
      </w:r>
      <w:proofErr w:type="gramEnd"/>
      <w:r w:rsidR="0059105D" w:rsidRPr="001F2F73">
        <w:rPr>
          <w:sz w:val="28"/>
          <w:szCs w:val="28"/>
        </w:rPr>
        <w:t xml:space="preserve"> </w:t>
      </w:r>
      <w:r w:rsidRPr="001F2F73">
        <w:rPr>
          <w:sz w:val="28"/>
          <w:szCs w:val="28"/>
        </w:rPr>
        <w:t>Попова.</w:t>
      </w:r>
    </w:p>
    <w:p w14:paraId="7D624ADA" w14:textId="77777777" w:rsidR="0059105D" w:rsidRPr="001F2F73" w:rsidRDefault="0059105D" w:rsidP="004A0AEF">
      <w:pPr>
        <w:spacing w:line="276" w:lineRule="auto"/>
        <w:ind w:firstLine="567"/>
        <w:jc w:val="both"/>
        <w:rPr>
          <w:sz w:val="28"/>
          <w:szCs w:val="28"/>
        </w:rPr>
      </w:pPr>
    </w:p>
    <w:p w14:paraId="3EDE98B6" w14:textId="5957F1B6" w:rsidR="0059105D" w:rsidRPr="001F2F73" w:rsidRDefault="00106B28" w:rsidP="004A0AEF">
      <w:pPr>
        <w:spacing w:line="276" w:lineRule="auto"/>
        <w:jc w:val="both"/>
        <w:rPr>
          <w:sz w:val="28"/>
          <w:szCs w:val="28"/>
        </w:rPr>
      </w:pPr>
      <w:r w:rsidRPr="001F2F73">
        <w:rPr>
          <w:sz w:val="28"/>
          <w:szCs w:val="28"/>
        </w:rPr>
        <w:tab/>
      </w:r>
      <w:r w:rsidR="0059105D" w:rsidRPr="001F2F73">
        <w:rPr>
          <w:sz w:val="28"/>
          <w:szCs w:val="28"/>
        </w:rPr>
        <w:t>Общая численность ра</w:t>
      </w:r>
      <w:r w:rsidR="00B97109" w:rsidRPr="001F2F73">
        <w:rPr>
          <w:sz w:val="28"/>
          <w:szCs w:val="28"/>
        </w:rPr>
        <w:t xml:space="preserve">ботников </w:t>
      </w:r>
      <w:r w:rsidR="00C05F0A" w:rsidRPr="001F2F73">
        <w:rPr>
          <w:sz w:val="28"/>
          <w:szCs w:val="28"/>
        </w:rPr>
        <w:t>НИИТИАГ</w:t>
      </w:r>
      <w:r w:rsidR="001414C0" w:rsidRPr="001F2F73">
        <w:rPr>
          <w:sz w:val="28"/>
          <w:szCs w:val="28"/>
        </w:rPr>
        <w:t xml:space="preserve"> на конец 20</w:t>
      </w:r>
      <w:r w:rsidRPr="001F2F73">
        <w:rPr>
          <w:sz w:val="28"/>
          <w:szCs w:val="28"/>
        </w:rPr>
        <w:t>20</w:t>
      </w:r>
      <w:r w:rsidR="0059105D" w:rsidRPr="001F2F73">
        <w:rPr>
          <w:sz w:val="28"/>
          <w:szCs w:val="28"/>
        </w:rPr>
        <w:t xml:space="preserve"> года составила </w:t>
      </w:r>
      <w:r w:rsidR="001414C0" w:rsidRPr="001F2F73">
        <w:rPr>
          <w:sz w:val="28"/>
          <w:szCs w:val="28"/>
        </w:rPr>
        <w:t>1</w:t>
      </w:r>
      <w:r w:rsidR="005C582A" w:rsidRPr="001F2F73">
        <w:rPr>
          <w:sz w:val="28"/>
          <w:szCs w:val="28"/>
        </w:rPr>
        <w:t>44</w:t>
      </w:r>
      <w:r w:rsidR="0059105D" w:rsidRPr="001F2F73">
        <w:rPr>
          <w:sz w:val="28"/>
          <w:szCs w:val="28"/>
        </w:rPr>
        <w:t xml:space="preserve"> человек</w:t>
      </w:r>
      <w:r w:rsidR="005C582A" w:rsidRPr="001F2F73">
        <w:rPr>
          <w:sz w:val="28"/>
          <w:szCs w:val="28"/>
        </w:rPr>
        <w:t>а</w:t>
      </w:r>
      <w:r w:rsidR="0059105D" w:rsidRPr="001F2F73">
        <w:rPr>
          <w:sz w:val="28"/>
          <w:szCs w:val="28"/>
        </w:rPr>
        <w:t>, сотру</w:t>
      </w:r>
      <w:r w:rsidR="004C126D" w:rsidRPr="001F2F73">
        <w:rPr>
          <w:sz w:val="28"/>
          <w:szCs w:val="28"/>
        </w:rPr>
        <w:t xml:space="preserve">дников с трудовыми книжками – </w:t>
      </w:r>
      <w:r w:rsidR="001414C0" w:rsidRPr="001F2F73">
        <w:rPr>
          <w:sz w:val="28"/>
          <w:szCs w:val="28"/>
        </w:rPr>
        <w:t>80</w:t>
      </w:r>
      <w:r w:rsidR="0059105D" w:rsidRPr="001F2F73">
        <w:rPr>
          <w:sz w:val="28"/>
          <w:szCs w:val="28"/>
        </w:rPr>
        <w:t xml:space="preserve"> человек. Сотрудников, выполня</w:t>
      </w:r>
      <w:r w:rsidR="004C126D" w:rsidRPr="001F2F73">
        <w:rPr>
          <w:sz w:val="28"/>
          <w:szCs w:val="28"/>
        </w:rPr>
        <w:t>ющих научные исследования, – 1</w:t>
      </w:r>
      <w:r w:rsidR="001767F0" w:rsidRPr="001F2F73">
        <w:rPr>
          <w:sz w:val="28"/>
          <w:szCs w:val="28"/>
        </w:rPr>
        <w:t>31</w:t>
      </w:r>
      <w:r w:rsidR="0059105D" w:rsidRPr="001F2F73">
        <w:rPr>
          <w:sz w:val="28"/>
          <w:szCs w:val="28"/>
        </w:rPr>
        <w:t xml:space="preserve"> человек (</w:t>
      </w:r>
      <w:r w:rsidR="00095E46" w:rsidRPr="001F2F73">
        <w:rPr>
          <w:sz w:val="28"/>
          <w:szCs w:val="28"/>
        </w:rPr>
        <w:t xml:space="preserve">из них с трудовыми книжками – </w:t>
      </w:r>
      <w:r w:rsidR="001414C0" w:rsidRPr="001F2F73">
        <w:rPr>
          <w:sz w:val="28"/>
          <w:szCs w:val="28"/>
        </w:rPr>
        <w:t>7</w:t>
      </w:r>
      <w:r w:rsidR="001767F0" w:rsidRPr="001F2F73">
        <w:rPr>
          <w:sz w:val="28"/>
          <w:szCs w:val="28"/>
        </w:rPr>
        <w:t>3</w:t>
      </w:r>
      <w:r w:rsidR="0059105D" w:rsidRPr="001F2F73">
        <w:rPr>
          <w:sz w:val="28"/>
          <w:szCs w:val="28"/>
        </w:rPr>
        <w:t xml:space="preserve"> человек, раб</w:t>
      </w:r>
      <w:r w:rsidR="001414C0" w:rsidRPr="001F2F73">
        <w:rPr>
          <w:sz w:val="28"/>
          <w:szCs w:val="28"/>
        </w:rPr>
        <w:t>отающих по совместительству – 5</w:t>
      </w:r>
      <w:r w:rsidR="001767F0" w:rsidRPr="001F2F73">
        <w:rPr>
          <w:sz w:val="28"/>
          <w:szCs w:val="28"/>
        </w:rPr>
        <w:t>8</w:t>
      </w:r>
      <w:r w:rsidR="0059105D" w:rsidRPr="001F2F73">
        <w:rPr>
          <w:sz w:val="28"/>
          <w:szCs w:val="28"/>
        </w:rPr>
        <w:t xml:space="preserve"> человек).</w:t>
      </w:r>
    </w:p>
    <w:p w14:paraId="7C956058" w14:textId="15A69C66" w:rsidR="0059105D" w:rsidRPr="001F2F73" w:rsidRDefault="0059105D" w:rsidP="004A0AEF">
      <w:pPr>
        <w:spacing w:line="276" w:lineRule="auto"/>
        <w:ind w:firstLine="567"/>
        <w:jc w:val="both"/>
        <w:rPr>
          <w:sz w:val="28"/>
          <w:szCs w:val="28"/>
        </w:rPr>
      </w:pPr>
      <w:r w:rsidRPr="001F2F73">
        <w:rPr>
          <w:sz w:val="28"/>
          <w:szCs w:val="28"/>
        </w:rPr>
        <w:t>В выполнении плановых научных тем института приним</w:t>
      </w:r>
      <w:r w:rsidR="001414C0" w:rsidRPr="001F2F73">
        <w:rPr>
          <w:sz w:val="28"/>
          <w:szCs w:val="28"/>
        </w:rPr>
        <w:t xml:space="preserve">али участие </w:t>
      </w:r>
      <w:r w:rsidR="005C582A" w:rsidRPr="001F2F73">
        <w:rPr>
          <w:sz w:val="28"/>
          <w:szCs w:val="28"/>
        </w:rPr>
        <w:t>6</w:t>
      </w:r>
      <w:r w:rsidR="00C05F0A" w:rsidRPr="001F2F73">
        <w:rPr>
          <w:sz w:val="28"/>
          <w:szCs w:val="28"/>
        </w:rPr>
        <w:t xml:space="preserve"> академик</w:t>
      </w:r>
      <w:r w:rsidR="001414C0" w:rsidRPr="001F2F73">
        <w:rPr>
          <w:sz w:val="28"/>
          <w:szCs w:val="28"/>
        </w:rPr>
        <w:t>ов</w:t>
      </w:r>
      <w:r w:rsidR="00C05F0A" w:rsidRPr="001F2F73">
        <w:rPr>
          <w:sz w:val="28"/>
          <w:szCs w:val="28"/>
        </w:rPr>
        <w:t xml:space="preserve"> РААСН, </w:t>
      </w:r>
      <w:r w:rsidR="001767F0" w:rsidRPr="001F2F73">
        <w:rPr>
          <w:sz w:val="28"/>
          <w:szCs w:val="28"/>
        </w:rPr>
        <w:t>7</w:t>
      </w:r>
      <w:r w:rsidR="00F71034" w:rsidRPr="001F2F73">
        <w:rPr>
          <w:sz w:val="28"/>
          <w:szCs w:val="28"/>
        </w:rPr>
        <w:t xml:space="preserve"> членов-корреспондентов</w:t>
      </w:r>
      <w:r w:rsidR="009A0D36" w:rsidRPr="001F2F73">
        <w:rPr>
          <w:sz w:val="28"/>
          <w:szCs w:val="28"/>
        </w:rPr>
        <w:t xml:space="preserve"> РААСН, </w:t>
      </w:r>
      <w:r w:rsidR="00C84C98" w:rsidRPr="001F2F73">
        <w:rPr>
          <w:sz w:val="28"/>
          <w:szCs w:val="28"/>
        </w:rPr>
        <w:t>2</w:t>
      </w:r>
      <w:r w:rsidR="0003059C" w:rsidRPr="001F2F73">
        <w:rPr>
          <w:sz w:val="28"/>
          <w:szCs w:val="28"/>
        </w:rPr>
        <w:t xml:space="preserve"> почетных члена РААСН,</w:t>
      </w:r>
      <w:r w:rsidR="00E037F1" w:rsidRPr="001F2F73">
        <w:rPr>
          <w:sz w:val="28"/>
          <w:szCs w:val="28"/>
        </w:rPr>
        <w:t xml:space="preserve"> </w:t>
      </w:r>
      <w:r w:rsidR="00CA11D3" w:rsidRPr="001F2F73">
        <w:rPr>
          <w:sz w:val="28"/>
          <w:szCs w:val="28"/>
        </w:rPr>
        <w:t>1</w:t>
      </w:r>
      <w:r w:rsidR="00E80030" w:rsidRPr="001F2F73">
        <w:rPr>
          <w:sz w:val="28"/>
          <w:szCs w:val="28"/>
        </w:rPr>
        <w:t>2</w:t>
      </w:r>
      <w:r w:rsidRPr="001F2F73">
        <w:rPr>
          <w:sz w:val="28"/>
          <w:szCs w:val="28"/>
        </w:rPr>
        <w:t xml:space="preserve"> советников РААСН, </w:t>
      </w:r>
      <w:r w:rsidR="00E037F1" w:rsidRPr="001F2F73">
        <w:rPr>
          <w:sz w:val="28"/>
          <w:szCs w:val="28"/>
        </w:rPr>
        <w:t>1 член-корреспондент РАН, 1 иностранный член НАН Республики Армения (он же – почетный член РАХ). В 20</w:t>
      </w:r>
      <w:r w:rsidR="00106B28" w:rsidRPr="001F2F73">
        <w:rPr>
          <w:sz w:val="28"/>
          <w:szCs w:val="28"/>
        </w:rPr>
        <w:t>20</w:t>
      </w:r>
      <w:r w:rsidR="00E037F1" w:rsidRPr="001F2F73">
        <w:rPr>
          <w:sz w:val="28"/>
          <w:szCs w:val="28"/>
        </w:rPr>
        <w:t xml:space="preserve"> году в Институте работали 13</w:t>
      </w:r>
      <w:r w:rsidR="00475478" w:rsidRPr="001F2F73">
        <w:rPr>
          <w:sz w:val="28"/>
          <w:szCs w:val="28"/>
        </w:rPr>
        <w:t xml:space="preserve"> докторов на</w:t>
      </w:r>
      <w:r w:rsidR="00E037F1" w:rsidRPr="001F2F73">
        <w:rPr>
          <w:sz w:val="28"/>
          <w:szCs w:val="28"/>
        </w:rPr>
        <w:t>ук и 2</w:t>
      </w:r>
      <w:r w:rsidR="00FC00B2" w:rsidRPr="001F2F73">
        <w:rPr>
          <w:sz w:val="28"/>
          <w:szCs w:val="28"/>
        </w:rPr>
        <w:t>6</w:t>
      </w:r>
      <w:r w:rsidR="00E037F1" w:rsidRPr="001F2F73">
        <w:rPr>
          <w:sz w:val="28"/>
          <w:szCs w:val="28"/>
        </w:rPr>
        <w:t xml:space="preserve"> кандидатов</w:t>
      </w:r>
      <w:r w:rsidR="00475478" w:rsidRPr="001F2F73">
        <w:rPr>
          <w:sz w:val="28"/>
          <w:szCs w:val="28"/>
        </w:rPr>
        <w:t xml:space="preserve"> наук, работающих</w:t>
      </w:r>
      <w:r w:rsidRPr="001F2F73">
        <w:rPr>
          <w:sz w:val="28"/>
          <w:szCs w:val="28"/>
        </w:rPr>
        <w:t xml:space="preserve"> в </w:t>
      </w:r>
      <w:r w:rsidR="00E037F1" w:rsidRPr="001F2F73">
        <w:rPr>
          <w:sz w:val="28"/>
          <w:szCs w:val="28"/>
        </w:rPr>
        <w:t>институте с трудовыми книжками, 1</w:t>
      </w:r>
      <w:r w:rsidR="00BD4D0F" w:rsidRPr="001F2F73">
        <w:rPr>
          <w:sz w:val="28"/>
          <w:szCs w:val="28"/>
        </w:rPr>
        <w:t>5</w:t>
      </w:r>
      <w:r w:rsidR="00E037F1" w:rsidRPr="001F2F73">
        <w:rPr>
          <w:sz w:val="28"/>
          <w:szCs w:val="28"/>
        </w:rPr>
        <w:t xml:space="preserve"> докторов наук и</w:t>
      </w:r>
      <w:r w:rsidR="00BD4D0F" w:rsidRPr="001F2F73">
        <w:rPr>
          <w:sz w:val="28"/>
          <w:szCs w:val="28"/>
        </w:rPr>
        <w:t xml:space="preserve"> 2</w:t>
      </w:r>
      <w:r w:rsidR="00195366" w:rsidRPr="001F2F73">
        <w:rPr>
          <w:sz w:val="28"/>
          <w:szCs w:val="28"/>
        </w:rPr>
        <w:t>5</w:t>
      </w:r>
      <w:r w:rsidR="00E037F1" w:rsidRPr="001F2F73">
        <w:rPr>
          <w:sz w:val="28"/>
          <w:szCs w:val="28"/>
        </w:rPr>
        <w:t xml:space="preserve"> кандидатов наук, работающих в Институте по совместительству. </w:t>
      </w:r>
    </w:p>
    <w:p w14:paraId="5E2731D6" w14:textId="3E3ED71D" w:rsidR="00106B28" w:rsidRPr="001F2F73" w:rsidRDefault="00C05F0A" w:rsidP="004A0AEF">
      <w:pPr>
        <w:spacing w:line="276" w:lineRule="auto"/>
        <w:ind w:firstLine="567"/>
        <w:jc w:val="both"/>
        <w:rPr>
          <w:sz w:val="28"/>
          <w:szCs w:val="28"/>
        </w:rPr>
      </w:pPr>
      <w:r w:rsidRPr="001F2F73">
        <w:rPr>
          <w:sz w:val="28"/>
          <w:szCs w:val="28"/>
        </w:rPr>
        <w:t>Научных сотрудников</w:t>
      </w:r>
      <w:r w:rsidR="00B97109" w:rsidRPr="001F2F73">
        <w:rPr>
          <w:sz w:val="28"/>
          <w:szCs w:val="28"/>
        </w:rPr>
        <w:t xml:space="preserve"> в </w:t>
      </w:r>
      <w:r w:rsidR="00593DA7" w:rsidRPr="001F2F73">
        <w:rPr>
          <w:sz w:val="28"/>
          <w:szCs w:val="28"/>
        </w:rPr>
        <w:t xml:space="preserve">возрасте до 39 лет </w:t>
      </w:r>
      <w:r w:rsidR="00E037F1" w:rsidRPr="001F2F73">
        <w:rPr>
          <w:sz w:val="28"/>
          <w:szCs w:val="28"/>
        </w:rPr>
        <w:t>включительно</w:t>
      </w:r>
      <w:r w:rsidR="00593DA7" w:rsidRPr="001F2F73">
        <w:rPr>
          <w:sz w:val="28"/>
          <w:szCs w:val="28"/>
        </w:rPr>
        <w:t xml:space="preserve">– </w:t>
      </w:r>
      <w:r w:rsidR="00E037F1" w:rsidRPr="001F2F73">
        <w:rPr>
          <w:sz w:val="28"/>
          <w:szCs w:val="28"/>
        </w:rPr>
        <w:t>4</w:t>
      </w:r>
      <w:r w:rsidR="001767F0" w:rsidRPr="001F2F73">
        <w:rPr>
          <w:sz w:val="28"/>
          <w:szCs w:val="28"/>
        </w:rPr>
        <w:t>5</w:t>
      </w:r>
      <w:r w:rsidR="00593DA7" w:rsidRPr="001F2F73">
        <w:rPr>
          <w:sz w:val="28"/>
          <w:szCs w:val="28"/>
        </w:rPr>
        <w:t xml:space="preserve"> человек (3</w:t>
      </w:r>
      <w:r w:rsidR="001767F0" w:rsidRPr="001F2F73">
        <w:rPr>
          <w:sz w:val="28"/>
          <w:szCs w:val="28"/>
        </w:rPr>
        <w:t>4</w:t>
      </w:r>
      <w:r w:rsidR="0059105D" w:rsidRPr="001F2F73">
        <w:rPr>
          <w:sz w:val="28"/>
          <w:szCs w:val="28"/>
        </w:rPr>
        <w:t>% от общего числа исследователей).</w:t>
      </w:r>
    </w:p>
    <w:p w14:paraId="20AFBDD4" w14:textId="3C935865" w:rsidR="00106B28" w:rsidRPr="001F2F73" w:rsidRDefault="00106B28" w:rsidP="004A0AEF">
      <w:pPr>
        <w:spacing w:line="276" w:lineRule="auto"/>
        <w:ind w:firstLine="567"/>
        <w:jc w:val="center"/>
        <w:rPr>
          <w:sz w:val="28"/>
          <w:szCs w:val="28"/>
        </w:rPr>
      </w:pPr>
    </w:p>
    <w:p w14:paraId="7BB2F5F3" w14:textId="1B9274A0" w:rsidR="008B6E93" w:rsidRPr="001F2F73" w:rsidRDefault="008B6E93" w:rsidP="004A0AEF">
      <w:pPr>
        <w:spacing w:line="276" w:lineRule="auto"/>
        <w:ind w:firstLine="567"/>
        <w:jc w:val="center"/>
        <w:rPr>
          <w:sz w:val="28"/>
          <w:szCs w:val="28"/>
        </w:rPr>
      </w:pPr>
    </w:p>
    <w:p w14:paraId="5C90CFA7" w14:textId="77777777" w:rsidR="008B6E93" w:rsidRPr="001F2F73" w:rsidRDefault="008B6E93" w:rsidP="004A0AEF">
      <w:pPr>
        <w:spacing w:line="276" w:lineRule="auto"/>
        <w:ind w:firstLine="567"/>
        <w:jc w:val="center"/>
        <w:rPr>
          <w:sz w:val="28"/>
          <w:szCs w:val="28"/>
        </w:rPr>
      </w:pPr>
    </w:p>
    <w:p w14:paraId="111234C0" w14:textId="77777777" w:rsidR="0059105D" w:rsidRPr="001F2F73" w:rsidRDefault="0059105D" w:rsidP="004A0AEF">
      <w:pPr>
        <w:spacing w:line="276" w:lineRule="auto"/>
        <w:ind w:firstLine="567"/>
        <w:jc w:val="center"/>
        <w:rPr>
          <w:sz w:val="28"/>
          <w:szCs w:val="28"/>
        </w:rPr>
      </w:pPr>
      <w:r w:rsidRPr="001F2F73">
        <w:rPr>
          <w:sz w:val="28"/>
          <w:szCs w:val="28"/>
          <w:lang w:val="en-US"/>
        </w:rPr>
        <w:lastRenderedPageBreak/>
        <w:t>II</w:t>
      </w:r>
      <w:r w:rsidRPr="001F2F73">
        <w:rPr>
          <w:sz w:val="28"/>
          <w:szCs w:val="28"/>
        </w:rPr>
        <w:t>. ОСНОВНЫЕ РЕЗУЛЬТАТЫ НАУЧНО-ТВОРЧЕСКОЙ ДЕЯТЕЛЬНОСТИ:</w:t>
      </w:r>
    </w:p>
    <w:p w14:paraId="027E6F36" w14:textId="77777777" w:rsidR="0059105D" w:rsidRPr="001F2F73" w:rsidRDefault="0059105D" w:rsidP="004A0AEF">
      <w:pPr>
        <w:spacing w:line="276" w:lineRule="auto"/>
        <w:ind w:firstLine="567"/>
        <w:jc w:val="both"/>
        <w:rPr>
          <w:sz w:val="28"/>
          <w:szCs w:val="28"/>
        </w:rPr>
      </w:pPr>
    </w:p>
    <w:p w14:paraId="477D2CB4" w14:textId="091F85B6" w:rsidR="00C84C98" w:rsidRPr="001F2F73" w:rsidRDefault="00E037F1" w:rsidP="004A0AEF">
      <w:pPr>
        <w:spacing w:line="276" w:lineRule="auto"/>
        <w:ind w:firstLine="567"/>
        <w:jc w:val="both"/>
        <w:rPr>
          <w:sz w:val="28"/>
          <w:szCs w:val="28"/>
        </w:rPr>
      </w:pPr>
      <w:r w:rsidRPr="001F2F73">
        <w:rPr>
          <w:sz w:val="28"/>
          <w:szCs w:val="28"/>
        </w:rPr>
        <w:t>В 20</w:t>
      </w:r>
      <w:r w:rsidR="00C84C98" w:rsidRPr="001F2F73">
        <w:rPr>
          <w:sz w:val="28"/>
          <w:szCs w:val="28"/>
        </w:rPr>
        <w:t>20</w:t>
      </w:r>
      <w:r w:rsidR="0059105D" w:rsidRPr="001F2F73">
        <w:rPr>
          <w:sz w:val="28"/>
          <w:szCs w:val="28"/>
        </w:rPr>
        <w:t xml:space="preserve"> году в рамках программы фундаментальных научных исследований РАА</w:t>
      </w:r>
      <w:r w:rsidR="005F52DA" w:rsidRPr="001F2F73">
        <w:rPr>
          <w:sz w:val="28"/>
          <w:szCs w:val="28"/>
        </w:rPr>
        <w:t>СН и Минстроя России на 2013-2020</w:t>
      </w:r>
      <w:r w:rsidR="00C05F0A" w:rsidRPr="001F2F73">
        <w:rPr>
          <w:sz w:val="28"/>
          <w:szCs w:val="28"/>
        </w:rPr>
        <w:t xml:space="preserve"> годы институтом выполнял</w:t>
      </w:r>
      <w:r w:rsidR="00C84C98" w:rsidRPr="001F2F73">
        <w:rPr>
          <w:sz w:val="28"/>
          <w:szCs w:val="28"/>
        </w:rPr>
        <w:t>а</w:t>
      </w:r>
      <w:r w:rsidR="005F52DA" w:rsidRPr="001F2F73">
        <w:rPr>
          <w:sz w:val="28"/>
          <w:szCs w:val="28"/>
        </w:rPr>
        <w:t xml:space="preserve">сь </w:t>
      </w:r>
      <w:r w:rsidRPr="001F2F73">
        <w:rPr>
          <w:sz w:val="28"/>
          <w:szCs w:val="28"/>
        </w:rPr>
        <w:t>4</w:t>
      </w:r>
      <w:r w:rsidR="00C84C98" w:rsidRPr="001F2F73">
        <w:rPr>
          <w:sz w:val="28"/>
          <w:szCs w:val="28"/>
        </w:rPr>
        <w:t>1</w:t>
      </w:r>
      <w:r w:rsidRPr="001F2F73">
        <w:rPr>
          <w:sz w:val="28"/>
          <w:szCs w:val="28"/>
        </w:rPr>
        <w:t xml:space="preserve"> научно-исследовательск</w:t>
      </w:r>
      <w:r w:rsidR="00C84C98" w:rsidRPr="001F2F73">
        <w:rPr>
          <w:sz w:val="28"/>
          <w:szCs w:val="28"/>
        </w:rPr>
        <w:t>ая</w:t>
      </w:r>
      <w:r w:rsidRPr="001F2F73">
        <w:rPr>
          <w:sz w:val="28"/>
          <w:szCs w:val="28"/>
        </w:rPr>
        <w:t xml:space="preserve"> работ</w:t>
      </w:r>
      <w:r w:rsidR="00C84C98" w:rsidRPr="001F2F73">
        <w:rPr>
          <w:sz w:val="28"/>
          <w:szCs w:val="28"/>
        </w:rPr>
        <w:t>а</w:t>
      </w:r>
      <w:r w:rsidR="0059105D" w:rsidRPr="001F2F73">
        <w:rPr>
          <w:sz w:val="28"/>
          <w:szCs w:val="28"/>
        </w:rPr>
        <w:t>.</w:t>
      </w:r>
      <w:r w:rsidR="00C84C98" w:rsidRPr="001F2F73">
        <w:rPr>
          <w:sz w:val="28"/>
          <w:szCs w:val="28"/>
        </w:rPr>
        <w:t xml:space="preserve"> Все</w:t>
      </w:r>
      <w:r w:rsidR="0059105D" w:rsidRPr="001F2F73">
        <w:rPr>
          <w:sz w:val="28"/>
          <w:szCs w:val="28"/>
        </w:rPr>
        <w:t xml:space="preserve"> </w:t>
      </w:r>
      <w:r w:rsidR="0068337A" w:rsidRPr="001F2F73">
        <w:rPr>
          <w:sz w:val="28"/>
          <w:szCs w:val="28"/>
        </w:rPr>
        <w:t xml:space="preserve">темы </w:t>
      </w:r>
      <w:r w:rsidR="00C84C98" w:rsidRPr="001F2F73">
        <w:rPr>
          <w:sz w:val="28"/>
          <w:szCs w:val="28"/>
        </w:rPr>
        <w:t>были</w:t>
      </w:r>
      <w:r w:rsidR="0059105D" w:rsidRPr="001F2F73">
        <w:rPr>
          <w:sz w:val="28"/>
          <w:szCs w:val="28"/>
        </w:rPr>
        <w:t xml:space="preserve"> завершен</w:t>
      </w:r>
      <w:r w:rsidR="00C84C98" w:rsidRPr="001F2F73">
        <w:rPr>
          <w:sz w:val="28"/>
          <w:szCs w:val="28"/>
        </w:rPr>
        <w:t>ы.</w:t>
      </w:r>
    </w:p>
    <w:p w14:paraId="2828D72D" w14:textId="4B790902" w:rsidR="00C84C98" w:rsidRPr="001F2F73" w:rsidRDefault="0059105D" w:rsidP="004A0AEF">
      <w:pPr>
        <w:spacing w:line="276" w:lineRule="auto"/>
        <w:ind w:firstLine="567"/>
        <w:jc w:val="both"/>
        <w:rPr>
          <w:sz w:val="28"/>
          <w:szCs w:val="28"/>
        </w:rPr>
      </w:pPr>
      <w:r w:rsidRPr="001F2F73">
        <w:rPr>
          <w:sz w:val="28"/>
          <w:szCs w:val="28"/>
        </w:rPr>
        <w:t>При финансово</w:t>
      </w:r>
      <w:r w:rsidR="00B97109" w:rsidRPr="001F2F73">
        <w:rPr>
          <w:sz w:val="28"/>
          <w:szCs w:val="28"/>
        </w:rPr>
        <w:t xml:space="preserve">й поддержке </w:t>
      </w:r>
      <w:r w:rsidR="00F97851" w:rsidRPr="001F2F73">
        <w:rPr>
          <w:sz w:val="28"/>
          <w:szCs w:val="28"/>
        </w:rPr>
        <w:t>Российского фонда фундаментальных исследований (</w:t>
      </w:r>
      <w:r w:rsidR="00B97109" w:rsidRPr="001F2F73">
        <w:rPr>
          <w:sz w:val="28"/>
          <w:szCs w:val="28"/>
        </w:rPr>
        <w:t>Р</w:t>
      </w:r>
      <w:r w:rsidR="00530395" w:rsidRPr="001F2F73">
        <w:rPr>
          <w:sz w:val="28"/>
          <w:szCs w:val="28"/>
        </w:rPr>
        <w:t>ФФИ</w:t>
      </w:r>
      <w:r w:rsidR="00F97851" w:rsidRPr="001F2F73">
        <w:rPr>
          <w:sz w:val="28"/>
          <w:szCs w:val="28"/>
        </w:rPr>
        <w:t>)</w:t>
      </w:r>
      <w:r w:rsidR="00530395" w:rsidRPr="001F2F73">
        <w:rPr>
          <w:sz w:val="28"/>
          <w:szCs w:val="28"/>
        </w:rPr>
        <w:t xml:space="preserve"> выполнял</w:t>
      </w:r>
      <w:r w:rsidR="00A8322D" w:rsidRPr="001F2F73">
        <w:rPr>
          <w:sz w:val="28"/>
          <w:szCs w:val="28"/>
        </w:rPr>
        <w:t>и</w:t>
      </w:r>
      <w:r w:rsidR="00E037F1" w:rsidRPr="001F2F73">
        <w:rPr>
          <w:sz w:val="28"/>
          <w:szCs w:val="28"/>
        </w:rPr>
        <w:t xml:space="preserve">сь </w:t>
      </w:r>
      <w:r w:rsidR="00BD4D0F" w:rsidRPr="001F2F73">
        <w:rPr>
          <w:sz w:val="28"/>
          <w:szCs w:val="28"/>
        </w:rPr>
        <w:t>5</w:t>
      </w:r>
      <w:r w:rsidR="00B97109" w:rsidRPr="001F2F73">
        <w:rPr>
          <w:sz w:val="28"/>
          <w:szCs w:val="28"/>
        </w:rPr>
        <w:t xml:space="preserve"> </w:t>
      </w:r>
      <w:r w:rsidR="00530395" w:rsidRPr="001F2F73">
        <w:rPr>
          <w:sz w:val="28"/>
          <w:szCs w:val="28"/>
        </w:rPr>
        <w:t>научно-</w:t>
      </w:r>
      <w:r w:rsidR="00E037F1" w:rsidRPr="001F2F73">
        <w:rPr>
          <w:sz w:val="28"/>
          <w:szCs w:val="28"/>
        </w:rPr>
        <w:t>исследовательских работ</w:t>
      </w:r>
      <w:r w:rsidR="00D36BE7" w:rsidRPr="001F2F73">
        <w:rPr>
          <w:sz w:val="28"/>
          <w:szCs w:val="28"/>
        </w:rPr>
        <w:t xml:space="preserve">. </w:t>
      </w:r>
      <w:r w:rsidR="00BD4D0F" w:rsidRPr="001F2F73">
        <w:rPr>
          <w:sz w:val="28"/>
          <w:szCs w:val="28"/>
        </w:rPr>
        <w:t xml:space="preserve">При финансовой поддержке </w:t>
      </w:r>
      <w:r w:rsidR="00F97851" w:rsidRPr="001F2F73">
        <w:rPr>
          <w:sz w:val="28"/>
          <w:szCs w:val="28"/>
        </w:rPr>
        <w:t>Российского научного фонда (</w:t>
      </w:r>
      <w:r w:rsidR="00BD4D0F" w:rsidRPr="001F2F73">
        <w:rPr>
          <w:sz w:val="28"/>
          <w:szCs w:val="28"/>
        </w:rPr>
        <w:t>РНФ</w:t>
      </w:r>
      <w:r w:rsidR="00F97851" w:rsidRPr="001F2F73">
        <w:rPr>
          <w:sz w:val="28"/>
          <w:szCs w:val="28"/>
        </w:rPr>
        <w:t>)</w:t>
      </w:r>
      <w:r w:rsidR="00BD4D0F" w:rsidRPr="001F2F73">
        <w:rPr>
          <w:sz w:val="28"/>
          <w:szCs w:val="28"/>
        </w:rPr>
        <w:t xml:space="preserve"> выполнялась 1</w:t>
      </w:r>
      <w:r w:rsidR="00BD4D0F" w:rsidRPr="001F2F73">
        <w:rPr>
          <w:b/>
          <w:bCs/>
          <w:sz w:val="28"/>
          <w:szCs w:val="28"/>
        </w:rPr>
        <w:t xml:space="preserve"> </w:t>
      </w:r>
      <w:r w:rsidR="00BD4D0F" w:rsidRPr="001F2F73">
        <w:rPr>
          <w:sz w:val="28"/>
          <w:szCs w:val="28"/>
        </w:rPr>
        <w:t>научно-исследовательская работа.</w:t>
      </w:r>
      <w:r w:rsidR="0068337A" w:rsidRPr="001F2F73">
        <w:rPr>
          <w:sz w:val="28"/>
          <w:szCs w:val="28"/>
        </w:rPr>
        <w:t xml:space="preserve"> Две темы по грантам РФФИ завершены. Остальные темы по грантам двух фондов будут продолжены в 2021 году.</w:t>
      </w:r>
    </w:p>
    <w:p w14:paraId="41D3A566" w14:textId="77777777" w:rsidR="00BD4D0F" w:rsidRPr="001F2F73" w:rsidRDefault="00BD4D0F" w:rsidP="004A0AEF">
      <w:pPr>
        <w:spacing w:line="276" w:lineRule="auto"/>
        <w:ind w:firstLine="567"/>
        <w:jc w:val="both"/>
        <w:rPr>
          <w:sz w:val="28"/>
          <w:szCs w:val="28"/>
        </w:rPr>
      </w:pPr>
    </w:p>
    <w:p w14:paraId="6F7D21E7" w14:textId="77777777" w:rsidR="0059105D" w:rsidRPr="001F2F73" w:rsidRDefault="009B39BB" w:rsidP="004A0AEF">
      <w:pPr>
        <w:spacing w:line="276" w:lineRule="auto"/>
        <w:ind w:firstLine="567"/>
        <w:jc w:val="both"/>
        <w:rPr>
          <w:sz w:val="28"/>
          <w:szCs w:val="28"/>
        </w:rPr>
      </w:pPr>
      <w:r w:rsidRPr="001F2F73">
        <w:rPr>
          <w:sz w:val="28"/>
          <w:szCs w:val="28"/>
        </w:rPr>
        <w:t>По итогам научных исследований в отчетном году получены следующие важнейшие результаты.</w:t>
      </w:r>
    </w:p>
    <w:p w14:paraId="2E8A91AE" w14:textId="77777777" w:rsidR="0059105D" w:rsidRPr="001F2F73" w:rsidRDefault="0059105D" w:rsidP="004A0AEF">
      <w:pPr>
        <w:spacing w:line="276" w:lineRule="auto"/>
        <w:ind w:firstLine="567"/>
        <w:jc w:val="both"/>
        <w:rPr>
          <w:b/>
          <w:bCs/>
          <w:sz w:val="28"/>
          <w:szCs w:val="28"/>
        </w:rPr>
      </w:pPr>
      <w:r w:rsidRPr="001F2F73">
        <w:rPr>
          <w:b/>
          <w:bCs/>
          <w:sz w:val="28"/>
          <w:szCs w:val="28"/>
          <w:u w:val="single"/>
        </w:rPr>
        <w:t>Направление 1.</w:t>
      </w:r>
      <w:r w:rsidRPr="001F2F73">
        <w:rPr>
          <w:b/>
          <w:bCs/>
          <w:sz w:val="28"/>
          <w:szCs w:val="28"/>
        </w:rPr>
        <w:t xml:space="preserve"> </w:t>
      </w:r>
      <w:r w:rsidR="00530395" w:rsidRPr="001F2F73">
        <w:rPr>
          <w:b/>
          <w:bCs/>
          <w:sz w:val="28"/>
          <w:szCs w:val="28"/>
        </w:rPr>
        <w:t>«</w:t>
      </w:r>
      <w:r w:rsidRPr="001F2F73">
        <w:rPr>
          <w:b/>
          <w:bCs/>
          <w:sz w:val="28"/>
          <w:szCs w:val="28"/>
        </w:rPr>
        <w:t>Теоретические и исторические проблемы ар</w:t>
      </w:r>
      <w:r w:rsidR="00530395" w:rsidRPr="001F2F73">
        <w:rPr>
          <w:b/>
          <w:bCs/>
          <w:sz w:val="28"/>
          <w:szCs w:val="28"/>
        </w:rPr>
        <w:t>хитектуры и градостроительства».</w:t>
      </w:r>
    </w:p>
    <w:p w14:paraId="1503964E" w14:textId="77777777" w:rsidR="009B39BB" w:rsidRPr="001F2F73" w:rsidRDefault="009B39BB" w:rsidP="004A0AEF">
      <w:pPr>
        <w:spacing w:line="276" w:lineRule="auto"/>
        <w:ind w:firstLine="567"/>
        <w:jc w:val="both"/>
        <w:rPr>
          <w:sz w:val="28"/>
          <w:szCs w:val="28"/>
        </w:rPr>
      </w:pPr>
      <w:r w:rsidRPr="001F2F73">
        <w:rPr>
          <w:sz w:val="28"/>
          <w:szCs w:val="28"/>
        </w:rPr>
        <w:t>По данному направлению осущес</w:t>
      </w:r>
      <w:r w:rsidR="005F52DA" w:rsidRPr="001F2F73">
        <w:rPr>
          <w:sz w:val="28"/>
          <w:szCs w:val="28"/>
        </w:rPr>
        <w:t xml:space="preserve">твлена разработка </w:t>
      </w:r>
      <w:r w:rsidR="009F2070" w:rsidRPr="001F2F73">
        <w:rPr>
          <w:sz w:val="28"/>
          <w:szCs w:val="28"/>
        </w:rPr>
        <w:t>4</w:t>
      </w:r>
      <w:r w:rsidR="001C619E" w:rsidRPr="001F2F73">
        <w:rPr>
          <w:sz w:val="28"/>
          <w:szCs w:val="28"/>
        </w:rPr>
        <w:t>1</w:t>
      </w:r>
      <w:r w:rsidRPr="001F2F73">
        <w:rPr>
          <w:sz w:val="28"/>
          <w:szCs w:val="28"/>
        </w:rPr>
        <w:t xml:space="preserve"> т</w:t>
      </w:r>
      <w:r w:rsidR="005F52DA" w:rsidRPr="001F2F73">
        <w:rPr>
          <w:sz w:val="28"/>
          <w:szCs w:val="28"/>
        </w:rPr>
        <w:t>ем</w:t>
      </w:r>
      <w:r w:rsidR="001C619E" w:rsidRPr="001F2F73">
        <w:rPr>
          <w:sz w:val="28"/>
          <w:szCs w:val="28"/>
        </w:rPr>
        <w:t>ы</w:t>
      </w:r>
      <w:r w:rsidR="005F52DA" w:rsidRPr="001F2F73">
        <w:rPr>
          <w:sz w:val="28"/>
          <w:szCs w:val="28"/>
        </w:rPr>
        <w:t xml:space="preserve"> НИР, вошедших в 5 разделов</w:t>
      </w:r>
      <w:r w:rsidR="001612A7" w:rsidRPr="001F2F73">
        <w:rPr>
          <w:sz w:val="28"/>
          <w:szCs w:val="28"/>
        </w:rPr>
        <w:t xml:space="preserve">, </w:t>
      </w:r>
      <w:r w:rsidR="00037543" w:rsidRPr="001F2F73">
        <w:rPr>
          <w:sz w:val="28"/>
          <w:szCs w:val="28"/>
        </w:rPr>
        <w:t>все</w:t>
      </w:r>
      <w:r w:rsidRPr="001F2F73">
        <w:rPr>
          <w:sz w:val="28"/>
          <w:szCs w:val="28"/>
        </w:rPr>
        <w:t xml:space="preserve"> тем</w:t>
      </w:r>
      <w:r w:rsidR="00037543" w:rsidRPr="001F2F73">
        <w:rPr>
          <w:sz w:val="28"/>
          <w:szCs w:val="28"/>
        </w:rPr>
        <w:t>ы</w:t>
      </w:r>
      <w:r w:rsidR="009F2070" w:rsidRPr="001F2F73">
        <w:rPr>
          <w:sz w:val="28"/>
          <w:szCs w:val="28"/>
        </w:rPr>
        <w:t xml:space="preserve"> завершен</w:t>
      </w:r>
      <w:r w:rsidR="00037543" w:rsidRPr="001F2F73">
        <w:rPr>
          <w:sz w:val="28"/>
          <w:szCs w:val="28"/>
        </w:rPr>
        <w:t>ы</w:t>
      </w:r>
      <w:r w:rsidR="009F2070" w:rsidRPr="001F2F73">
        <w:rPr>
          <w:sz w:val="28"/>
          <w:szCs w:val="28"/>
        </w:rPr>
        <w:t>.</w:t>
      </w:r>
    </w:p>
    <w:p w14:paraId="45A9FCDC" w14:textId="77777777" w:rsidR="00BD4D0F" w:rsidRPr="001F2F73" w:rsidRDefault="00BD4D0F" w:rsidP="004A0AEF">
      <w:pPr>
        <w:spacing w:line="276" w:lineRule="auto"/>
        <w:ind w:firstLine="567"/>
        <w:jc w:val="both"/>
        <w:rPr>
          <w:sz w:val="28"/>
          <w:szCs w:val="28"/>
        </w:rPr>
      </w:pPr>
    </w:p>
    <w:p w14:paraId="25566B8D" w14:textId="77777777" w:rsidR="00EE078F" w:rsidRPr="001F2F73" w:rsidRDefault="00EA728F" w:rsidP="004A0AEF">
      <w:pPr>
        <w:pStyle w:val="3110"/>
        <w:tabs>
          <w:tab w:val="left" w:pos="0"/>
        </w:tabs>
        <w:spacing w:after="0" w:line="276" w:lineRule="auto"/>
        <w:ind w:left="0" w:firstLine="567"/>
        <w:jc w:val="both"/>
        <w:rPr>
          <w:rFonts w:cs="Times New Roman"/>
          <w:sz w:val="28"/>
          <w:szCs w:val="28"/>
        </w:rPr>
      </w:pPr>
      <w:r w:rsidRPr="001F2F73">
        <w:rPr>
          <w:rFonts w:cs="Times New Roman"/>
          <w:sz w:val="28"/>
          <w:szCs w:val="28"/>
        </w:rPr>
        <w:t xml:space="preserve">Раздел </w:t>
      </w:r>
      <w:r w:rsidRPr="001F2F73">
        <w:rPr>
          <w:rFonts w:cs="Times New Roman"/>
          <w:b/>
          <w:sz w:val="28"/>
          <w:szCs w:val="28"/>
        </w:rPr>
        <w:t>1.2. «Исследования в области истории архитектуры и градостроительства»</w:t>
      </w:r>
      <w:r w:rsidRPr="001F2F73">
        <w:rPr>
          <w:rFonts w:cs="Times New Roman"/>
          <w:sz w:val="28"/>
          <w:szCs w:val="28"/>
        </w:rPr>
        <w:t xml:space="preserve"> (руководители – академик РААСН Д.О. </w:t>
      </w:r>
      <w:proofErr w:type="spellStart"/>
      <w:r w:rsidRPr="001F2F73">
        <w:rPr>
          <w:rFonts w:cs="Times New Roman"/>
          <w:sz w:val="28"/>
          <w:szCs w:val="28"/>
        </w:rPr>
        <w:t>Швидковский</w:t>
      </w:r>
      <w:proofErr w:type="spellEnd"/>
      <w:r w:rsidRPr="001F2F73">
        <w:rPr>
          <w:rFonts w:cs="Times New Roman"/>
          <w:sz w:val="28"/>
          <w:szCs w:val="28"/>
        </w:rPr>
        <w:t xml:space="preserve">, академик РААСН </w:t>
      </w:r>
      <w:proofErr w:type="gramStart"/>
      <w:r w:rsidRPr="001F2F73">
        <w:rPr>
          <w:rFonts w:cs="Times New Roman"/>
          <w:sz w:val="28"/>
          <w:szCs w:val="28"/>
        </w:rPr>
        <w:t>И.А.</w:t>
      </w:r>
      <w:proofErr w:type="gramEnd"/>
      <w:r w:rsidRPr="001F2F73">
        <w:rPr>
          <w:rFonts w:cs="Times New Roman"/>
          <w:sz w:val="28"/>
          <w:szCs w:val="28"/>
        </w:rPr>
        <w:t xml:space="preserve"> Б</w:t>
      </w:r>
      <w:r w:rsidR="00EE078F" w:rsidRPr="001F2F73">
        <w:rPr>
          <w:rFonts w:cs="Times New Roman"/>
          <w:sz w:val="28"/>
          <w:szCs w:val="28"/>
        </w:rPr>
        <w:t>ондаренко).</w:t>
      </w:r>
    </w:p>
    <w:p w14:paraId="7F68BBB6" w14:textId="77777777" w:rsidR="00FD730E" w:rsidRPr="001F2F73" w:rsidRDefault="00FD730E" w:rsidP="004A0AEF">
      <w:pPr>
        <w:pStyle w:val="3110"/>
        <w:tabs>
          <w:tab w:val="left" w:pos="0"/>
        </w:tabs>
        <w:spacing w:after="0" w:line="276" w:lineRule="auto"/>
        <w:ind w:left="0" w:firstLine="567"/>
        <w:jc w:val="both"/>
        <w:rPr>
          <w:rFonts w:cs="Times New Roman"/>
          <w:sz w:val="28"/>
          <w:szCs w:val="28"/>
        </w:rPr>
      </w:pPr>
    </w:p>
    <w:p w14:paraId="6FF63DDC" w14:textId="77777777" w:rsidR="009F2070" w:rsidRPr="001F2F73" w:rsidRDefault="00336F73" w:rsidP="004A0AEF">
      <w:pPr>
        <w:pStyle w:val="3110"/>
        <w:tabs>
          <w:tab w:val="left" w:pos="0"/>
        </w:tabs>
        <w:spacing w:after="0" w:line="276" w:lineRule="auto"/>
        <w:ind w:left="0" w:firstLine="567"/>
        <w:jc w:val="both"/>
        <w:rPr>
          <w:rFonts w:cs="Times New Roman"/>
          <w:sz w:val="28"/>
          <w:szCs w:val="28"/>
        </w:rPr>
      </w:pPr>
      <w:r w:rsidRPr="001F2F73">
        <w:rPr>
          <w:rFonts w:cs="Times New Roman"/>
          <w:sz w:val="28"/>
          <w:szCs w:val="28"/>
        </w:rPr>
        <w:t xml:space="preserve">Раздел состоит из </w:t>
      </w:r>
      <w:r w:rsidR="009F2070" w:rsidRPr="001F2F73">
        <w:rPr>
          <w:rFonts w:cs="Times New Roman"/>
          <w:sz w:val="28"/>
          <w:szCs w:val="28"/>
        </w:rPr>
        <w:t>2</w:t>
      </w:r>
      <w:r w:rsidR="00BD18C5" w:rsidRPr="001F2F73">
        <w:rPr>
          <w:rFonts w:cs="Times New Roman"/>
          <w:sz w:val="28"/>
          <w:szCs w:val="28"/>
        </w:rPr>
        <w:t xml:space="preserve">3 </w:t>
      </w:r>
      <w:r w:rsidR="00EA728F" w:rsidRPr="001F2F73">
        <w:rPr>
          <w:rFonts w:cs="Times New Roman"/>
          <w:sz w:val="28"/>
          <w:szCs w:val="28"/>
        </w:rPr>
        <w:t>научных тем.</w:t>
      </w:r>
      <w:r w:rsidRPr="001F2F73">
        <w:rPr>
          <w:rFonts w:cs="Times New Roman"/>
          <w:sz w:val="28"/>
          <w:szCs w:val="28"/>
        </w:rPr>
        <w:t xml:space="preserve"> </w:t>
      </w:r>
      <w:r w:rsidR="00FD730E" w:rsidRPr="001F2F73">
        <w:rPr>
          <w:rFonts w:cs="Times New Roman"/>
          <w:sz w:val="28"/>
          <w:szCs w:val="28"/>
        </w:rPr>
        <w:t>В отчетном году все темы завершены.</w:t>
      </w:r>
    </w:p>
    <w:p w14:paraId="54B00DCB" w14:textId="77777777" w:rsidR="009F2070" w:rsidRPr="001F2F73" w:rsidRDefault="009F2070" w:rsidP="004A0AEF">
      <w:pPr>
        <w:pStyle w:val="3110"/>
        <w:tabs>
          <w:tab w:val="left" w:pos="0"/>
        </w:tabs>
        <w:spacing w:after="0" w:line="276" w:lineRule="auto"/>
        <w:ind w:left="0" w:firstLine="567"/>
        <w:jc w:val="both"/>
        <w:rPr>
          <w:rFonts w:cs="Times New Roman"/>
          <w:sz w:val="28"/>
          <w:szCs w:val="28"/>
        </w:rPr>
      </w:pPr>
    </w:p>
    <w:p w14:paraId="010DFBBE" w14:textId="77777777" w:rsidR="00197E9D" w:rsidRPr="001F2F73" w:rsidRDefault="009F2070" w:rsidP="004A0AEF">
      <w:pPr>
        <w:numPr>
          <w:ilvl w:val="0"/>
          <w:numId w:val="18"/>
        </w:numPr>
        <w:spacing w:line="276" w:lineRule="auto"/>
        <w:ind w:left="142"/>
        <w:jc w:val="both"/>
        <w:rPr>
          <w:i/>
          <w:sz w:val="28"/>
          <w:szCs w:val="28"/>
        </w:rPr>
      </w:pPr>
      <w:r w:rsidRPr="001F2F73">
        <w:rPr>
          <w:sz w:val="28"/>
          <w:szCs w:val="28"/>
        </w:rPr>
        <w:t>Тема 1.2.1</w:t>
      </w:r>
      <w:r w:rsidR="00197E9D" w:rsidRPr="001F2F73">
        <w:rPr>
          <w:sz w:val="28"/>
          <w:szCs w:val="28"/>
        </w:rPr>
        <w:t xml:space="preserve">. </w:t>
      </w:r>
      <w:r w:rsidR="00197E9D" w:rsidRPr="001F2F73">
        <w:rPr>
          <w:i/>
          <w:sz w:val="28"/>
          <w:szCs w:val="28"/>
        </w:rPr>
        <w:t>«</w:t>
      </w:r>
      <w:r w:rsidR="00037543" w:rsidRPr="001F2F73">
        <w:rPr>
          <w:i/>
          <w:sz w:val="28"/>
          <w:szCs w:val="28"/>
        </w:rPr>
        <w:t>Советское градостроительство 1920-1930-х годов в документах и материалах</w:t>
      </w:r>
      <w:r w:rsidR="00EE078F" w:rsidRPr="001F2F73">
        <w:rPr>
          <w:i/>
          <w:sz w:val="28"/>
          <w:szCs w:val="28"/>
        </w:rPr>
        <w:t>»</w:t>
      </w:r>
      <w:r w:rsidR="00197E9D" w:rsidRPr="001F2F73">
        <w:rPr>
          <w:sz w:val="28"/>
          <w:szCs w:val="28"/>
        </w:rPr>
        <w:t xml:space="preserve"> (руководитель – </w:t>
      </w:r>
      <w:r w:rsidRPr="001F2F73">
        <w:rPr>
          <w:sz w:val="28"/>
          <w:szCs w:val="28"/>
        </w:rPr>
        <w:t xml:space="preserve">член-корреспондент РААСН </w:t>
      </w:r>
      <w:proofErr w:type="gramStart"/>
      <w:r w:rsidR="00037543" w:rsidRPr="001F2F73">
        <w:rPr>
          <w:sz w:val="28"/>
          <w:szCs w:val="28"/>
        </w:rPr>
        <w:t>Ю.Л.</w:t>
      </w:r>
      <w:proofErr w:type="gramEnd"/>
      <w:r w:rsidR="00037543" w:rsidRPr="001F2F73">
        <w:rPr>
          <w:sz w:val="28"/>
          <w:szCs w:val="28"/>
        </w:rPr>
        <w:t xml:space="preserve"> Косенкова</w:t>
      </w:r>
      <w:r w:rsidR="00197E9D" w:rsidRPr="001F2F73">
        <w:rPr>
          <w:sz w:val="28"/>
          <w:szCs w:val="28"/>
        </w:rPr>
        <w:t>; организация-исполнитель –</w:t>
      </w:r>
      <w:r w:rsidR="00FF52A3" w:rsidRPr="001F2F73">
        <w:rPr>
          <w:sz w:val="28"/>
          <w:szCs w:val="28"/>
        </w:rPr>
        <w:t xml:space="preserve"> </w:t>
      </w:r>
      <w:r w:rsidR="00B705DB" w:rsidRPr="001F2F73">
        <w:rPr>
          <w:sz w:val="28"/>
          <w:szCs w:val="28"/>
        </w:rPr>
        <w:t>ФГБУ «ЦНИИП Минстроя России»</w:t>
      </w:r>
      <w:r w:rsidRPr="001F2F73">
        <w:rPr>
          <w:sz w:val="28"/>
          <w:szCs w:val="28"/>
        </w:rPr>
        <w:t>;</w:t>
      </w:r>
      <w:r w:rsidR="00197E9D" w:rsidRPr="001F2F73">
        <w:rPr>
          <w:sz w:val="28"/>
          <w:szCs w:val="28"/>
        </w:rPr>
        <w:t xml:space="preserve"> ср</w:t>
      </w:r>
      <w:r w:rsidR="00336F73" w:rsidRPr="001F2F73">
        <w:rPr>
          <w:sz w:val="28"/>
          <w:szCs w:val="28"/>
        </w:rPr>
        <w:t>оки выполн</w:t>
      </w:r>
      <w:r w:rsidRPr="001F2F73">
        <w:rPr>
          <w:sz w:val="28"/>
          <w:szCs w:val="28"/>
        </w:rPr>
        <w:t>ения: 20</w:t>
      </w:r>
      <w:r w:rsidR="00037543" w:rsidRPr="001F2F73">
        <w:rPr>
          <w:sz w:val="28"/>
          <w:szCs w:val="28"/>
        </w:rPr>
        <w:t>20</w:t>
      </w:r>
      <w:r w:rsidR="00197E9D" w:rsidRPr="001F2F73">
        <w:rPr>
          <w:sz w:val="28"/>
          <w:szCs w:val="28"/>
        </w:rPr>
        <w:t xml:space="preserve"> г</w:t>
      </w:r>
      <w:r w:rsidR="00EE078F" w:rsidRPr="001F2F73">
        <w:rPr>
          <w:sz w:val="28"/>
          <w:szCs w:val="28"/>
        </w:rPr>
        <w:t>).</w:t>
      </w:r>
    </w:p>
    <w:p w14:paraId="107F5715" w14:textId="77777777" w:rsidR="00037543" w:rsidRPr="001F2F73" w:rsidRDefault="00037543" w:rsidP="004A0AEF">
      <w:pPr>
        <w:snapToGrid w:val="0"/>
        <w:spacing w:line="276" w:lineRule="auto"/>
        <w:contextualSpacing/>
        <w:jc w:val="both"/>
        <w:rPr>
          <w:sz w:val="28"/>
          <w:szCs w:val="28"/>
        </w:rPr>
      </w:pPr>
      <w:r w:rsidRPr="001F2F73">
        <w:rPr>
          <w:sz w:val="20"/>
        </w:rPr>
        <w:tab/>
      </w:r>
      <w:r w:rsidRPr="001F2F73">
        <w:rPr>
          <w:sz w:val="28"/>
          <w:szCs w:val="28"/>
        </w:rPr>
        <w:t xml:space="preserve">Показана неоднозначная картина положения российских городов в начале ХХ в и во время Первой мировой войны, первые попытки теоретиков и практиков городского дела опереться на мировой опыт и выработать меры по преобразованию городов. Впервые предпринята попытка воссоздать картину деятельности в области градостроительства Союза советских архитекторов, главным образом озабоченного в 1930-е гг. стилистическими поисками в области архитектуры. Реконструирована история создания и попытки влияния на градостроительство двух организаций, имевших значительный статус в 1930-е гг.: Академии коммунального хозяйства и Всесоюзного совета по коммунальному хозяйству. Детально и в новом освещении рассмотрена история </w:t>
      </w:r>
      <w:r w:rsidRPr="001F2F73">
        <w:rPr>
          <w:sz w:val="28"/>
          <w:szCs w:val="28"/>
        </w:rPr>
        <w:lastRenderedPageBreak/>
        <w:t xml:space="preserve">проектирования первого генерального плана Москвы 1918-1921 гг., известного как план «Новая Москва». Воссоздана и проанализирована деятельность в 1930-е – начале 1940-х гг. крупнейшего института по проектированию городов </w:t>
      </w:r>
      <w:proofErr w:type="spellStart"/>
      <w:r w:rsidRPr="001F2F73">
        <w:rPr>
          <w:sz w:val="28"/>
          <w:szCs w:val="28"/>
        </w:rPr>
        <w:t>Стандартгорпроекта</w:t>
      </w:r>
      <w:proofErr w:type="spellEnd"/>
      <w:r w:rsidRPr="001F2F73">
        <w:rPr>
          <w:sz w:val="28"/>
          <w:szCs w:val="28"/>
        </w:rPr>
        <w:t>/</w:t>
      </w:r>
      <w:proofErr w:type="spellStart"/>
      <w:r w:rsidRPr="001F2F73">
        <w:rPr>
          <w:sz w:val="28"/>
          <w:szCs w:val="28"/>
        </w:rPr>
        <w:t>Горстройпроекта</w:t>
      </w:r>
      <w:proofErr w:type="spellEnd"/>
      <w:r w:rsidRPr="001F2F73">
        <w:rPr>
          <w:sz w:val="28"/>
          <w:szCs w:val="28"/>
        </w:rPr>
        <w:t xml:space="preserve">. Впервые на документальной основе показано, что трест </w:t>
      </w:r>
      <w:proofErr w:type="spellStart"/>
      <w:r w:rsidRPr="001F2F73">
        <w:rPr>
          <w:sz w:val="28"/>
          <w:szCs w:val="28"/>
        </w:rPr>
        <w:t>Горстройпроект</w:t>
      </w:r>
      <w:proofErr w:type="spellEnd"/>
      <w:r w:rsidRPr="001F2F73">
        <w:rPr>
          <w:sz w:val="28"/>
          <w:szCs w:val="28"/>
        </w:rPr>
        <w:t>, созданный для реализации задач форсированной урбанизации в период первых пятилеток, стал важным элементом государственной проектной машины, выстроенной в 1930-е гг. Уделено значительное внимание забытым именам специалистов, сыгравших роль в развитии советского градостроительства, в том числе работавшим на Урале, в Сибири, на Дальнем Востоке.</w:t>
      </w:r>
    </w:p>
    <w:p w14:paraId="003C76CF" w14:textId="77777777" w:rsidR="00037543" w:rsidRPr="001F2F73" w:rsidRDefault="00037543" w:rsidP="004A0AEF">
      <w:pPr>
        <w:snapToGrid w:val="0"/>
        <w:spacing w:line="276" w:lineRule="auto"/>
        <w:contextualSpacing/>
        <w:jc w:val="both"/>
        <w:rPr>
          <w:sz w:val="28"/>
          <w:szCs w:val="28"/>
        </w:rPr>
      </w:pPr>
      <w:r w:rsidRPr="001F2F73">
        <w:rPr>
          <w:sz w:val="28"/>
          <w:szCs w:val="28"/>
        </w:rPr>
        <w:t>Подготовлен очередной раздел Библиографического указателя литературы довоенного периода по вопросам градостроительства, посвященный планировке и застройке сельских населенных пунктов. Создана подборка документов, состоящая из трех разделов: посвященного Международным градостроительным конгрессам и участию советских специалистов в этих мероприятиях, а также факторам, затруднявшим такое участие; раскрытию документов, относящихся к кульминационному этапу довоенного градостроительного кризиса конца 1930-х – начала 1940-х гг. и критической оценке архитекторами сформировавшейся реальности в планировке и строительстве городов.</w:t>
      </w:r>
    </w:p>
    <w:p w14:paraId="2AA68854" w14:textId="77777777" w:rsidR="00042DA5" w:rsidRPr="001F2F73" w:rsidRDefault="00042DA5" w:rsidP="004A0AEF">
      <w:pPr>
        <w:spacing w:line="276" w:lineRule="auto"/>
        <w:ind w:left="142"/>
        <w:jc w:val="both"/>
        <w:rPr>
          <w:sz w:val="28"/>
          <w:szCs w:val="28"/>
        </w:rPr>
      </w:pPr>
    </w:p>
    <w:p w14:paraId="51C8C549" w14:textId="77777777" w:rsidR="00197E9D" w:rsidRPr="001F2F73" w:rsidRDefault="00197E9D" w:rsidP="004A0AEF">
      <w:pPr>
        <w:numPr>
          <w:ilvl w:val="0"/>
          <w:numId w:val="18"/>
        </w:numPr>
        <w:spacing w:line="276" w:lineRule="auto"/>
        <w:ind w:left="142"/>
        <w:jc w:val="both"/>
        <w:rPr>
          <w:sz w:val="28"/>
          <w:szCs w:val="28"/>
        </w:rPr>
      </w:pPr>
      <w:r w:rsidRPr="001F2F73">
        <w:rPr>
          <w:sz w:val="28"/>
          <w:szCs w:val="28"/>
        </w:rPr>
        <w:t>Тема 1.2.</w:t>
      </w:r>
      <w:r w:rsidR="00FE4A09" w:rsidRPr="001F2F73">
        <w:rPr>
          <w:sz w:val="28"/>
          <w:szCs w:val="28"/>
        </w:rPr>
        <w:t>2</w:t>
      </w:r>
      <w:r w:rsidRPr="001F2F73">
        <w:rPr>
          <w:sz w:val="28"/>
          <w:szCs w:val="28"/>
        </w:rPr>
        <w:t xml:space="preserve">. </w:t>
      </w:r>
      <w:r w:rsidRPr="001F2F73">
        <w:rPr>
          <w:i/>
          <w:sz w:val="28"/>
          <w:szCs w:val="28"/>
        </w:rPr>
        <w:t>«</w:t>
      </w:r>
      <w:r w:rsidR="006D0B58" w:rsidRPr="001F2F73">
        <w:rPr>
          <w:i/>
          <w:sz w:val="28"/>
          <w:szCs w:val="28"/>
        </w:rPr>
        <w:t>Доходное жилое строительство в Зарядье 1900–1910-х годов</w:t>
      </w:r>
      <w:r w:rsidR="00EE078F" w:rsidRPr="001F2F73">
        <w:rPr>
          <w:i/>
          <w:sz w:val="28"/>
          <w:szCs w:val="28"/>
        </w:rPr>
        <w:t>»</w:t>
      </w:r>
      <w:r w:rsidRPr="001F2F73">
        <w:rPr>
          <w:sz w:val="28"/>
          <w:szCs w:val="28"/>
        </w:rPr>
        <w:t xml:space="preserve"> (руководитель </w:t>
      </w:r>
      <w:r w:rsidR="00FE4A09" w:rsidRPr="001F2F73">
        <w:rPr>
          <w:sz w:val="28"/>
          <w:szCs w:val="28"/>
        </w:rPr>
        <w:t xml:space="preserve">– академик РААСН М.В. </w:t>
      </w:r>
      <w:proofErr w:type="spellStart"/>
      <w:r w:rsidR="00FE4A09" w:rsidRPr="001F2F73">
        <w:rPr>
          <w:sz w:val="28"/>
          <w:szCs w:val="28"/>
        </w:rPr>
        <w:t>Нащокина</w:t>
      </w:r>
      <w:proofErr w:type="spellEnd"/>
      <w:r w:rsidRPr="001F2F73">
        <w:rPr>
          <w:sz w:val="28"/>
          <w:szCs w:val="28"/>
        </w:rPr>
        <w:t>; организация-исполнитель –</w:t>
      </w:r>
      <w:r w:rsidR="00B705DB" w:rsidRPr="001F2F73">
        <w:rPr>
          <w:sz w:val="28"/>
          <w:szCs w:val="28"/>
        </w:rPr>
        <w:t>ФГБУ «ЦНИИП Минстроя России»</w:t>
      </w:r>
      <w:r w:rsidR="00FE4A09" w:rsidRPr="001F2F73">
        <w:rPr>
          <w:sz w:val="28"/>
          <w:szCs w:val="28"/>
        </w:rPr>
        <w:t xml:space="preserve">; сроки выполнения: </w:t>
      </w:r>
      <w:r w:rsidR="006D0B58" w:rsidRPr="001F2F73">
        <w:rPr>
          <w:sz w:val="28"/>
          <w:szCs w:val="28"/>
        </w:rPr>
        <w:t>2020</w:t>
      </w:r>
      <w:r w:rsidRPr="001F2F73">
        <w:rPr>
          <w:sz w:val="28"/>
          <w:szCs w:val="28"/>
        </w:rPr>
        <w:t xml:space="preserve"> г)</w:t>
      </w:r>
      <w:r w:rsidR="00EE078F" w:rsidRPr="001F2F73">
        <w:rPr>
          <w:sz w:val="28"/>
          <w:szCs w:val="28"/>
        </w:rPr>
        <w:t>.</w:t>
      </w:r>
    </w:p>
    <w:p w14:paraId="1E456C08" w14:textId="77777777" w:rsidR="006D0B58" w:rsidRPr="001F2F73" w:rsidRDefault="006D0B58" w:rsidP="004A0AEF">
      <w:pPr>
        <w:snapToGrid w:val="0"/>
        <w:spacing w:line="276" w:lineRule="auto"/>
        <w:contextualSpacing/>
        <w:jc w:val="both"/>
        <w:rPr>
          <w:sz w:val="28"/>
          <w:szCs w:val="28"/>
        </w:rPr>
      </w:pPr>
      <w:r w:rsidRPr="001F2F73">
        <w:rPr>
          <w:sz w:val="28"/>
          <w:szCs w:val="28"/>
        </w:rPr>
        <w:tab/>
        <w:t xml:space="preserve">В работе впервые рассматривается архитектура Зарядья этого времени как часть центра Москвы. Начавшийся в этот период строительный бум и быстро изменявшийся характер городской торговли и быта не мог не затронуть этот район, входивший в территорию городского Сити. </w:t>
      </w:r>
    </w:p>
    <w:p w14:paraId="684E3D47" w14:textId="77777777" w:rsidR="006D0B58" w:rsidRPr="001F2F73" w:rsidRDefault="006D0B58" w:rsidP="004A0AEF">
      <w:pPr>
        <w:snapToGrid w:val="0"/>
        <w:spacing w:line="276" w:lineRule="auto"/>
        <w:contextualSpacing/>
        <w:jc w:val="both"/>
        <w:rPr>
          <w:sz w:val="28"/>
          <w:szCs w:val="28"/>
        </w:rPr>
      </w:pPr>
      <w:r w:rsidRPr="001F2F73">
        <w:rPr>
          <w:sz w:val="28"/>
          <w:szCs w:val="28"/>
        </w:rPr>
        <w:tab/>
        <w:t xml:space="preserve">Собранные в исследовании данные устраняют лакуну в представлении отечественной исторической науки о развитии московской архитектуры этого времени и дополняют творческие биографии московских зодчих: </w:t>
      </w:r>
      <w:proofErr w:type="gramStart"/>
      <w:r w:rsidRPr="001F2F73">
        <w:rPr>
          <w:sz w:val="28"/>
          <w:szCs w:val="28"/>
        </w:rPr>
        <w:t>Р.И.</w:t>
      </w:r>
      <w:proofErr w:type="gramEnd"/>
      <w:r w:rsidRPr="001F2F73">
        <w:rPr>
          <w:sz w:val="28"/>
          <w:szCs w:val="28"/>
        </w:rPr>
        <w:t xml:space="preserve"> Клейна, А.В. Иванова, Б.Н. </w:t>
      </w:r>
      <w:proofErr w:type="spellStart"/>
      <w:r w:rsidRPr="001F2F73">
        <w:rPr>
          <w:sz w:val="28"/>
          <w:szCs w:val="28"/>
        </w:rPr>
        <w:t>Шнауберта</w:t>
      </w:r>
      <w:proofErr w:type="spellEnd"/>
      <w:r w:rsidRPr="001F2F73">
        <w:rPr>
          <w:sz w:val="28"/>
          <w:szCs w:val="28"/>
        </w:rPr>
        <w:t>, Н.И. </w:t>
      </w:r>
      <w:proofErr w:type="spellStart"/>
      <w:r w:rsidRPr="001F2F73">
        <w:rPr>
          <w:sz w:val="28"/>
          <w:szCs w:val="28"/>
        </w:rPr>
        <w:t>Жерехова</w:t>
      </w:r>
      <w:proofErr w:type="spellEnd"/>
      <w:r w:rsidRPr="001F2F73">
        <w:rPr>
          <w:sz w:val="28"/>
          <w:szCs w:val="28"/>
        </w:rPr>
        <w:t xml:space="preserve">, А.И. </w:t>
      </w:r>
      <w:proofErr w:type="spellStart"/>
      <w:r w:rsidRPr="001F2F73">
        <w:rPr>
          <w:sz w:val="28"/>
          <w:szCs w:val="28"/>
        </w:rPr>
        <w:t>Гунста</w:t>
      </w:r>
      <w:proofErr w:type="spellEnd"/>
      <w:r w:rsidRPr="001F2F73">
        <w:rPr>
          <w:sz w:val="28"/>
          <w:szCs w:val="28"/>
        </w:rPr>
        <w:t xml:space="preserve">, А.О. </w:t>
      </w:r>
      <w:proofErr w:type="spellStart"/>
      <w:r w:rsidRPr="001F2F73">
        <w:rPr>
          <w:sz w:val="28"/>
          <w:szCs w:val="28"/>
        </w:rPr>
        <w:t>Обера</w:t>
      </w:r>
      <w:proofErr w:type="spellEnd"/>
      <w:r w:rsidRPr="001F2F73">
        <w:rPr>
          <w:sz w:val="28"/>
          <w:szCs w:val="28"/>
        </w:rPr>
        <w:t xml:space="preserve">, О.О. </w:t>
      </w:r>
      <w:proofErr w:type="spellStart"/>
      <w:r w:rsidRPr="001F2F73">
        <w:rPr>
          <w:sz w:val="28"/>
          <w:szCs w:val="28"/>
        </w:rPr>
        <w:t>Шишковского</w:t>
      </w:r>
      <w:proofErr w:type="spellEnd"/>
      <w:r w:rsidRPr="001F2F73">
        <w:rPr>
          <w:sz w:val="28"/>
          <w:szCs w:val="28"/>
        </w:rPr>
        <w:t>, А.М. Калмыкова и других.</w:t>
      </w:r>
    </w:p>
    <w:p w14:paraId="1C91CCD9" w14:textId="77777777" w:rsidR="00042DA5" w:rsidRPr="001F2F73" w:rsidRDefault="00042DA5" w:rsidP="004A0AEF">
      <w:pPr>
        <w:spacing w:line="276" w:lineRule="auto"/>
        <w:ind w:firstLine="709"/>
        <w:jc w:val="both"/>
        <w:rPr>
          <w:sz w:val="28"/>
          <w:szCs w:val="28"/>
        </w:rPr>
      </w:pPr>
    </w:p>
    <w:p w14:paraId="206C6492" w14:textId="77777777" w:rsidR="00770D0B" w:rsidRPr="001F2F73" w:rsidRDefault="00FE4A09" w:rsidP="004A0AEF">
      <w:pPr>
        <w:numPr>
          <w:ilvl w:val="0"/>
          <w:numId w:val="18"/>
        </w:numPr>
        <w:spacing w:line="276" w:lineRule="auto"/>
        <w:ind w:left="142"/>
        <w:jc w:val="both"/>
        <w:rPr>
          <w:sz w:val="28"/>
          <w:szCs w:val="28"/>
        </w:rPr>
      </w:pPr>
      <w:r w:rsidRPr="001F2F73">
        <w:rPr>
          <w:sz w:val="28"/>
          <w:szCs w:val="28"/>
        </w:rPr>
        <w:t>Тема 1.2.3</w:t>
      </w:r>
      <w:r w:rsidR="00596C0D" w:rsidRPr="001F2F73">
        <w:rPr>
          <w:sz w:val="28"/>
          <w:szCs w:val="28"/>
        </w:rPr>
        <w:t xml:space="preserve">. </w:t>
      </w:r>
      <w:r w:rsidR="00596C0D" w:rsidRPr="001F2F73">
        <w:rPr>
          <w:i/>
          <w:sz w:val="28"/>
          <w:szCs w:val="28"/>
        </w:rPr>
        <w:t>«</w:t>
      </w:r>
      <w:r w:rsidR="006D0B58" w:rsidRPr="001F2F73">
        <w:rPr>
          <w:i/>
          <w:sz w:val="28"/>
          <w:szCs w:val="28"/>
        </w:rPr>
        <w:t>Управление архитектурно-градостроительными практиками в российской провинции, 1806-1860-е гг.: формирование института и опыт местных учреждений (случай Казанской губернии)</w:t>
      </w:r>
      <w:r w:rsidR="00596C0D" w:rsidRPr="001F2F73">
        <w:rPr>
          <w:i/>
          <w:sz w:val="28"/>
          <w:szCs w:val="28"/>
        </w:rPr>
        <w:t>»</w:t>
      </w:r>
      <w:r w:rsidR="00596C0D" w:rsidRPr="001F2F73">
        <w:rPr>
          <w:sz w:val="28"/>
          <w:szCs w:val="28"/>
        </w:rPr>
        <w:t xml:space="preserve"> (руководитель –</w:t>
      </w:r>
      <w:r w:rsidR="006D0B58" w:rsidRPr="001F2F73">
        <w:rPr>
          <w:sz w:val="28"/>
          <w:szCs w:val="28"/>
        </w:rPr>
        <w:t xml:space="preserve"> Г.Г. </w:t>
      </w:r>
      <w:proofErr w:type="spellStart"/>
      <w:r w:rsidR="006D0B58" w:rsidRPr="001F2F73">
        <w:rPr>
          <w:sz w:val="28"/>
          <w:szCs w:val="28"/>
        </w:rPr>
        <w:t>Нугманова</w:t>
      </w:r>
      <w:proofErr w:type="spellEnd"/>
      <w:r w:rsidR="00596C0D" w:rsidRPr="001F2F73">
        <w:rPr>
          <w:sz w:val="28"/>
          <w:szCs w:val="28"/>
        </w:rPr>
        <w:t>; организация-исполнитель –</w:t>
      </w:r>
      <w:r w:rsidRPr="001F2F73">
        <w:rPr>
          <w:sz w:val="28"/>
          <w:szCs w:val="28"/>
        </w:rPr>
        <w:t xml:space="preserve"> </w:t>
      </w:r>
      <w:r w:rsidR="00B705DB" w:rsidRPr="001F2F73">
        <w:rPr>
          <w:sz w:val="28"/>
          <w:szCs w:val="28"/>
        </w:rPr>
        <w:t>ФГБУ «ЦНИИП Минстроя России</w:t>
      </w:r>
      <w:proofErr w:type="gramStart"/>
      <w:r w:rsidR="00B705DB" w:rsidRPr="001F2F73">
        <w:rPr>
          <w:sz w:val="28"/>
          <w:szCs w:val="28"/>
        </w:rPr>
        <w:t>»</w:t>
      </w:r>
      <w:r w:rsidR="00336F73" w:rsidRPr="001F2F73">
        <w:rPr>
          <w:sz w:val="28"/>
          <w:szCs w:val="28"/>
        </w:rPr>
        <w:t>;  сроки</w:t>
      </w:r>
      <w:proofErr w:type="gramEnd"/>
      <w:r w:rsidR="00336F73" w:rsidRPr="001F2F73">
        <w:rPr>
          <w:sz w:val="28"/>
          <w:szCs w:val="28"/>
        </w:rPr>
        <w:t xml:space="preserve"> </w:t>
      </w:r>
      <w:r w:rsidRPr="001F2F73">
        <w:rPr>
          <w:sz w:val="28"/>
          <w:szCs w:val="28"/>
        </w:rPr>
        <w:t>выполнения: 20</w:t>
      </w:r>
      <w:r w:rsidR="006D0B58" w:rsidRPr="001F2F73">
        <w:rPr>
          <w:sz w:val="28"/>
          <w:szCs w:val="28"/>
        </w:rPr>
        <w:t>20</w:t>
      </w:r>
      <w:r w:rsidR="00596C0D" w:rsidRPr="001F2F73">
        <w:rPr>
          <w:sz w:val="28"/>
          <w:szCs w:val="28"/>
        </w:rPr>
        <w:t xml:space="preserve"> г)</w:t>
      </w:r>
      <w:r w:rsidR="00EE078F" w:rsidRPr="001F2F73">
        <w:rPr>
          <w:sz w:val="28"/>
          <w:szCs w:val="28"/>
        </w:rPr>
        <w:t>.</w:t>
      </w:r>
    </w:p>
    <w:p w14:paraId="795AF04E" w14:textId="77777777" w:rsidR="006D0B58" w:rsidRPr="001F2F73" w:rsidRDefault="006D0B58" w:rsidP="004A0AEF">
      <w:pPr>
        <w:snapToGrid w:val="0"/>
        <w:spacing w:line="276" w:lineRule="auto"/>
        <w:contextualSpacing/>
        <w:jc w:val="both"/>
        <w:rPr>
          <w:sz w:val="28"/>
          <w:szCs w:val="28"/>
        </w:rPr>
      </w:pPr>
      <w:r w:rsidRPr="001F2F73">
        <w:rPr>
          <w:sz w:val="28"/>
          <w:szCs w:val="28"/>
        </w:rPr>
        <w:lastRenderedPageBreak/>
        <w:tab/>
        <w:t xml:space="preserve">В результате проведенного исследования впервые воссоздана картина региональной управленческой реальности в отдельно взятой губернии и реконструирован процесс формирования института управления архитектурно-градостроительными практиками в российской провинции. </w:t>
      </w:r>
    </w:p>
    <w:p w14:paraId="30C1D42D" w14:textId="77777777" w:rsidR="006D0B58" w:rsidRPr="001F2F73" w:rsidRDefault="006D0B58" w:rsidP="004A0AEF">
      <w:pPr>
        <w:snapToGrid w:val="0"/>
        <w:spacing w:line="276" w:lineRule="auto"/>
        <w:contextualSpacing/>
        <w:jc w:val="both"/>
        <w:rPr>
          <w:sz w:val="28"/>
          <w:szCs w:val="28"/>
        </w:rPr>
      </w:pPr>
      <w:r w:rsidRPr="001F2F73">
        <w:rPr>
          <w:sz w:val="28"/>
          <w:szCs w:val="28"/>
        </w:rPr>
        <w:tab/>
        <w:t>Выявлен неизвестный в истории архитектуры девятнадцатого века факт учреждения в провинции в обход общероссийской управленческой практике местной архитектурно-строительной структуры.</w:t>
      </w:r>
    </w:p>
    <w:p w14:paraId="16F5954C" w14:textId="77777777" w:rsidR="00F16469" w:rsidRPr="001F2F73" w:rsidRDefault="00F16469" w:rsidP="004A0AEF">
      <w:pPr>
        <w:pStyle w:val="3110"/>
        <w:spacing w:after="0" w:line="276" w:lineRule="auto"/>
        <w:ind w:left="-15" w:firstLine="585"/>
        <w:jc w:val="both"/>
        <w:rPr>
          <w:rFonts w:cs="Times New Roman"/>
          <w:sz w:val="28"/>
          <w:szCs w:val="28"/>
        </w:rPr>
      </w:pPr>
    </w:p>
    <w:p w14:paraId="666D3B01" w14:textId="77777777" w:rsidR="00F16469" w:rsidRPr="001F2F73" w:rsidRDefault="00F16469" w:rsidP="004A0AEF">
      <w:pPr>
        <w:numPr>
          <w:ilvl w:val="0"/>
          <w:numId w:val="18"/>
        </w:numPr>
        <w:spacing w:line="276" w:lineRule="auto"/>
        <w:ind w:left="142"/>
        <w:jc w:val="both"/>
        <w:rPr>
          <w:i/>
          <w:sz w:val="28"/>
          <w:szCs w:val="28"/>
        </w:rPr>
      </w:pPr>
      <w:r w:rsidRPr="001F2F73">
        <w:rPr>
          <w:iCs/>
          <w:sz w:val="28"/>
          <w:szCs w:val="28"/>
        </w:rPr>
        <w:t>Тема 1.2.4</w:t>
      </w:r>
      <w:r w:rsidR="006D0B58" w:rsidRPr="001F2F73">
        <w:rPr>
          <w:iCs/>
          <w:sz w:val="28"/>
          <w:szCs w:val="28"/>
        </w:rPr>
        <w:t>.</w:t>
      </w:r>
      <w:r w:rsidRPr="001F2F73">
        <w:rPr>
          <w:iCs/>
          <w:sz w:val="28"/>
          <w:szCs w:val="28"/>
        </w:rPr>
        <w:t xml:space="preserve"> «</w:t>
      </w:r>
      <w:r w:rsidR="006D0B58" w:rsidRPr="001F2F73">
        <w:rPr>
          <w:i/>
          <w:sz w:val="28"/>
          <w:szCs w:val="28"/>
        </w:rPr>
        <w:t xml:space="preserve">Деревянная храмовая архитектура </w:t>
      </w:r>
      <w:proofErr w:type="spellStart"/>
      <w:r w:rsidR="006D0B58" w:rsidRPr="001F2F73">
        <w:rPr>
          <w:i/>
          <w:sz w:val="28"/>
          <w:szCs w:val="28"/>
        </w:rPr>
        <w:t>Заонежья</w:t>
      </w:r>
      <w:proofErr w:type="spellEnd"/>
      <w:r w:rsidR="006D0B58" w:rsidRPr="001F2F73">
        <w:rPr>
          <w:i/>
          <w:sz w:val="28"/>
          <w:szCs w:val="28"/>
        </w:rPr>
        <w:t xml:space="preserve"> XVII–XVIII веков. Новые исторические материалы</w:t>
      </w:r>
      <w:r w:rsidRPr="001F2F73">
        <w:rPr>
          <w:i/>
          <w:sz w:val="28"/>
          <w:szCs w:val="28"/>
        </w:rPr>
        <w:t xml:space="preserve">» </w:t>
      </w:r>
      <w:r w:rsidRPr="001F2F73">
        <w:rPr>
          <w:sz w:val="28"/>
          <w:szCs w:val="28"/>
        </w:rPr>
        <w:t xml:space="preserve">(руководитель – </w:t>
      </w:r>
      <w:r w:rsidR="006D0B58" w:rsidRPr="001F2F73">
        <w:rPr>
          <w:sz w:val="28"/>
          <w:szCs w:val="28"/>
        </w:rPr>
        <w:t>И.Е. Гришина</w:t>
      </w:r>
      <w:r w:rsidRPr="001F2F73">
        <w:rPr>
          <w:sz w:val="28"/>
          <w:szCs w:val="28"/>
        </w:rPr>
        <w:t>; организация-исполнитель – ФГБУ «ЦНИИП Минстроя России</w:t>
      </w:r>
      <w:proofErr w:type="gramStart"/>
      <w:r w:rsidRPr="001F2F73">
        <w:rPr>
          <w:sz w:val="28"/>
          <w:szCs w:val="28"/>
        </w:rPr>
        <w:t>»;  сроки</w:t>
      </w:r>
      <w:proofErr w:type="gramEnd"/>
      <w:r w:rsidRPr="001F2F73">
        <w:rPr>
          <w:sz w:val="28"/>
          <w:szCs w:val="28"/>
        </w:rPr>
        <w:t xml:space="preserve"> выполнения: 201</w:t>
      </w:r>
      <w:r w:rsidR="006D0B58" w:rsidRPr="001F2F73">
        <w:rPr>
          <w:sz w:val="28"/>
          <w:szCs w:val="28"/>
        </w:rPr>
        <w:t xml:space="preserve">9 </w:t>
      </w:r>
      <w:r w:rsidRPr="001F2F73">
        <w:rPr>
          <w:sz w:val="28"/>
          <w:szCs w:val="28"/>
        </w:rPr>
        <w:t>-20</w:t>
      </w:r>
      <w:r w:rsidR="006D0B58" w:rsidRPr="001F2F73">
        <w:rPr>
          <w:sz w:val="28"/>
          <w:szCs w:val="28"/>
        </w:rPr>
        <w:t>20</w:t>
      </w:r>
      <w:r w:rsidRPr="001F2F73">
        <w:rPr>
          <w:sz w:val="28"/>
          <w:szCs w:val="28"/>
        </w:rPr>
        <w:t xml:space="preserve"> г).</w:t>
      </w:r>
    </w:p>
    <w:p w14:paraId="077D90A0" w14:textId="77777777" w:rsidR="006D0B58" w:rsidRPr="001F2F73" w:rsidRDefault="00F16469" w:rsidP="004A0AEF">
      <w:pPr>
        <w:spacing w:line="276" w:lineRule="auto"/>
        <w:contextualSpacing/>
        <w:jc w:val="both"/>
        <w:rPr>
          <w:sz w:val="28"/>
          <w:szCs w:val="28"/>
        </w:rPr>
      </w:pPr>
      <w:r w:rsidRPr="001F2F73">
        <w:rPr>
          <w:sz w:val="28"/>
          <w:szCs w:val="28"/>
        </w:rPr>
        <w:tab/>
      </w:r>
      <w:r w:rsidR="006D0B58" w:rsidRPr="001F2F73">
        <w:rPr>
          <w:sz w:val="28"/>
          <w:szCs w:val="28"/>
        </w:rPr>
        <w:t xml:space="preserve">На примере часовен показано изменение </w:t>
      </w:r>
      <w:proofErr w:type="spellStart"/>
      <w:r w:rsidR="006D0B58" w:rsidRPr="001F2F73">
        <w:rPr>
          <w:sz w:val="28"/>
          <w:szCs w:val="28"/>
        </w:rPr>
        <w:t>храмостроительной</w:t>
      </w:r>
      <w:proofErr w:type="spellEnd"/>
      <w:r w:rsidR="006D0B58" w:rsidRPr="001F2F73">
        <w:rPr>
          <w:sz w:val="28"/>
          <w:szCs w:val="28"/>
        </w:rPr>
        <w:t xml:space="preserve"> традиции </w:t>
      </w:r>
      <w:proofErr w:type="spellStart"/>
      <w:r w:rsidR="006D0B58" w:rsidRPr="001F2F73">
        <w:rPr>
          <w:sz w:val="28"/>
          <w:szCs w:val="28"/>
        </w:rPr>
        <w:t>Заонежья</w:t>
      </w:r>
      <w:proofErr w:type="spellEnd"/>
      <w:r w:rsidR="006D0B58" w:rsidRPr="001F2F73">
        <w:rPr>
          <w:sz w:val="28"/>
          <w:szCs w:val="28"/>
        </w:rPr>
        <w:t xml:space="preserve"> с XVII по нач. XIX в. с акцентом на преемственности особенностей часовен конца XVII – первой пол. XVIII вв. в часовенной архитектуре более позднего времени. Детально представлена строительная история пяти малоизвестных </w:t>
      </w:r>
      <w:proofErr w:type="spellStart"/>
      <w:r w:rsidR="006D0B58" w:rsidRPr="001F2F73">
        <w:rPr>
          <w:sz w:val="28"/>
          <w:szCs w:val="28"/>
        </w:rPr>
        <w:t>заонежских</w:t>
      </w:r>
      <w:proofErr w:type="spellEnd"/>
      <w:r w:rsidR="006D0B58" w:rsidRPr="001F2F73">
        <w:rPr>
          <w:sz w:val="28"/>
          <w:szCs w:val="28"/>
        </w:rPr>
        <w:t xml:space="preserve"> часовен второй пол. XVIII – XIX вв., в разной степени сохранившихся до настоящего времени. </w:t>
      </w:r>
    </w:p>
    <w:p w14:paraId="7721F5E1" w14:textId="77777777" w:rsidR="006D0B58" w:rsidRPr="001F2F73" w:rsidRDefault="006D0B58" w:rsidP="004A0AEF">
      <w:pPr>
        <w:spacing w:line="276" w:lineRule="auto"/>
        <w:contextualSpacing/>
        <w:jc w:val="both"/>
        <w:rPr>
          <w:sz w:val="28"/>
          <w:szCs w:val="28"/>
        </w:rPr>
      </w:pPr>
      <w:r w:rsidRPr="001F2F73">
        <w:rPr>
          <w:sz w:val="28"/>
          <w:szCs w:val="28"/>
        </w:rPr>
        <w:tab/>
        <w:t xml:space="preserve">Выявлен локальный ареал в западном – северо-западном </w:t>
      </w:r>
      <w:proofErr w:type="spellStart"/>
      <w:r w:rsidRPr="001F2F73">
        <w:rPr>
          <w:sz w:val="28"/>
          <w:szCs w:val="28"/>
        </w:rPr>
        <w:t>Заонежье</w:t>
      </w:r>
      <w:proofErr w:type="spellEnd"/>
      <w:r w:rsidRPr="001F2F73">
        <w:rPr>
          <w:sz w:val="28"/>
          <w:szCs w:val="28"/>
        </w:rPr>
        <w:t xml:space="preserve"> с признаками архаизации в формах и деталях часовен второй пол. XVIII – XIX вв., связанной с влиянием старообрядчества и деревянного зодчества карел на </w:t>
      </w:r>
      <w:proofErr w:type="spellStart"/>
      <w:r w:rsidRPr="001F2F73">
        <w:rPr>
          <w:sz w:val="28"/>
          <w:szCs w:val="28"/>
        </w:rPr>
        <w:t>заонежскую</w:t>
      </w:r>
      <w:proofErr w:type="spellEnd"/>
      <w:r w:rsidRPr="001F2F73">
        <w:rPr>
          <w:sz w:val="28"/>
          <w:szCs w:val="28"/>
        </w:rPr>
        <w:t xml:space="preserve"> </w:t>
      </w:r>
      <w:proofErr w:type="spellStart"/>
      <w:r w:rsidRPr="001F2F73">
        <w:rPr>
          <w:sz w:val="28"/>
          <w:szCs w:val="28"/>
        </w:rPr>
        <w:t>храмостроительную</w:t>
      </w:r>
      <w:proofErr w:type="spellEnd"/>
      <w:r w:rsidRPr="001F2F73">
        <w:rPr>
          <w:sz w:val="28"/>
          <w:szCs w:val="28"/>
        </w:rPr>
        <w:t xml:space="preserve"> традицию. </w:t>
      </w:r>
    </w:p>
    <w:p w14:paraId="6CE2BBEF" w14:textId="77777777" w:rsidR="006D0B58" w:rsidRPr="001F2F73" w:rsidRDefault="006D0B58" w:rsidP="004A0AEF">
      <w:pPr>
        <w:spacing w:line="276" w:lineRule="auto"/>
        <w:contextualSpacing/>
        <w:jc w:val="both"/>
        <w:rPr>
          <w:sz w:val="20"/>
        </w:rPr>
      </w:pPr>
      <w:r w:rsidRPr="001F2F73">
        <w:rPr>
          <w:sz w:val="28"/>
          <w:szCs w:val="28"/>
        </w:rPr>
        <w:tab/>
        <w:t xml:space="preserve">Исследован и оценен научный потенциал полевых материалов Л. </w:t>
      </w:r>
      <w:proofErr w:type="spellStart"/>
      <w:r w:rsidRPr="001F2F73">
        <w:rPr>
          <w:sz w:val="28"/>
          <w:szCs w:val="28"/>
        </w:rPr>
        <w:t>Петтерссона</w:t>
      </w:r>
      <w:proofErr w:type="spellEnd"/>
      <w:r w:rsidRPr="001F2F73">
        <w:rPr>
          <w:sz w:val="28"/>
          <w:szCs w:val="28"/>
        </w:rPr>
        <w:t xml:space="preserve"> (нач. 1940-х гг.) как важнейшего историко-архитектурного источника по часовенному строительству </w:t>
      </w:r>
      <w:proofErr w:type="spellStart"/>
      <w:r w:rsidRPr="001F2F73">
        <w:rPr>
          <w:sz w:val="28"/>
          <w:szCs w:val="28"/>
        </w:rPr>
        <w:t>Заонежья</w:t>
      </w:r>
      <w:proofErr w:type="spellEnd"/>
      <w:r w:rsidRPr="001F2F73">
        <w:rPr>
          <w:sz w:val="20"/>
        </w:rPr>
        <w:t>.</w:t>
      </w:r>
    </w:p>
    <w:p w14:paraId="5150C220" w14:textId="77777777" w:rsidR="00FE4A09" w:rsidRPr="001F2F73" w:rsidRDefault="00FE4A09" w:rsidP="004A0AEF">
      <w:pPr>
        <w:pStyle w:val="3110"/>
        <w:spacing w:after="0" w:line="276" w:lineRule="auto"/>
        <w:ind w:left="0"/>
        <w:jc w:val="both"/>
        <w:rPr>
          <w:rFonts w:cs="Times New Roman"/>
          <w:sz w:val="28"/>
          <w:szCs w:val="28"/>
        </w:rPr>
      </w:pPr>
    </w:p>
    <w:p w14:paraId="22341AAC" w14:textId="77777777" w:rsidR="000A58FC" w:rsidRPr="001F2F73" w:rsidRDefault="00336F73" w:rsidP="004A0AEF">
      <w:pPr>
        <w:numPr>
          <w:ilvl w:val="0"/>
          <w:numId w:val="18"/>
        </w:numPr>
        <w:spacing w:line="276" w:lineRule="auto"/>
        <w:ind w:left="142"/>
        <w:jc w:val="both"/>
        <w:rPr>
          <w:i/>
          <w:sz w:val="28"/>
          <w:szCs w:val="28"/>
        </w:rPr>
      </w:pPr>
      <w:r w:rsidRPr="001F2F73">
        <w:rPr>
          <w:sz w:val="28"/>
          <w:szCs w:val="28"/>
        </w:rPr>
        <w:t>Тема 1.2.</w:t>
      </w:r>
      <w:r w:rsidR="006D0B58" w:rsidRPr="001F2F73">
        <w:rPr>
          <w:sz w:val="28"/>
          <w:szCs w:val="28"/>
        </w:rPr>
        <w:t>5</w:t>
      </w:r>
      <w:r w:rsidR="000A58FC" w:rsidRPr="001F2F73">
        <w:rPr>
          <w:sz w:val="28"/>
          <w:szCs w:val="28"/>
        </w:rPr>
        <w:t xml:space="preserve">. </w:t>
      </w:r>
      <w:r w:rsidR="000A58FC" w:rsidRPr="001F2F73">
        <w:rPr>
          <w:i/>
          <w:sz w:val="28"/>
          <w:szCs w:val="28"/>
        </w:rPr>
        <w:t>«</w:t>
      </w:r>
      <w:r w:rsidR="006D0B58" w:rsidRPr="001F2F73">
        <w:rPr>
          <w:i/>
          <w:sz w:val="28"/>
          <w:szCs w:val="28"/>
        </w:rPr>
        <w:t>Новые исследования памятников деревянного зодчества второй половины XVIII века Шенкурского района Архангельской области</w:t>
      </w:r>
      <w:r w:rsidR="00EE078F" w:rsidRPr="001F2F73">
        <w:rPr>
          <w:i/>
          <w:sz w:val="28"/>
          <w:szCs w:val="28"/>
        </w:rPr>
        <w:t>»</w:t>
      </w:r>
      <w:r w:rsidR="000A58FC" w:rsidRPr="001F2F73">
        <w:rPr>
          <w:sz w:val="28"/>
          <w:szCs w:val="28"/>
        </w:rPr>
        <w:t xml:space="preserve"> (руководитель –</w:t>
      </w:r>
      <w:r w:rsidR="006D0B58" w:rsidRPr="001F2F73">
        <w:rPr>
          <w:sz w:val="28"/>
          <w:szCs w:val="28"/>
        </w:rPr>
        <w:t xml:space="preserve"> </w:t>
      </w:r>
      <w:proofErr w:type="gramStart"/>
      <w:r w:rsidR="006D0B58" w:rsidRPr="001F2F73">
        <w:rPr>
          <w:sz w:val="28"/>
          <w:szCs w:val="28"/>
        </w:rPr>
        <w:t>О.А.</w:t>
      </w:r>
      <w:proofErr w:type="gramEnd"/>
      <w:r w:rsidR="006D0B58" w:rsidRPr="001F2F73">
        <w:rPr>
          <w:sz w:val="28"/>
          <w:szCs w:val="28"/>
        </w:rPr>
        <w:t xml:space="preserve"> Зинина</w:t>
      </w:r>
      <w:r w:rsidR="000A58FC" w:rsidRPr="001F2F73">
        <w:rPr>
          <w:sz w:val="28"/>
          <w:szCs w:val="28"/>
        </w:rPr>
        <w:t>; организация-исполнитель –</w:t>
      </w:r>
      <w:r w:rsidR="00232D2D" w:rsidRPr="001F2F73">
        <w:rPr>
          <w:sz w:val="28"/>
          <w:szCs w:val="28"/>
        </w:rPr>
        <w:t xml:space="preserve"> </w:t>
      </w:r>
      <w:r w:rsidR="00B705DB" w:rsidRPr="001F2F73">
        <w:rPr>
          <w:sz w:val="28"/>
          <w:szCs w:val="28"/>
        </w:rPr>
        <w:t>ФГБУ «ЦНИИП Минстроя России»</w:t>
      </w:r>
      <w:r w:rsidRPr="001F2F73">
        <w:rPr>
          <w:sz w:val="28"/>
          <w:szCs w:val="28"/>
        </w:rPr>
        <w:t>; сроки выполнения:</w:t>
      </w:r>
      <w:r w:rsidR="00FE4A09" w:rsidRPr="001F2F73">
        <w:rPr>
          <w:sz w:val="28"/>
          <w:szCs w:val="28"/>
        </w:rPr>
        <w:t xml:space="preserve"> 201</w:t>
      </w:r>
      <w:r w:rsidR="006D0B58" w:rsidRPr="001F2F73">
        <w:rPr>
          <w:sz w:val="28"/>
          <w:szCs w:val="28"/>
        </w:rPr>
        <w:t>9</w:t>
      </w:r>
      <w:r w:rsidR="00FE4A09" w:rsidRPr="001F2F73">
        <w:rPr>
          <w:sz w:val="28"/>
          <w:szCs w:val="28"/>
        </w:rPr>
        <w:t>-20</w:t>
      </w:r>
      <w:r w:rsidR="006D0B58" w:rsidRPr="001F2F73">
        <w:rPr>
          <w:sz w:val="28"/>
          <w:szCs w:val="28"/>
        </w:rPr>
        <w:t>20</w:t>
      </w:r>
      <w:r w:rsidR="000A58FC" w:rsidRPr="001F2F73">
        <w:rPr>
          <w:sz w:val="28"/>
          <w:szCs w:val="28"/>
        </w:rPr>
        <w:t xml:space="preserve"> г)</w:t>
      </w:r>
      <w:r w:rsidR="00EE078F" w:rsidRPr="001F2F73">
        <w:rPr>
          <w:sz w:val="28"/>
          <w:szCs w:val="28"/>
        </w:rPr>
        <w:t>.</w:t>
      </w:r>
    </w:p>
    <w:p w14:paraId="43EFF22E" w14:textId="77777777" w:rsidR="00D0310F" w:rsidRPr="001F2F73" w:rsidRDefault="006D0B58" w:rsidP="004A0AEF">
      <w:pPr>
        <w:spacing w:line="276" w:lineRule="auto"/>
        <w:contextualSpacing/>
        <w:jc w:val="both"/>
        <w:rPr>
          <w:sz w:val="28"/>
          <w:szCs w:val="28"/>
        </w:rPr>
      </w:pPr>
      <w:r w:rsidRPr="001F2F73">
        <w:rPr>
          <w:sz w:val="28"/>
          <w:szCs w:val="28"/>
        </w:rPr>
        <w:tab/>
        <w:t xml:space="preserve">Впервые проводится комплексное исследование архитектуры и строительной истории деревянных храмов второй половины XVIII в. Шенкурского района Архангельской области. Вводится в научный оборот четыре новых неизученных объекта. Проводятся натурные обследования и обмеры деревянных памятников. Приводятся новые архивно-библиографические источники по строительной истории исследуемых храмов. </w:t>
      </w:r>
    </w:p>
    <w:p w14:paraId="672AA34E" w14:textId="77777777" w:rsidR="006D0B58" w:rsidRPr="001F2F73" w:rsidRDefault="00D0310F" w:rsidP="004A0AEF">
      <w:pPr>
        <w:spacing w:line="276" w:lineRule="auto"/>
        <w:contextualSpacing/>
        <w:jc w:val="both"/>
        <w:rPr>
          <w:sz w:val="28"/>
          <w:szCs w:val="28"/>
        </w:rPr>
      </w:pPr>
      <w:r w:rsidRPr="001F2F73">
        <w:rPr>
          <w:sz w:val="28"/>
          <w:szCs w:val="28"/>
        </w:rPr>
        <w:tab/>
      </w:r>
      <w:r w:rsidR="006D0B58" w:rsidRPr="001F2F73">
        <w:rPr>
          <w:sz w:val="28"/>
          <w:szCs w:val="28"/>
        </w:rPr>
        <w:t xml:space="preserve">На основе результатов натурного обследования раскрывается строительная история объектов, и выявляются их основные строительные этапы. </w:t>
      </w:r>
      <w:r w:rsidR="006D0B58" w:rsidRPr="001F2F73">
        <w:rPr>
          <w:sz w:val="28"/>
          <w:szCs w:val="28"/>
        </w:rPr>
        <w:lastRenderedPageBreak/>
        <w:t xml:space="preserve">Сопоставляются типологические характеристики исследуемых объектов, приводится их соотношение с аналогами. Анализируется развитие архитектурных традиций на исследуемой территории и их влияние на деревянное зодчество Русского Севера. </w:t>
      </w:r>
    </w:p>
    <w:p w14:paraId="69C7C3F2" w14:textId="77777777" w:rsidR="00FE4A09" w:rsidRPr="001F2F73" w:rsidRDefault="00FE4A09" w:rsidP="004A0AEF">
      <w:pPr>
        <w:pStyle w:val="3110"/>
        <w:spacing w:after="0" w:line="276" w:lineRule="auto"/>
        <w:ind w:left="-15" w:firstLine="585"/>
        <w:jc w:val="both"/>
        <w:rPr>
          <w:rFonts w:cs="Times New Roman"/>
          <w:sz w:val="28"/>
          <w:szCs w:val="28"/>
        </w:rPr>
      </w:pPr>
    </w:p>
    <w:p w14:paraId="2FB5083C" w14:textId="77777777" w:rsidR="00D92422" w:rsidRPr="001F2F73" w:rsidRDefault="00D92422" w:rsidP="004A0AEF">
      <w:pPr>
        <w:numPr>
          <w:ilvl w:val="0"/>
          <w:numId w:val="18"/>
        </w:numPr>
        <w:spacing w:line="276" w:lineRule="auto"/>
        <w:ind w:left="142"/>
        <w:jc w:val="both"/>
        <w:rPr>
          <w:sz w:val="28"/>
          <w:szCs w:val="28"/>
        </w:rPr>
      </w:pPr>
      <w:r w:rsidRPr="001F2F73">
        <w:rPr>
          <w:sz w:val="28"/>
          <w:szCs w:val="28"/>
        </w:rPr>
        <w:t>Тема 1.2.</w:t>
      </w:r>
      <w:r w:rsidR="00CB598B" w:rsidRPr="001F2F73">
        <w:rPr>
          <w:sz w:val="28"/>
          <w:szCs w:val="28"/>
        </w:rPr>
        <w:t>6</w:t>
      </w:r>
      <w:r w:rsidRPr="001F2F73">
        <w:rPr>
          <w:sz w:val="28"/>
          <w:szCs w:val="28"/>
        </w:rPr>
        <w:t xml:space="preserve">. </w:t>
      </w:r>
      <w:r w:rsidRPr="001F2F73">
        <w:rPr>
          <w:i/>
          <w:sz w:val="28"/>
          <w:szCs w:val="28"/>
        </w:rPr>
        <w:t>«</w:t>
      </w:r>
      <w:r w:rsidR="00CB598B" w:rsidRPr="001F2F73">
        <w:rPr>
          <w:i/>
          <w:sz w:val="28"/>
          <w:szCs w:val="28"/>
        </w:rPr>
        <w:t>Архитектура и градостроительство Твери XVII века</w:t>
      </w:r>
      <w:r w:rsidRPr="001F2F73">
        <w:rPr>
          <w:i/>
          <w:sz w:val="28"/>
          <w:szCs w:val="28"/>
        </w:rPr>
        <w:t>»</w:t>
      </w:r>
      <w:r w:rsidRPr="001F2F73">
        <w:rPr>
          <w:sz w:val="28"/>
          <w:szCs w:val="28"/>
        </w:rPr>
        <w:t xml:space="preserve"> (руководитель – </w:t>
      </w:r>
      <w:proofErr w:type="gramStart"/>
      <w:r w:rsidR="00CB598B" w:rsidRPr="001F2F73">
        <w:rPr>
          <w:sz w:val="28"/>
          <w:szCs w:val="28"/>
        </w:rPr>
        <w:t>А.М.</w:t>
      </w:r>
      <w:proofErr w:type="gramEnd"/>
      <w:r w:rsidR="00CB598B" w:rsidRPr="001F2F73">
        <w:rPr>
          <w:sz w:val="28"/>
          <w:szCs w:val="28"/>
        </w:rPr>
        <w:t xml:space="preserve"> </w:t>
      </w:r>
      <w:proofErr w:type="spellStart"/>
      <w:r w:rsidR="00CB598B" w:rsidRPr="001F2F73">
        <w:rPr>
          <w:sz w:val="28"/>
          <w:szCs w:val="28"/>
        </w:rPr>
        <w:t>Салимов</w:t>
      </w:r>
      <w:proofErr w:type="spellEnd"/>
      <w:r w:rsidRPr="001F2F73">
        <w:rPr>
          <w:sz w:val="28"/>
          <w:szCs w:val="28"/>
        </w:rPr>
        <w:t xml:space="preserve">; организация-исполнитель – </w:t>
      </w:r>
      <w:r w:rsidR="00232D2D" w:rsidRPr="001F2F73">
        <w:rPr>
          <w:sz w:val="28"/>
          <w:szCs w:val="28"/>
        </w:rPr>
        <w:t>ФГБУ «ЦНИИП Минстроя России»; сроки выполнения: 201</w:t>
      </w:r>
      <w:r w:rsidR="00CB598B" w:rsidRPr="001F2F73">
        <w:rPr>
          <w:sz w:val="28"/>
          <w:szCs w:val="28"/>
        </w:rPr>
        <w:t>9</w:t>
      </w:r>
      <w:r w:rsidR="00232D2D" w:rsidRPr="001F2F73">
        <w:rPr>
          <w:sz w:val="28"/>
          <w:szCs w:val="28"/>
        </w:rPr>
        <w:t>-20</w:t>
      </w:r>
      <w:r w:rsidR="00CB598B" w:rsidRPr="001F2F73">
        <w:rPr>
          <w:sz w:val="28"/>
          <w:szCs w:val="28"/>
        </w:rPr>
        <w:t>20</w:t>
      </w:r>
      <w:r w:rsidR="00232D2D" w:rsidRPr="001F2F73">
        <w:rPr>
          <w:sz w:val="28"/>
          <w:szCs w:val="28"/>
        </w:rPr>
        <w:t xml:space="preserve"> г</w:t>
      </w:r>
      <w:r w:rsidRPr="001F2F73">
        <w:rPr>
          <w:sz w:val="28"/>
          <w:szCs w:val="28"/>
        </w:rPr>
        <w:t>)</w:t>
      </w:r>
      <w:r w:rsidR="00EE078F" w:rsidRPr="001F2F73">
        <w:rPr>
          <w:sz w:val="28"/>
          <w:szCs w:val="28"/>
        </w:rPr>
        <w:t>.</w:t>
      </w:r>
    </w:p>
    <w:p w14:paraId="4F09C029" w14:textId="77777777" w:rsidR="00CB598B" w:rsidRPr="001F2F73" w:rsidRDefault="00CB598B" w:rsidP="004A0AEF">
      <w:pPr>
        <w:spacing w:line="276" w:lineRule="auto"/>
        <w:ind w:firstLine="709"/>
        <w:jc w:val="both"/>
        <w:rPr>
          <w:sz w:val="28"/>
          <w:szCs w:val="28"/>
        </w:rPr>
      </w:pPr>
      <w:r w:rsidRPr="001F2F73">
        <w:rPr>
          <w:sz w:val="28"/>
          <w:szCs w:val="28"/>
        </w:rPr>
        <w:t xml:space="preserve">На основе систематических исследований на новом качественном уровне рассматриваются, как правило, практически полностью утраченные на протяжении XVIII – XX вв. многочисленные архитектурные сооружения Твери и её окрестностей, выстроенные в XVII веке. </w:t>
      </w:r>
    </w:p>
    <w:p w14:paraId="441DC0FB" w14:textId="77777777" w:rsidR="00232D2D" w:rsidRPr="001F2F73" w:rsidRDefault="00CB598B" w:rsidP="004A0AEF">
      <w:pPr>
        <w:spacing w:line="276" w:lineRule="auto"/>
        <w:ind w:firstLine="709"/>
        <w:jc w:val="both"/>
        <w:rPr>
          <w:sz w:val="28"/>
          <w:szCs w:val="28"/>
        </w:rPr>
      </w:pPr>
      <w:r w:rsidRPr="001F2F73">
        <w:rPr>
          <w:sz w:val="28"/>
          <w:szCs w:val="28"/>
        </w:rPr>
        <w:t xml:space="preserve">Тверское зодчество этого периода рассматривается в контексте древнерусской архитектуры второй половины XVII века. Существенное внимание уделено в работе градостроительным особенностям столицы </w:t>
      </w:r>
      <w:proofErr w:type="spellStart"/>
      <w:r w:rsidRPr="001F2F73">
        <w:rPr>
          <w:sz w:val="28"/>
          <w:szCs w:val="28"/>
        </w:rPr>
        <w:t>Верхневолжья</w:t>
      </w:r>
      <w:proofErr w:type="spellEnd"/>
      <w:r w:rsidRPr="001F2F73">
        <w:rPr>
          <w:sz w:val="28"/>
          <w:szCs w:val="28"/>
        </w:rPr>
        <w:t xml:space="preserve"> в XVII столетии.</w:t>
      </w:r>
    </w:p>
    <w:p w14:paraId="44814017" w14:textId="77777777" w:rsidR="00232D2D" w:rsidRPr="001F2F73" w:rsidRDefault="00232D2D" w:rsidP="004A0AEF">
      <w:pPr>
        <w:spacing w:line="276" w:lineRule="auto"/>
        <w:jc w:val="both"/>
        <w:rPr>
          <w:sz w:val="28"/>
          <w:szCs w:val="28"/>
        </w:rPr>
      </w:pPr>
    </w:p>
    <w:p w14:paraId="2D848334" w14:textId="77777777" w:rsidR="002F6DE0" w:rsidRPr="001F2F73" w:rsidRDefault="00336F73" w:rsidP="004A0AEF">
      <w:pPr>
        <w:numPr>
          <w:ilvl w:val="0"/>
          <w:numId w:val="18"/>
        </w:numPr>
        <w:spacing w:line="276" w:lineRule="auto"/>
        <w:ind w:left="142"/>
        <w:jc w:val="both"/>
        <w:rPr>
          <w:sz w:val="28"/>
          <w:szCs w:val="28"/>
        </w:rPr>
      </w:pPr>
      <w:r w:rsidRPr="001F2F73">
        <w:rPr>
          <w:sz w:val="28"/>
          <w:szCs w:val="28"/>
        </w:rPr>
        <w:t>Тема 1.2.</w:t>
      </w:r>
      <w:r w:rsidR="00CB598B" w:rsidRPr="001F2F73">
        <w:rPr>
          <w:sz w:val="28"/>
          <w:szCs w:val="28"/>
        </w:rPr>
        <w:t>7</w:t>
      </w:r>
      <w:r w:rsidR="002F6DE0" w:rsidRPr="001F2F73">
        <w:rPr>
          <w:sz w:val="28"/>
          <w:szCs w:val="28"/>
        </w:rPr>
        <w:t xml:space="preserve">. </w:t>
      </w:r>
      <w:r w:rsidR="002F6DE0" w:rsidRPr="001F2F73">
        <w:rPr>
          <w:i/>
          <w:sz w:val="28"/>
          <w:szCs w:val="28"/>
        </w:rPr>
        <w:t>«</w:t>
      </w:r>
      <w:r w:rsidR="00CB598B" w:rsidRPr="001F2F73">
        <w:rPr>
          <w:i/>
          <w:sz w:val="28"/>
          <w:szCs w:val="28"/>
        </w:rPr>
        <w:t>Дачное поселение в составе монастырского и ярмарочного комплекса на примере местечка Коренная пустынь, как феномен загородного усадебного строительства Курского края второй половины XVIII – первой половины XIX века</w:t>
      </w:r>
      <w:r w:rsidR="00EE078F" w:rsidRPr="001F2F73">
        <w:rPr>
          <w:i/>
          <w:sz w:val="28"/>
          <w:szCs w:val="28"/>
        </w:rPr>
        <w:t>»</w:t>
      </w:r>
      <w:r w:rsidR="002F6DE0" w:rsidRPr="001F2F73">
        <w:rPr>
          <w:sz w:val="28"/>
          <w:szCs w:val="28"/>
        </w:rPr>
        <w:t xml:space="preserve"> (руководитель – </w:t>
      </w:r>
      <w:proofErr w:type="gramStart"/>
      <w:r w:rsidR="00CB598B" w:rsidRPr="001F2F73">
        <w:rPr>
          <w:sz w:val="28"/>
          <w:szCs w:val="28"/>
        </w:rPr>
        <w:t>Е.В.</w:t>
      </w:r>
      <w:proofErr w:type="gramEnd"/>
      <w:r w:rsidR="00CB598B" w:rsidRPr="001F2F73">
        <w:rPr>
          <w:sz w:val="28"/>
          <w:szCs w:val="28"/>
        </w:rPr>
        <w:t xml:space="preserve"> Холодова</w:t>
      </w:r>
      <w:r w:rsidR="002F6DE0" w:rsidRPr="001F2F73">
        <w:rPr>
          <w:sz w:val="28"/>
          <w:szCs w:val="28"/>
        </w:rPr>
        <w:t xml:space="preserve">; организация-исполнитель – </w:t>
      </w:r>
      <w:r w:rsidR="00232D2D" w:rsidRPr="001F2F73">
        <w:rPr>
          <w:sz w:val="28"/>
          <w:szCs w:val="28"/>
        </w:rPr>
        <w:t>ФГБУ «ЦНИИП Минстроя России»; сроки выполнения: 201</w:t>
      </w:r>
      <w:r w:rsidR="00CB598B" w:rsidRPr="001F2F73">
        <w:rPr>
          <w:sz w:val="28"/>
          <w:szCs w:val="28"/>
        </w:rPr>
        <w:t>9</w:t>
      </w:r>
      <w:r w:rsidR="00232D2D" w:rsidRPr="001F2F73">
        <w:rPr>
          <w:sz w:val="28"/>
          <w:szCs w:val="28"/>
        </w:rPr>
        <w:t>-20</w:t>
      </w:r>
      <w:r w:rsidR="00CB598B" w:rsidRPr="001F2F73">
        <w:rPr>
          <w:sz w:val="28"/>
          <w:szCs w:val="28"/>
        </w:rPr>
        <w:t>20</w:t>
      </w:r>
      <w:r w:rsidR="00232D2D" w:rsidRPr="001F2F73">
        <w:rPr>
          <w:sz w:val="28"/>
          <w:szCs w:val="28"/>
        </w:rPr>
        <w:t xml:space="preserve"> г</w:t>
      </w:r>
      <w:r w:rsidR="002F6DE0" w:rsidRPr="001F2F73">
        <w:rPr>
          <w:sz w:val="28"/>
          <w:szCs w:val="28"/>
        </w:rPr>
        <w:t>)</w:t>
      </w:r>
      <w:r w:rsidR="00EE078F" w:rsidRPr="001F2F73">
        <w:rPr>
          <w:sz w:val="28"/>
          <w:szCs w:val="28"/>
        </w:rPr>
        <w:t>.</w:t>
      </w:r>
    </w:p>
    <w:p w14:paraId="4FAA3B5B" w14:textId="77777777" w:rsidR="00CB598B" w:rsidRPr="001F2F73" w:rsidRDefault="00CB598B" w:rsidP="004A0AEF">
      <w:pPr>
        <w:spacing w:line="276" w:lineRule="auto"/>
        <w:contextualSpacing/>
        <w:jc w:val="both"/>
        <w:rPr>
          <w:sz w:val="28"/>
          <w:szCs w:val="28"/>
        </w:rPr>
      </w:pPr>
      <w:r w:rsidRPr="001F2F73">
        <w:rPr>
          <w:sz w:val="28"/>
          <w:szCs w:val="28"/>
        </w:rPr>
        <w:tab/>
        <w:t xml:space="preserve">В результате исследования впервые проводятся экспедиции и обследования комплекса застройки местечка Коренная пустынь (монастырь, ярмарка, село) (обмеры, </w:t>
      </w:r>
      <w:proofErr w:type="spellStart"/>
      <w:r w:rsidRPr="001F2F73">
        <w:rPr>
          <w:sz w:val="28"/>
          <w:szCs w:val="28"/>
        </w:rPr>
        <w:t>фотофиксация</w:t>
      </w:r>
      <w:proofErr w:type="spellEnd"/>
      <w:r w:rsidRPr="001F2F73">
        <w:rPr>
          <w:sz w:val="28"/>
          <w:szCs w:val="28"/>
        </w:rPr>
        <w:t xml:space="preserve">, натурные зарисовки), выявляются архивные и печатные источники, воскрешающие образы утраченных дворянских и купеческих усадеб дач, осуществляется общий анализ заданной темы, а также проявляются малоизвестные страницы творчества архитекторов Д. Кваренги, </w:t>
      </w:r>
      <w:proofErr w:type="gramStart"/>
      <w:r w:rsidRPr="001F2F73">
        <w:rPr>
          <w:sz w:val="28"/>
          <w:szCs w:val="28"/>
        </w:rPr>
        <w:t>В.А.</w:t>
      </w:r>
      <w:proofErr w:type="gramEnd"/>
      <w:r w:rsidRPr="001F2F73">
        <w:rPr>
          <w:sz w:val="28"/>
          <w:szCs w:val="28"/>
        </w:rPr>
        <w:t xml:space="preserve"> Сербина, Н.И. Козловского, М.Л. Григорьева и др. </w:t>
      </w:r>
    </w:p>
    <w:p w14:paraId="50B3E740" w14:textId="77777777" w:rsidR="00CB598B" w:rsidRPr="001F2F73" w:rsidRDefault="00CB598B" w:rsidP="004A0AEF">
      <w:pPr>
        <w:spacing w:line="276" w:lineRule="auto"/>
        <w:contextualSpacing/>
        <w:jc w:val="both"/>
        <w:rPr>
          <w:sz w:val="28"/>
          <w:szCs w:val="28"/>
        </w:rPr>
      </w:pPr>
      <w:r w:rsidRPr="001F2F73">
        <w:rPr>
          <w:sz w:val="28"/>
          <w:szCs w:val="28"/>
        </w:rPr>
        <w:tab/>
        <w:t xml:space="preserve">Важным результатом исследования станет раскрытие феномена загородного усадебного строительства Курской губернии в качестве дачного поселения в составе монастырского и ярмарочного комплекса местечка Коренная пустынь во 2-й половине XVIII – 1-й половине XIX вв., рассмотрены архитектура, пространственная композиция и устройство всего комплекса уникального поселения. </w:t>
      </w:r>
    </w:p>
    <w:p w14:paraId="20BB703F" w14:textId="77777777" w:rsidR="00232D2D" w:rsidRPr="001F2F73" w:rsidRDefault="00232D2D" w:rsidP="004A0AEF">
      <w:pPr>
        <w:spacing w:line="276" w:lineRule="auto"/>
        <w:jc w:val="both"/>
        <w:rPr>
          <w:sz w:val="28"/>
          <w:szCs w:val="28"/>
        </w:rPr>
      </w:pPr>
    </w:p>
    <w:p w14:paraId="51CDED3D" w14:textId="77777777" w:rsidR="006A43BF" w:rsidRPr="001F2F73" w:rsidRDefault="00232D2D" w:rsidP="004A0AEF">
      <w:pPr>
        <w:numPr>
          <w:ilvl w:val="0"/>
          <w:numId w:val="18"/>
        </w:numPr>
        <w:spacing w:line="276" w:lineRule="auto"/>
        <w:ind w:left="142"/>
        <w:jc w:val="both"/>
        <w:rPr>
          <w:sz w:val="28"/>
          <w:szCs w:val="28"/>
        </w:rPr>
      </w:pPr>
      <w:r w:rsidRPr="001F2F73">
        <w:rPr>
          <w:sz w:val="28"/>
          <w:szCs w:val="28"/>
        </w:rPr>
        <w:t>Тема 1.2.</w:t>
      </w:r>
      <w:r w:rsidR="00CB598B" w:rsidRPr="001F2F73">
        <w:rPr>
          <w:sz w:val="28"/>
          <w:szCs w:val="28"/>
        </w:rPr>
        <w:t>8</w:t>
      </w:r>
      <w:r w:rsidR="006A43BF" w:rsidRPr="001F2F73">
        <w:rPr>
          <w:sz w:val="28"/>
          <w:szCs w:val="28"/>
        </w:rPr>
        <w:t xml:space="preserve">. </w:t>
      </w:r>
      <w:r w:rsidR="006A43BF" w:rsidRPr="001F2F73">
        <w:rPr>
          <w:i/>
          <w:sz w:val="28"/>
          <w:szCs w:val="28"/>
        </w:rPr>
        <w:t>«</w:t>
      </w:r>
      <w:r w:rsidR="00CB598B" w:rsidRPr="001F2F73">
        <w:rPr>
          <w:i/>
          <w:sz w:val="28"/>
          <w:szCs w:val="28"/>
        </w:rPr>
        <w:t>Столичная архитектура в провинции в XVIII – начале ХХ века. Новые материалы и исследования</w:t>
      </w:r>
      <w:r w:rsidR="00CD0E44" w:rsidRPr="001F2F73">
        <w:rPr>
          <w:i/>
          <w:sz w:val="28"/>
          <w:szCs w:val="28"/>
        </w:rPr>
        <w:t>»</w:t>
      </w:r>
      <w:r w:rsidR="006A43BF" w:rsidRPr="001F2F73">
        <w:rPr>
          <w:sz w:val="28"/>
          <w:szCs w:val="28"/>
        </w:rPr>
        <w:t xml:space="preserve"> (руководитель –</w:t>
      </w:r>
      <w:r w:rsidRPr="001F2F73">
        <w:rPr>
          <w:sz w:val="28"/>
          <w:szCs w:val="28"/>
        </w:rPr>
        <w:t xml:space="preserve"> </w:t>
      </w:r>
      <w:r w:rsidR="00CB598B" w:rsidRPr="001F2F73">
        <w:rPr>
          <w:sz w:val="28"/>
          <w:szCs w:val="28"/>
        </w:rPr>
        <w:t xml:space="preserve">А.В. </w:t>
      </w:r>
      <w:proofErr w:type="spellStart"/>
      <w:r w:rsidR="00CB598B" w:rsidRPr="001F2F73">
        <w:rPr>
          <w:sz w:val="28"/>
          <w:szCs w:val="28"/>
        </w:rPr>
        <w:t>Чекмарев</w:t>
      </w:r>
      <w:proofErr w:type="spellEnd"/>
      <w:r w:rsidR="006A43BF" w:rsidRPr="001F2F73">
        <w:rPr>
          <w:sz w:val="28"/>
          <w:szCs w:val="28"/>
        </w:rPr>
        <w:t xml:space="preserve">; </w:t>
      </w:r>
      <w:r w:rsidR="006A43BF" w:rsidRPr="001F2F73">
        <w:rPr>
          <w:sz w:val="28"/>
          <w:szCs w:val="28"/>
        </w:rPr>
        <w:lastRenderedPageBreak/>
        <w:t>орг</w:t>
      </w:r>
      <w:r w:rsidR="00B15E43" w:rsidRPr="001F2F73">
        <w:rPr>
          <w:sz w:val="28"/>
          <w:szCs w:val="28"/>
        </w:rPr>
        <w:t xml:space="preserve">анизация-исполнитель – </w:t>
      </w:r>
      <w:r w:rsidRPr="001F2F73">
        <w:rPr>
          <w:sz w:val="28"/>
          <w:szCs w:val="28"/>
        </w:rPr>
        <w:t>ФГБУ «ЦНИИП Минстроя России»; сроки выполнения: 201</w:t>
      </w:r>
      <w:r w:rsidR="00CB598B" w:rsidRPr="001F2F73">
        <w:rPr>
          <w:sz w:val="28"/>
          <w:szCs w:val="28"/>
        </w:rPr>
        <w:t>9</w:t>
      </w:r>
      <w:r w:rsidRPr="001F2F73">
        <w:rPr>
          <w:sz w:val="28"/>
          <w:szCs w:val="28"/>
        </w:rPr>
        <w:t>-20</w:t>
      </w:r>
      <w:r w:rsidR="00CB598B" w:rsidRPr="001F2F73">
        <w:rPr>
          <w:sz w:val="28"/>
          <w:szCs w:val="28"/>
        </w:rPr>
        <w:t>20</w:t>
      </w:r>
      <w:r w:rsidRPr="001F2F73">
        <w:rPr>
          <w:sz w:val="28"/>
          <w:szCs w:val="28"/>
        </w:rPr>
        <w:t xml:space="preserve"> г</w:t>
      </w:r>
      <w:r w:rsidR="006A43BF" w:rsidRPr="001F2F73">
        <w:rPr>
          <w:sz w:val="28"/>
          <w:szCs w:val="28"/>
        </w:rPr>
        <w:t>)</w:t>
      </w:r>
      <w:r w:rsidR="00CD0E44" w:rsidRPr="001F2F73">
        <w:rPr>
          <w:sz w:val="28"/>
          <w:szCs w:val="28"/>
        </w:rPr>
        <w:t>.</w:t>
      </w:r>
    </w:p>
    <w:p w14:paraId="64131A85" w14:textId="77777777" w:rsidR="00CB598B" w:rsidRPr="001F2F73" w:rsidRDefault="00CB598B" w:rsidP="004A0AEF">
      <w:pPr>
        <w:snapToGrid w:val="0"/>
        <w:spacing w:line="276" w:lineRule="auto"/>
        <w:contextualSpacing/>
        <w:jc w:val="both"/>
        <w:rPr>
          <w:sz w:val="28"/>
          <w:szCs w:val="28"/>
        </w:rPr>
      </w:pPr>
      <w:r w:rsidRPr="001F2F73">
        <w:rPr>
          <w:sz w:val="28"/>
          <w:szCs w:val="28"/>
        </w:rPr>
        <w:tab/>
        <w:t xml:space="preserve">Проведены новые атрибуции памятников архитектуры, рассмотрен новый контекст, поднимающий их значимость, выявлены особо ценные объекты, связанные с крупными зодчими и заказчиками. </w:t>
      </w:r>
    </w:p>
    <w:p w14:paraId="4BED4698" w14:textId="77777777" w:rsidR="00CB598B" w:rsidRPr="001F2F73" w:rsidRDefault="00CB598B" w:rsidP="004A0AEF">
      <w:pPr>
        <w:snapToGrid w:val="0"/>
        <w:spacing w:line="276" w:lineRule="auto"/>
        <w:contextualSpacing/>
        <w:jc w:val="both"/>
        <w:rPr>
          <w:sz w:val="28"/>
          <w:szCs w:val="28"/>
        </w:rPr>
      </w:pPr>
      <w:r w:rsidRPr="001F2F73">
        <w:rPr>
          <w:sz w:val="28"/>
          <w:szCs w:val="28"/>
        </w:rPr>
        <w:tab/>
        <w:t xml:space="preserve">Детально рассмотрена иконография </w:t>
      </w:r>
      <w:proofErr w:type="spellStart"/>
      <w:r w:rsidRPr="001F2F73">
        <w:rPr>
          <w:sz w:val="28"/>
          <w:szCs w:val="28"/>
        </w:rPr>
        <w:t>антикизирующих</w:t>
      </w:r>
      <w:proofErr w:type="spellEnd"/>
      <w:r w:rsidRPr="001F2F73">
        <w:rPr>
          <w:sz w:val="28"/>
          <w:szCs w:val="28"/>
        </w:rPr>
        <w:t xml:space="preserve"> храмов-ротонд эпохи классицизма в России.</w:t>
      </w:r>
    </w:p>
    <w:p w14:paraId="68BA0CBC" w14:textId="77777777" w:rsidR="00CB598B" w:rsidRPr="001F2F73" w:rsidRDefault="00CB598B" w:rsidP="004A0AEF">
      <w:pPr>
        <w:snapToGrid w:val="0"/>
        <w:spacing w:line="276" w:lineRule="auto"/>
        <w:contextualSpacing/>
        <w:jc w:val="both"/>
        <w:rPr>
          <w:sz w:val="28"/>
          <w:szCs w:val="28"/>
        </w:rPr>
      </w:pPr>
      <w:r w:rsidRPr="001F2F73">
        <w:rPr>
          <w:sz w:val="28"/>
          <w:szCs w:val="28"/>
        </w:rPr>
        <w:tab/>
        <w:t>Выявлены и исследованы четыре усадебных церкви в Тульской, Липецкой, Ульяновской областях и Республике Татарстан, принадлежащие к «готическому «стилю» конца XVIII в., связанному с московской школой.</w:t>
      </w:r>
    </w:p>
    <w:p w14:paraId="44876821" w14:textId="77777777" w:rsidR="00CB598B" w:rsidRPr="001F2F73" w:rsidRDefault="00CB598B" w:rsidP="004A0AEF">
      <w:pPr>
        <w:snapToGrid w:val="0"/>
        <w:spacing w:line="276" w:lineRule="auto"/>
        <w:contextualSpacing/>
        <w:jc w:val="both"/>
        <w:rPr>
          <w:sz w:val="28"/>
          <w:szCs w:val="28"/>
        </w:rPr>
      </w:pPr>
      <w:r w:rsidRPr="001F2F73">
        <w:rPr>
          <w:sz w:val="28"/>
          <w:szCs w:val="28"/>
        </w:rPr>
        <w:tab/>
        <w:t>Рассмотрены как явление церковные проекты братьев Весниных, три из которых созданы для поволжского региона по заказу старообрядцев и с опорой на местную провинциальную традицию.</w:t>
      </w:r>
    </w:p>
    <w:p w14:paraId="19B2A00B" w14:textId="77777777" w:rsidR="00FB155D" w:rsidRPr="001F2F73" w:rsidRDefault="00FB155D" w:rsidP="004A0AEF">
      <w:pPr>
        <w:pStyle w:val="3110"/>
        <w:spacing w:after="0" w:line="276" w:lineRule="auto"/>
        <w:ind w:left="-15" w:firstLine="585"/>
        <w:jc w:val="both"/>
        <w:rPr>
          <w:rFonts w:cs="Times New Roman"/>
          <w:sz w:val="28"/>
          <w:szCs w:val="28"/>
        </w:rPr>
      </w:pPr>
    </w:p>
    <w:p w14:paraId="74B2889B" w14:textId="77777777" w:rsidR="00B15E43" w:rsidRPr="001F2F73" w:rsidRDefault="00F43939" w:rsidP="004A0AEF">
      <w:pPr>
        <w:numPr>
          <w:ilvl w:val="0"/>
          <w:numId w:val="18"/>
        </w:numPr>
        <w:spacing w:line="276" w:lineRule="auto"/>
        <w:ind w:left="142"/>
        <w:jc w:val="both"/>
        <w:rPr>
          <w:sz w:val="28"/>
          <w:szCs w:val="28"/>
        </w:rPr>
      </w:pPr>
      <w:r w:rsidRPr="001F2F73">
        <w:rPr>
          <w:sz w:val="28"/>
          <w:szCs w:val="28"/>
        </w:rPr>
        <w:t>Тема 1.2.</w:t>
      </w:r>
      <w:r w:rsidR="00CB598B" w:rsidRPr="001F2F73">
        <w:rPr>
          <w:sz w:val="28"/>
          <w:szCs w:val="28"/>
        </w:rPr>
        <w:t>9</w:t>
      </w:r>
      <w:r w:rsidR="00B15E43" w:rsidRPr="001F2F73">
        <w:rPr>
          <w:sz w:val="28"/>
          <w:szCs w:val="28"/>
        </w:rPr>
        <w:t>. «</w:t>
      </w:r>
      <w:r w:rsidR="00CB598B" w:rsidRPr="001F2F73">
        <w:rPr>
          <w:i/>
          <w:sz w:val="28"/>
          <w:szCs w:val="28"/>
        </w:rPr>
        <w:t>Московское влияние на архитектурный декор провинции в первой половине XIX века</w:t>
      </w:r>
      <w:r w:rsidR="00CD0E44" w:rsidRPr="001F2F73">
        <w:rPr>
          <w:i/>
          <w:sz w:val="28"/>
          <w:szCs w:val="28"/>
        </w:rPr>
        <w:t>»</w:t>
      </w:r>
      <w:r w:rsidR="00B15E43" w:rsidRPr="001F2F73">
        <w:rPr>
          <w:sz w:val="28"/>
          <w:szCs w:val="28"/>
        </w:rPr>
        <w:t xml:space="preserve"> (руководитель – </w:t>
      </w:r>
      <w:proofErr w:type="gramStart"/>
      <w:r w:rsidR="00CB598B" w:rsidRPr="001F2F73">
        <w:rPr>
          <w:sz w:val="28"/>
          <w:szCs w:val="28"/>
        </w:rPr>
        <w:t>С.М.</w:t>
      </w:r>
      <w:proofErr w:type="gramEnd"/>
      <w:r w:rsidR="00CB598B" w:rsidRPr="001F2F73">
        <w:rPr>
          <w:sz w:val="28"/>
          <w:szCs w:val="28"/>
        </w:rPr>
        <w:t xml:space="preserve"> Царева</w:t>
      </w:r>
      <w:r w:rsidR="00B15E43" w:rsidRPr="001F2F73">
        <w:rPr>
          <w:sz w:val="28"/>
          <w:szCs w:val="28"/>
        </w:rPr>
        <w:t xml:space="preserve">; организация-исполнитель – </w:t>
      </w:r>
      <w:r w:rsidR="00FB155D" w:rsidRPr="001F2F73">
        <w:rPr>
          <w:sz w:val="28"/>
          <w:szCs w:val="28"/>
        </w:rPr>
        <w:t>ФГБУ «ЦНИИП Минстроя России»; сроки выполнения: 201</w:t>
      </w:r>
      <w:r w:rsidR="00CB598B" w:rsidRPr="001F2F73">
        <w:rPr>
          <w:sz w:val="28"/>
          <w:szCs w:val="28"/>
        </w:rPr>
        <w:t>9</w:t>
      </w:r>
      <w:r w:rsidR="00FB155D" w:rsidRPr="001F2F73">
        <w:rPr>
          <w:sz w:val="28"/>
          <w:szCs w:val="28"/>
        </w:rPr>
        <w:t>-20</w:t>
      </w:r>
      <w:r w:rsidR="00CB598B" w:rsidRPr="001F2F73">
        <w:rPr>
          <w:sz w:val="28"/>
          <w:szCs w:val="28"/>
        </w:rPr>
        <w:t>20</w:t>
      </w:r>
      <w:r w:rsidR="00FB155D" w:rsidRPr="001F2F73">
        <w:rPr>
          <w:sz w:val="28"/>
          <w:szCs w:val="28"/>
        </w:rPr>
        <w:t xml:space="preserve"> г</w:t>
      </w:r>
      <w:r w:rsidR="00B15E43" w:rsidRPr="001F2F73">
        <w:rPr>
          <w:sz w:val="28"/>
          <w:szCs w:val="28"/>
        </w:rPr>
        <w:t>)</w:t>
      </w:r>
      <w:r w:rsidR="00CD0E44" w:rsidRPr="001F2F73">
        <w:rPr>
          <w:sz w:val="28"/>
          <w:szCs w:val="28"/>
        </w:rPr>
        <w:t>.</w:t>
      </w:r>
    </w:p>
    <w:p w14:paraId="002F8E82" w14:textId="77777777" w:rsidR="00BD18C5" w:rsidRPr="001F2F73" w:rsidRDefault="00BD18C5" w:rsidP="004A0AEF">
      <w:pPr>
        <w:snapToGrid w:val="0"/>
        <w:spacing w:line="276" w:lineRule="auto"/>
        <w:contextualSpacing/>
        <w:jc w:val="both"/>
        <w:rPr>
          <w:sz w:val="28"/>
          <w:szCs w:val="28"/>
        </w:rPr>
      </w:pPr>
      <w:r w:rsidRPr="001F2F73">
        <w:rPr>
          <w:sz w:val="28"/>
          <w:szCs w:val="28"/>
        </w:rPr>
        <w:tab/>
        <w:t xml:space="preserve">В результате исследования выявлены памятники с лепным декором в Центральной России, в Поволжье и на Урале. Прослежено влияние Москвы на скульптурный декор следующих провинциальных городов: Владимира, Воронежа, Калуги, Костромы, Екатеринбурга, Мичуринска (Козлова) Тамбовской обл., Ельца (Липецкой обл.). </w:t>
      </w:r>
      <w:bookmarkStart w:id="0" w:name="_Hlk56411697"/>
    </w:p>
    <w:p w14:paraId="3B7ACFCB" w14:textId="77777777" w:rsidR="00BD18C5" w:rsidRPr="001F2F73" w:rsidRDefault="00BD18C5" w:rsidP="004A0AEF">
      <w:pPr>
        <w:snapToGrid w:val="0"/>
        <w:spacing w:line="276" w:lineRule="auto"/>
        <w:contextualSpacing/>
        <w:jc w:val="both"/>
        <w:rPr>
          <w:sz w:val="28"/>
          <w:szCs w:val="28"/>
        </w:rPr>
      </w:pPr>
      <w:r w:rsidRPr="001F2F73">
        <w:rPr>
          <w:sz w:val="28"/>
          <w:szCs w:val="28"/>
        </w:rPr>
        <w:t xml:space="preserve"> </w:t>
      </w:r>
      <w:r w:rsidRPr="001F2F73">
        <w:rPr>
          <w:sz w:val="28"/>
          <w:szCs w:val="28"/>
        </w:rPr>
        <w:tab/>
        <w:t xml:space="preserve">Установлено, что в Калуге и Владимире работали московские мастера; московский архитектор Г. Герасимов проектировал собор в Кяхте, по проекту А. Г. Григорьева построена церковь в селе Владимировка Самарской области для помещика Ф. В. Самарина; в Мичуринске и Ельце повторяется лепной декор, существующий в московских постройках. </w:t>
      </w:r>
      <w:bookmarkStart w:id="1" w:name="_Hlk56411648"/>
      <w:bookmarkEnd w:id="0"/>
      <w:r w:rsidRPr="001F2F73">
        <w:rPr>
          <w:sz w:val="28"/>
          <w:szCs w:val="28"/>
        </w:rPr>
        <w:t>Характерно, что московское влияние прослеживается на купеческие города и возведённые преимущественно купеческим сословием здания</w:t>
      </w:r>
      <w:bookmarkEnd w:id="1"/>
      <w:r w:rsidRPr="001F2F73">
        <w:rPr>
          <w:sz w:val="28"/>
          <w:szCs w:val="28"/>
        </w:rPr>
        <w:t>.</w:t>
      </w:r>
    </w:p>
    <w:p w14:paraId="71826BEC" w14:textId="77777777" w:rsidR="00BD18C5" w:rsidRPr="001F2F73" w:rsidRDefault="00BD18C5" w:rsidP="004A0AEF">
      <w:pPr>
        <w:snapToGrid w:val="0"/>
        <w:spacing w:line="276" w:lineRule="auto"/>
        <w:contextualSpacing/>
        <w:jc w:val="both"/>
        <w:rPr>
          <w:sz w:val="28"/>
          <w:szCs w:val="28"/>
        </w:rPr>
      </w:pPr>
    </w:p>
    <w:p w14:paraId="33732868" w14:textId="77777777" w:rsidR="00BD18C5" w:rsidRPr="001F2F73" w:rsidRDefault="00BD18C5" w:rsidP="004A0AEF">
      <w:pPr>
        <w:numPr>
          <w:ilvl w:val="0"/>
          <w:numId w:val="18"/>
        </w:numPr>
        <w:spacing w:line="276" w:lineRule="auto"/>
        <w:ind w:left="142"/>
        <w:jc w:val="both"/>
        <w:rPr>
          <w:sz w:val="28"/>
          <w:szCs w:val="28"/>
        </w:rPr>
      </w:pPr>
      <w:r w:rsidRPr="001F2F73">
        <w:rPr>
          <w:sz w:val="28"/>
          <w:szCs w:val="28"/>
        </w:rPr>
        <w:t>Тема 1.2.10. «</w:t>
      </w:r>
      <w:r w:rsidRPr="001F2F73">
        <w:rPr>
          <w:i/>
          <w:sz w:val="28"/>
          <w:szCs w:val="28"/>
        </w:rPr>
        <w:t>Итальянское архитектурное наследие и творчество отечественных архитекторов первой половины ХХ века»</w:t>
      </w:r>
      <w:r w:rsidRPr="001F2F73">
        <w:rPr>
          <w:sz w:val="28"/>
          <w:szCs w:val="28"/>
        </w:rPr>
        <w:t xml:space="preserve"> (руководитель – </w:t>
      </w:r>
      <w:proofErr w:type="gramStart"/>
      <w:r w:rsidRPr="001F2F73">
        <w:rPr>
          <w:sz w:val="28"/>
          <w:szCs w:val="28"/>
        </w:rPr>
        <w:t>А.Г.</w:t>
      </w:r>
      <w:proofErr w:type="gramEnd"/>
      <w:r w:rsidRPr="001F2F73">
        <w:rPr>
          <w:sz w:val="28"/>
          <w:szCs w:val="28"/>
        </w:rPr>
        <w:t xml:space="preserve"> Вяземцева; организация-исполнитель – ФГБУ «ЦНИИП Минстроя России»; сроки выполнения: 2019-2020 г).</w:t>
      </w:r>
    </w:p>
    <w:p w14:paraId="63E1F85E" w14:textId="77777777" w:rsidR="00BD18C5" w:rsidRPr="001F2F73" w:rsidRDefault="00BD18C5" w:rsidP="004A0AEF">
      <w:pPr>
        <w:spacing w:line="276" w:lineRule="auto"/>
        <w:contextualSpacing/>
        <w:jc w:val="both"/>
        <w:rPr>
          <w:sz w:val="28"/>
          <w:szCs w:val="28"/>
        </w:rPr>
      </w:pPr>
      <w:r w:rsidRPr="001F2F73">
        <w:rPr>
          <w:sz w:val="28"/>
          <w:szCs w:val="28"/>
        </w:rPr>
        <w:tab/>
        <w:t xml:space="preserve">В результате исследования введены в научный оборот новые данные относительно проектов и биографических сведений о И. В. Жолтовском, Г. К. </w:t>
      </w:r>
      <w:proofErr w:type="spellStart"/>
      <w:r w:rsidRPr="001F2F73">
        <w:rPr>
          <w:sz w:val="28"/>
          <w:szCs w:val="28"/>
        </w:rPr>
        <w:t>Лукомском</w:t>
      </w:r>
      <w:proofErr w:type="spellEnd"/>
      <w:r w:rsidRPr="001F2F73">
        <w:rPr>
          <w:sz w:val="28"/>
          <w:szCs w:val="28"/>
        </w:rPr>
        <w:t xml:space="preserve">, М. Я. Гинзбурге, А. В. Щусеве, В. Н. Щуко, С. Е. Чернышеве, И. А. Фомине, Г.П. Гольце, А. Я. Белобородове, Л. М. </w:t>
      </w:r>
      <w:proofErr w:type="spellStart"/>
      <w:r w:rsidRPr="001F2F73">
        <w:rPr>
          <w:sz w:val="28"/>
          <w:szCs w:val="28"/>
        </w:rPr>
        <w:t>Браиловском</w:t>
      </w:r>
      <w:proofErr w:type="spellEnd"/>
      <w:r w:rsidRPr="001F2F73">
        <w:rPr>
          <w:sz w:val="28"/>
          <w:szCs w:val="28"/>
        </w:rPr>
        <w:t xml:space="preserve">, Ф. С. </w:t>
      </w:r>
      <w:proofErr w:type="spellStart"/>
      <w:r w:rsidRPr="001F2F73">
        <w:rPr>
          <w:sz w:val="28"/>
          <w:szCs w:val="28"/>
        </w:rPr>
        <w:t>Бренсоне</w:t>
      </w:r>
      <w:proofErr w:type="spellEnd"/>
      <w:r w:rsidRPr="001F2F73">
        <w:rPr>
          <w:sz w:val="28"/>
          <w:szCs w:val="28"/>
        </w:rPr>
        <w:t xml:space="preserve"> и </w:t>
      </w:r>
      <w:r w:rsidRPr="001F2F73">
        <w:rPr>
          <w:sz w:val="28"/>
          <w:szCs w:val="28"/>
        </w:rPr>
        <w:lastRenderedPageBreak/>
        <w:t xml:space="preserve">других архитекторах. Впервые архитекторы русской эмиграции рассматриваются в едином поле с коллегами, с которыми они начинали свой путь, работавшими в СССР, одновременно анализируются условия и специфика их работы за границей. </w:t>
      </w:r>
    </w:p>
    <w:p w14:paraId="6F021F23" w14:textId="77777777" w:rsidR="00BD18C5" w:rsidRPr="001F2F73" w:rsidRDefault="00BD18C5" w:rsidP="004A0AEF">
      <w:pPr>
        <w:spacing w:line="276" w:lineRule="auto"/>
        <w:contextualSpacing/>
        <w:jc w:val="both"/>
        <w:rPr>
          <w:sz w:val="20"/>
        </w:rPr>
      </w:pPr>
      <w:r w:rsidRPr="001F2F73">
        <w:rPr>
          <w:sz w:val="28"/>
          <w:szCs w:val="28"/>
        </w:rPr>
        <w:tab/>
        <w:t xml:space="preserve">Кроме того, осуществляется попытка рассмотреть отечественную архитектуру первой половины ХХ века - до и после 1917 года – как единый феномен.  Работа велась в государственных и частных архивах России, Италии и Ватикана: РГАЛИ, ГНИМА им. А.В. Щусева, Архиве Вячеслава Иванова в Риме, Капитолийском архиве в Риме, Архиве Миланской </w:t>
      </w:r>
      <w:proofErr w:type="spellStart"/>
      <w:r w:rsidRPr="001F2F73">
        <w:rPr>
          <w:sz w:val="28"/>
          <w:szCs w:val="28"/>
        </w:rPr>
        <w:t>Триеннале</w:t>
      </w:r>
      <w:proofErr w:type="spellEnd"/>
      <w:r w:rsidRPr="001F2F73">
        <w:rPr>
          <w:sz w:val="28"/>
          <w:szCs w:val="28"/>
        </w:rPr>
        <w:t xml:space="preserve">, Архиве Миланского </w:t>
      </w:r>
      <w:proofErr w:type="spellStart"/>
      <w:r w:rsidRPr="001F2F73">
        <w:rPr>
          <w:sz w:val="28"/>
          <w:szCs w:val="28"/>
        </w:rPr>
        <w:t>Политекнико</w:t>
      </w:r>
      <w:proofErr w:type="spellEnd"/>
      <w:r w:rsidRPr="001F2F73">
        <w:rPr>
          <w:sz w:val="28"/>
          <w:szCs w:val="28"/>
        </w:rPr>
        <w:t xml:space="preserve">, Архиве Академии </w:t>
      </w:r>
      <w:proofErr w:type="spellStart"/>
      <w:r w:rsidRPr="001F2F73">
        <w:rPr>
          <w:sz w:val="28"/>
          <w:szCs w:val="28"/>
        </w:rPr>
        <w:t>Брера</w:t>
      </w:r>
      <w:proofErr w:type="spellEnd"/>
      <w:r w:rsidRPr="001F2F73">
        <w:rPr>
          <w:sz w:val="28"/>
          <w:szCs w:val="28"/>
        </w:rPr>
        <w:t xml:space="preserve">, Архиве Римского Университета «Ла </w:t>
      </w:r>
      <w:proofErr w:type="spellStart"/>
      <w:r w:rsidRPr="001F2F73">
        <w:rPr>
          <w:sz w:val="28"/>
          <w:szCs w:val="28"/>
        </w:rPr>
        <w:t>Сапиенца</w:t>
      </w:r>
      <w:proofErr w:type="spellEnd"/>
      <w:r w:rsidRPr="001F2F73">
        <w:rPr>
          <w:sz w:val="28"/>
          <w:szCs w:val="28"/>
        </w:rPr>
        <w:t xml:space="preserve">», Архиве Конгрегации Восточных Церквей при Ватикане, Архиве </w:t>
      </w:r>
      <w:proofErr w:type="spellStart"/>
      <w:r w:rsidRPr="001F2F73">
        <w:rPr>
          <w:sz w:val="28"/>
          <w:szCs w:val="28"/>
        </w:rPr>
        <w:t>Эколь</w:t>
      </w:r>
      <w:proofErr w:type="spellEnd"/>
      <w:r w:rsidRPr="001F2F73">
        <w:rPr>
          <w:sz w:val="28"/>
          <w:szCs w:val="28"/>
        </w:rPr>
        <w:t xml:space="preserve"> Де </w:t>
      </w:r>
      <w:proofErr w:type="spellStart"/>
      <w:r w:rsidRPr="001F2F73">
        <w:rPr>
          <w:sz w:val="28"/>
          <w:szCs w:val="28"/>
        </w:rPr>
        <w:t>Боз</w:t>
      </w:r>
      <w:proofErr w:type="spellEnd"/>
      <w:r w:rsidRPr="001F2F73">
        <w:rPr>
          <w:sz w:val="28"/>
          <w:szCs w:val="28"/>
        </w:rPr>
        <w:t xml:space="preserve">-Ар в Париже, и других частных и государственных архивах России, Италии и Франции. Были совершены натурные исследования, определено месторасположение архивов архитекторов, сделаны интервью с наследниками архитекторов, выдвинуты предложения по </w:t>
      </w:r>
      <w:proofErr w:type="spellStart"/>
      <w:r w:rsidRPr="001F2F73">
        <w:rPr>
          <w:sz w:val="28"/>
          <w:szCs w:val="28"/>
        </w:rPr>
        <w:t>переатрибуции</w:t>
      </w:r>
      <w:proofErr w:type="spellEnd"/>
      <w:r w:rsidRPr="001F2F73">
        <w:rPr>
          <w:sz w:val="28"/>
          <w:szCs w:val="28"/>
        </w:rPr>
        <w:t xml:space="preserve"> проектной графики</w:t>
      </w:r>
      <w:r w:rsidRPr="001F2F73">
        <w:rPr>
          <w:sz w:val="20"/>
        </w:rPr>
        <w:t>.</w:t>
      </w:r>
    </w:p>
    <w:p w14:paraId="3F717E9F" w14:textId="77777777" w:rsidR="00BD18C5" w:rsidRPr="001F2F73" w:rsidRDefault="00BD18C5" w:rsidP="004A0AEF">
      <w:pPr>
        <w:spacing w:line="276" w:lineRule="auto"/>
        <w:contextualSpacing/>
        <w:jc w:val="both"/>
        <w:rPr>
          <w:sz w:val="20"/>
        </w:rPr>
      </w:pPr>
    </w:p>
    <w:p w14:paraId="00136BD0" w14:textId="77777777" w:rsidR="00BD18C5" w:rsidRPr="001F2F73" w:rsidRDefault="00BD18C5" w:rsidP="004A0AEF">
      <w:pPr>
        <w:numPr>
          <w:ilvl w:val="0"/>
          <w:numId w:val="18"/>
        </w:numPr>
        <w:spacing w:line="276" w:lineRule="auto"/>
        <w:ind w:left="142"/>
        <w:jc w:val="both"/>
        <w:rPr>
          <w:sz w:val="28"/>
          <w:szCs w:val="28"/>
        </w:rPr>
      </w:pPr>
      <w:r w:rsidRPr="001F2F73">
        <w:rPr>
          <w:sz w:val="28"/>
          <w:szCs w:val="28"/>
        </w:rPr>
        <w:t>Тема 1.2.11. «</w:t>
      </w:r>
      <w:r w:rsidRPr="001F2F73">
        <w:rPr>
          <w:i/>
          <w:sz w:val="28"/>
          <w:szCs w:val="28"/>
        </w:rPr>
        <w:t>Новаторство в советской архитектурной практике 1920–1930-х годов»</w:t>
      </w:r>
      <w:r w:rsidRPr="001F2F73">
        <w:rPr>
          <w:sz w:val="28"/>
          <w:szCs w:val="28"/>
        </w:rPr>
        <w:t xml:space="preserve"> (руководитель – И.А. </w:t>
      </w:r>
      <w:proofErr w:type="spellStart"/>
      <w:r w:rsidRPr="001F2F73">
        <w:rPr>
          <w:sz w:val="28"/>
          <w:szCs w:val="28"/>
        </w:rPr>
        <w:t>Казусь</w:t>
      </w:r>
      <w:proofErr w:type="spellEnd"/>
      <w:r w:rsidRPr="001F2F73">
        <w:rPr>
          <w:sz w:val="28"/>
          <w:szCs w:val="28"/>
        </w:rPr>
        <w:t>; организация-исполнитель – ФГБУ «ЦНИИП Минстроя России»; сроки выполнения: 2019-2020 г).</w:t>
      </w:r>
    </w:p>
    <w:p w14:paraId="041BBA12" w14:textId="77777777" w:rsidR="00BD18C5" w:rsidRPr="001F2F73" w:rsidRDefault="00BD18C5" w:rsidP="004A0AEF">
      <w:pPr>
        <w:spacing w:line="276" w:lineRule="auto"/>
        <w:contextualSpacing/>
        <w:jc w:val="both"/>
        <w:rPr>
          <w:sz w:val="28"/>
          <w:szCs w:val="28"/>
        </w:rPr>
      </w:pPr>
      <w:r w:rsidRPr="001F2F73">
        <w:rPr>
          <w:sz w:val="28"/>
          <w:szCs w:val="28"/>
        </w:rPr>
        <w:tab/>
        <w:t>На конкретных примерах впервые выявлен процесс организации строительства и формирования новых типов лечебных комплексов 1920–1930-х гг. – больниц и поликлиник, которые отразили социально-экономические преобразования в СССР, в контексте архитектуры авангарда проведен анализ материалов конкурсов на проекты этих сооружений, рассмотрение результатов реализации проектов и их художественное решение.</w:t>
      </w:r>
    </w:p>
    <w:p w14:paraId="36BDFE29" w14:textId="77777777" w:rsidR="00BD18C5" w:rsidRPr="001F2F73" w:rsidRDefault="00BD18C5" w:rsidP="004A0AEF">
      <w:pPr>
        <w:spacing w:line="276" w:lineRule="auto"/>
        <w:contextualSpacing/>
        <w:jc w:val="both"/>
        <w:rPr>
          <w:sz w:val="28"/>
          <w:szCs w:val="28"/>
        </w:rPr>
      </w:pPr>
      <w:r w:rsidRPr="001F2F73">
        <w:rPr>
          <w:sz w:val="28"/>
          <w:szCs w:val="28"/>
        </w:rPr>
        <w:t xml:space="preserve">Выявлены и проанализированы все существовавшие в 1930-х гг. подходы к построению композиций фасадов жилых домов, определены предпосылки их формирования и трансформации, а также выявлена степень их реализации в построенных объектах. </w:t>
      </w:r>
    </w:p>
    <w:p w14:paraId="31CC462D" w14:textId="77777777" w:rsidR="00BD18C5" w:rsidRPr="001F2F73" w:rsidRDefault="00BD18C5" w:rsidP="004A0AEF">
      <w:pPr>
        <w:spacing w:line="276" w:lineRule="auto"/>
        <w:contextualSpacing/>
        <w:jc w:val="both"/>
        <w:rPr>
          <w:sz w:val="28"/>
          <w:szCs w:val="28"/>
        </w:rPr>
      </w:pPr>
      <w:r w:rsidRPr="001F2F73">
        <w:rPr>
          <w:sz w:val="28"/>
          <w:szCs w:val="28"/>
        </w:rPr>
        <w:tab/>
        <w:t>Выявленный материал, документы и выводы, предъявляемые в результате исследования, пополнят существующее архитектурно-историческое знание (в том числе путем включения в учебную и методическую литературу, обобщающие теоретические и исторические труды, энциклопедии и др. издания), обеспечив более глубокое понимание непреходящей ценности поисков архитекторов эпохи 1920–1930-х гг., и вместе  с тем явятся базой для дальнейших исследований истории отечественного зодчества и раскрытия его богатого творческого потенциала для современной созидательной практики.</w:t>
      </w:r>
    </w:p>
    <w:p w14:paraId="04AD0777" w14:textId="77777777" w:rsidR="00C4379E" w:rsidRPr="001F2F73" w:rsidRDefault="00C4379E" w:rsidP="004A0AEF">
      <w:pPr>
        <w:spacing w:line="276" w:lineRule="auto"/>
        <w:contextualSpacing/>
        <w:jc w:val="both"/>
        <w:rPr>
          <w:sz w:val="28"/>
          <w:szCs w:val="28"/>
        </w:rPr>
      </w:pPr>
    </w:p>
    <w:p w14:paraId="7D040EE8" w14:textId="77777777" w:rsidR="00C4379E" w:rsidRPr="001F2F73" w:rsidRDefault="00C4379E" w:rsidP="004A0AEF">
      <w:pPr>
        <w:numPr>
          <w:ilvl w:val="0"/>
          <w:numId w:val="18"/>
        </w:numPr>
        <w:spacing w:line="276" w:lineRule="auto"/>
        <w:ind w:left="142"/>
        <w:jc w:val="both"/>
        <w:rPr>
          <w:sz w:val="28"/>
          <w:szCs w:val="28"/>
        </w:rPr>
      </w:pPr>
      <w:r w:rsidRPr="001F2F73">
        <w:rPr>
          <w:sz w:val="28"/>
          <w:szCs w:val="28"/>
        </w:rPr>
        <w:lastRenderedPageBreak/>
        <w:t>Тема 1.2.12. «</w:t>
      </w:r>
      <w:r w:rsidRPr="001F2F73">
        <w:rPr>
          <w:i/>
          <w:sz w:val="28"/>
          <w:szCs w:val="28"/>
        </w:rPr>
        <w:t>Организация профессиональной деятельности архитекторов и государственная политика СССР конца 1940 – начала 1980-годов»</w:t>
      </w:r>
      <w:r w:rsidRPr="001F2F73">
        <w:rPr>
          <w:sz w:val="28"/>
          <w:szCs w:val="28"/>
        </w:rPr>
        <w:t xml:space="preserve"> (руководитель – </w:t>
      </w:r>
      <w:proofErr w:type="gramStart"/>
      <w:r w:rsidRPr="001F2F73">
        <w:rPr>
          <w:sz w:val="28"/>
          <w:szCs w:val="28"/>
        </w:rPr>
        <w:t>О.В.</w:t>
      </w:r>
      <w:proofErr w:type="gramEnd"/>
      <w:r w:rsidRPr="001F2F73">
        <w:rPr>
          <w:sz w:val="28"/>
          <w:szCs w:val="28"/>
        </w:rPr>
        <w:t xml:space="preserve"> Казакова; организация-исполнитель – ФГБУ «ЦНИИП Минстроя России»; сроки выполнения: 2019-2020 г).</w:t>
      </w:r>
    </w:p>
    <w:p w14:paraId="1FBCE0B4" w14:textId="77777777" w:rsidR="00C4379E" w:rsidRPr="001F2F73" w:rsidRDefault="00C4379E" w:rsidP="004A0AEF">
      <w:pPr>
        <w:spacing w:line="276" w:lineRule="auto"/>
        <w:contextualSpacing/>
        <w:jc w:val="both"/>
        <w:rPr>
          <w:sz w:val="28"/>
          <w:szCs w:val="28"/>
        </w:rPr>
      </w:pPr>
      <w:r w:rsidRPr="001F2F73">
        <w:rPr>
          <w:sz w:val="28"/>
          <w:szCs w:val="28"/>
        </w:rPr>
        <w:tab/>
        <w:t xml:space="preserve">В результате проделанной работы собран и проанализирован обширный архивный материал, как текстовый, так и графический, из частных и государственных архивов. Проведён ряд интервью с архитекторами в Казахстане, Латвии, Узбекистане, а также в Москве и Новосибирске. </w:t>
      </w:r>
    </w:p>
    <w:p w14:paraId="2C052E23" w14:textId="77777777" w:rsidR="00C4379E" w:rsidRPr="001F2F73" w:rsidRDefault="00C4379E" w:rsidP="004A0AEF">
      <w:pPr>
        <w:spacing w:line="276" w:lineRule="auto"/>
        <w:contextualSpacing/>
        <w:jc w:val="both"/>
        <w:rPr>
          <w:sz w:val="28"/>
          <w:szCs w:val="28"/>
        </w:rPr>
      </w:pPr>
      <w:r w:rsidRPr="001F2F73">
        <w:rPr>
          <w:sz w:val="28"/>
          <w:szCs w:val="28"/>
        </w:rPr>
        <w:tab/>
        <w:t xml:space="preserve">Собранный материал способствует выявлению и описанию региональной и национальной специфики процесса восприятия архитектурно-строительной реформы 1955 года, в том числе через призму современной теории колониализма.  Проведён анализ процесса развития локальных и национальных особенностей архитектуры в эпоху Советского модернизма (до 1980 года). Впервые на материале Западной Сибири изучается региональная специфика реформирования архитектурно-градостроительной деятельности в 1950-е – 1960-е гг. </w:t>
      </w:r>
    </w:p>
    <w:p w14:paraId="5DC7B8E6" w14:textId="77777777" w:rsidR="00C4379E" w:rsidRPr="001F2F73" w:rsidRDefault="00C4379E" w:rsidP="004A0AEF">
      <w:pPr>
        <w:spacing w:line="276" w:lineRule="auto"/>
        <w:contextualSpacing/>
        <w:jc w:val="both"/>
        <w:rPr>
          <w:sz w:val="28"/>
          <w:szCs w:val="28"/>
        </w:rPr>
      </w:pPr>
    </w:p>
    <w:p w14:paraId="520D34A2" w14:textId="77777777" w:rsidR="00C4379E" w:rsidRPr="001F2F73" w:rsidRDefault="00C4379E" w:rsidP="004A0AEF">
      <w:pPr>
        <w:numPr>
          <w:ilvl w:val="0"/>
          <w:numId w:val="18"/>
        </w:numPr>
        <w:spacing w:line="276" w:lineRule="auto"/>
        <w:ind w:left="142"/>
        <w:jc w:val="both"/>
        <w:rPr>
          <w:sz w:val="28"/>
          <w:szCs w:val="28"/>
        </w:rPr>
      </w:pPr>
      <w:r w:rsidRPr="001F2F73">
        <w:rPr>
          <w:sz w:val="28"/>
          <w:szCs w:val="28"/>
        </w:rPr>
        <w:t>Тема 1.2.13. «</w:t>
      </w:r>
      <w:r w:rsidRPr="001F2F73">
        <w:rPr>
          <w:i/>
          <w:sz w:val="28"/>
          <w:szCs w:val="28"/>
        </w:rPr>
        <w:t xml:space="preserve">«Храмы “иже под </w:t>
      </w:r>
      <w:proofErr w:type="spellStart"/>
      <w:r w:rsidRPr="001F2F73">
        <w:rPr>
          <w:i/>
          <w:sz w:val="28"/>
          <w:szCs w:val="28"/>
        </w:rPr>
        <w:t>колоколы</w:t>
      </w:r>
      <w:proofErr w:type="spellEnd"/>
      <w:r w:rsidRPr="001F2F73">
        <w:rPr>
          <w:i/>
          <w:sz w:val="28"/>
          <w:szCs w:val="28"/>
        </w:rPr>
        <w:t>”» и церкви-колокольни в русской архитектуре конца XVII – начала XVIII века. Традиции и новаторство»</w:t>
      </w:r>
      <w:r w:rsidRPr="001F2F73">
        <w:rPr>
          <w:sz w:val="28"/>
          <w:szCs w:val="28"/>
        </w:rPr>
        <w:t xml:space="preserve"> (руководитель – Н.А. </w:t>
      </w:r>
      <w:proofErr w:type="spellStart"/>
      <w:r w:rsidRPr="001F2F73">
        <w:rPr>
          <w:sz w:val="28"/>
          <w:szCs w:val="28"/>
        </w:rPr>
        <w:t>Мерзлютина</w:t>
      </w:r>
      <w:proofErr w:type="spellEnd"/>
      <w:r w:rsidRPr="001F2F73">
        <w:rPr>
          <w:sz w:val="28"/>
          <w:szCs w:val="28"/>
        </w:rPr>
        <w:t>; организация-исполнитель – ФГБУ «ЦНИИП Минстроя России»; сроки выполнения: 2019-2020 г).</w:t>
      </w:r>
    </w:p>
    <w:p w14:paraId="5FA905F6" w14:textId="77777777" w:rsidR="00C4379E" w:rsidRPr="001F2F73" w:rsidRDefault="00C4379E" w:rsidP="004A0AEF">
      <w:pPr>
        <w:spacing w:line="276" w:lineRule="auto"/>
        <w:contextualSpacing/>
        <w:jc w:val="both"/>
        <w:rPr>
          <w:sz w:val="28"/>
          <w:szCs w:val="28"/>
        </w:rPr>
      </w:pPr>
      <w:r w:rsidRPr="001F2F73">
        <w:rPr>
          <w:sz w:val="28"/>
          <w:szCs w:val="28"/>
        </w:rPr>
        <w:tab/>
        <w:t xml:space="preserve">В результате проделанной работы собран и проанализирован обширный архивный материал, как текстовый, так и графический, из частных и государственных архивов. Проведён ряд интервью с архитекторами в Казахстане, Латвии, Узбекистане, а также в Москве и Новосибирске. </w:t>
      </w:r>
    </w:p>
    <w:p w14:paraId="7256A9C5" w14:textId="77777777" w:rsidR="00C4379E" w:rsidRPr="001F2F73" w:rsidRDefault="00C4379E" w:rsidP="004A0AEF">
      <w:pPr>
        <w:spacing w:line="276" w:lineRule="auto"/>
        <w:contextualSpacing/>
        <w:jc w:val="both"/>
        <w:rPr>
          <w:sz w:val="28"/>
          <w:szCs w:val="28"/>
        </w:rPr>
      </w:pPr>
      <w:r w:rsidRPr="001F2F73">
        <w:rPr>
          <w:sz w:val="28"/>
          <w:szCs w:val="28"/>
        </w:rPr>
        <w:tab/>
        <w:t>Собранный материал способствует выявлению и описанию региональной и национальной специфики процесса восприятия архитектурно-строительной реформы 1955 года, в том числе через призму современной теории колониализма.  Проведён анализ процесса развития локальных и национальных особенностей архитектуры в эпоху Советского модернизма (до 1980 года). Впервые на материале Западной Сибири изучается региональная специфика реформирования архитектурно-градостроительной деятельности в 1950-е – 1960-е гг.</w:t>
      </w:r>
    </w:p>
    <w:p w14:paraId="01BBF0FE" w14:textId="77777777" w:rsidR="00EB4379" w:rsidRPr="001F2F73" w:rsidRDefault="00EB4379" w:rsidP="004A0AEF">
      <w:pPr>
        <w:spacing w:line="276" w:lineRule="auto"/>
        <w:contextualSpacing/>
        <w:jc w:val="both"/>
        <w:rPr>
          <w:sz w:val="28"/>
          <w:szCs w:val="28"/>
        </w:rPr>
      </w:pPr>
    </w:p>
    <w:p w14:paraId="2218EEA8" w14:textId="77777777" w:rsidR="00EB4379" w:rsidRPr="001F2F73" w:rsidRDefault="00EB4379" w:rsidP="004A0AEF">
      <w:pPr>
        <w:numPr>
          <w:ilvl w:val="0"/>
          <w:numId w:val="18"/>
        </w:numPr>
        <w:spacing w:line="276" w:lineRule="auto"/>
        <w:ind w:left="142"/>
        <w:jc w:val="both"/>
        <w:rPr>
          <w:sz w:val="28"/>
          <w:szCs w:val="28"/>
        </w:rPr>
      </w:pPr>
      <w:r w:rsidRPr="001F2F73">
        <w:rPr>
          <w:sz w:val="28"/>
          <w:szCs w:val="28"/>
        </w:rPr>
        <w:t>Тема 1.2.14. «</w:t>
      </w:r>
      <w:r w:rsidRPr="001F2F73">
        <w:rPr>
          <w:i/>
          <w:sz w:val="28"/>
          <w:szCs w:val="28"/>
        </w:rPr>
        <w:t xml:space="preserve">Расширение </w:t>
      </w:r>
      <w:proofErr w:type="spellStart"/>
      <w:r w:rsidRPr="001F2F73">
        <w:rPr>
          <w:i/>
          <w:sz w:val="28"/>
          <w:szCs w:val="28"/>
        </w:rPr>
        <w:t>источниковой</w:t>
      </w:r>
      <w:proofErr w:type="spellEnd"/>
      <w:r w:rsidRPr="001F2F73">
        <w:rPr>
          <w:i/>
          <w:sz w:val="28"/>
          <w:szCs w:val="28"/>
        </w:rPr>
        <w:t xml:space="preserve"> базы исследования истории храмового строительства Центральной России 1700–1760-х годов»</w:t>
      </w:r>
      <w:r w:rsidRPr="001F2F73">
        <w:rPr>
          <w:sz w:val="28"/>
          <w:szCs w:val="28"/>
        </w:rPr>
        <w:t xml:space="preserve"> (руководитель – </w:t>
      </w:r>
      <w:proofErr w:type="gramStart"/>
      <w:r w:rsidRPr="001F2F73">
        <w:rPr>
          <w:sz w:val="28"/>
          <w:szCs w:val="28"/>
        </w:rPr>
        <w:t>М.В.</w:t>
      </w:r>
      <w:proofErr w:type="gramEnd"/>
      <w:r w:rsidRPr="001F2F73">
        <w:rPr>
          <w:sz w:val="28"/>
          <w:szCs w:val="28"/>
        </w:rPr>
        <w:t xml:space="preserve"> Николаева; организация-исполнитель – ФГБУ «ЦНИИП Минстроя России»; сроки выполнения: 2020 г).</w:t>
      </w:r>
    </w:p>
    <w:p w14:paraId="31886738" w14:textId="77777777" w:rsidR="00EB4379" w:rsidRPr="001F2F73" w:rsidRDefault="00EB4379" w:rsidP="004A0AEF">
      <w:pPr>
        <w:spacing w:line="276" w:lineRule="auto"/>
        <w:ind w:firstLine="142"/>
        <w:contextualSpacing/>
        <w:jc w:val="both"/>
        <w:rPr>
          <w:sz w:val="28"/>
          <w:szCs w:val="28"/>
        </w:rPr>
      </w:pPr>
      <w:r w:rsidRPr="001F2F73">
        <w:rPr>
          <w:sz w:val="28"/>
          <w:szCs w:val="28"/>
        </w:rPr>
        <w:lastRenderedPageBreak/>
        <w:tab/>
        <w:t xml:space="preserve">В результате проведенной в рамках проекта научно-исследовательской работы определен и представлен ряд архивных коллекций, собраний, фондов Российского государственного архива древних актов, которые содержат группы источников массового характера, перспективных для исследования истории церковного строительства Центральной России 1700–1760-х гг., однако их научная значимость до настоящего времени в должной мере не оценена. Актуальность разработок в области актового искусствоведения состоит в том, что потенциал существующих к настоящему времени публикаций архивных источников в рассматриваемой здесь тематике во многом исчерпан, потребность же в новых источниках исследователями чрезвычайно высока, при этом самостоятельный архивный поиск затруднен несовершенством справочного аппарата архивохранилищ. </w:t>
      </w:r>
    </w:p>
    <w:p w14:paraId="58ECA50F" w14:textId="77777777" w:rsidR="00EB4379" w:rsidRPr="001F2F73" w:rsidRDefault="00EB4379" w:rsidP="004A0AEF">
      <w:pPr>
        <w:spacing w:line="276" w:lineRule="auto"/>
        <w:contextualSpacing/>
        <w:jc w:val="both"/>
        <w:rPr>
          <w:sz w:val="28"/>
          <w:szCs w:val="28"/>
        </w:rPr>
      </w:pPr>
      <w:r w:rsidRPr="001F2F73">
        <w:rPr>
          <w:sz w:val="28"/>
          <w:szCs w:val="28"/>
        </w:rPr>
        <w:tab/>
        <w:t>Таким образом, результаты источниковедческой, архивоведческой и археографической работы в настоящее время востребованы историками архитектуры и искусства, которые занимаются проблемами провинциального церковного строительства Раннего Нового и Нового времени как значимого явления и мировой истории архитектуры, а также музейными работниками и краеведами при разработке истории конкретных памятников, локальных территорий.</w:t>
      </w:r>
    </w:p>
    <w:p w14:paraId="098528DD" w14:textId="77777777" w:rsidR="00EB4379" w:rsidRPr="001F2F73" w:rsidRDefault="00EB4379" w:rsidP="004A0AEF">
      <w:pPr>
        <w:spacing w:line="276" w:lineRule="auto"/>
        <w:contextualSpacing/>
        <w:jc w:val="both"/>
        <w:rPr>
          <w:sz w:val="28"/>
          <w:szCs w:val="28"/>
        </w:rPr>
      </w:pPr>
    </w:p>
    <w:p w14:paraId="547D55CA" w14:textId="77777777" w:rsidR="00EB4379" w:rsidRPr="001F2F73" w:rsidRDefault="00EB4379" w:rsidP="004A0AEF">
      <w:pPr>
        <w:numPr>
          <w:ilvl w:val="0"/>
          <w:numId w:val="18"/>
        </w:numPr>
        <w:spacing w:line="276" w:lineRule="auto"/>
        <w:ind w:left="142"/>
        <w:jc w:val="both"/>
        <w:rPr>
          <w:sz w:val="28"/>
          <w:szCs w:val="28"/>
        </w:rPr>
      </w:pPr>
      <w:r w:rsidRPr="001F2F73">
        <w:rPr>
          <w:sz w:val="28"/>
          <w:szCs w:val="28"/>
        </w:rPr>
        <w:t>Тема 1.2.15. «</w:t>
      </w:r>
      <w:r w:rsidRPr="001F2F73">
        <w:rPr>
          <w:i/>
          <w:sz w:val="28"/>
          <w:szCs w:val="28"/>
        </w:rPr>
        <w:t>Храмовая архитектура на периферии византийского мира. Вариативность развития»</w:t>
      </w:r>
      <w:r w:rsidRPr="001F2F73">
        <w:rPr>
          <w:sz w:val="28"/>
          <w:szCs w:val="28"/>
        </w:rPr>
        <w:t xml:space="preserve"> (руководитель – </w:t>
      </w:r>
      <w:proofErr w:type="gramStart"/>
      <w:r w:rsidRPr="001F2F73">
        <w:rPr>
          <w:sz w:val="28"/>
          <w:szCs w:val="28"/>
        </w:rPr>
        <w:t>С.В.</w:t>
      </w:r>
      <w:proofErr w:type="gramEnd"/>
      <w:r w:rsidRPr="001F2F73">
        <w:rPr>
          <w:sz w:val="28"/>
          <w:szCs w:val="28"/>
        </w:rPr>
        <w:t xml:space="preserve"> Мальцева; организация-исполнитель – ФГБУ «ЦНИИП Минстроя России»; сроки выполнения: 2019 - 2020 г).</w:t>
      </w:r>
    </w:p>
    <w:p w14:paraId="6751065D" w14:textId="77777777" w:rsidR="00EB4379" w:rsidRPr="001F2F73" w:rsidRDefault="00EB4379" w:rsidP="004A0AEF">
      <w:pPr>
        <w:widowControl w:val="0"/>
        <w:pBdr>
          <w:top w:val="none" w:sz="0" w:space="0" w:color="000000"/>
          <w:left w:val="none" w:sz="0" w:space="0" w:color="000000"/>
          <w:bottom w:val="none" w:sz="0" w:space="0" w:color="000000"/>
          <w:right w:val="none" w:sz="0" w:space="0" w:color="000000"/>
        </w:pBdr>
        <w:spacing w:line="276" w:lineRule="auto"/>
        <w:jc w:val="both"/>
        <w:textAlignment w:val="baseline"/>
        <w:rPr>
          <w:sz w:val="28"/>
          <w:szCs w:val="28"/>
        </w:rPr>
      </w:pPr>
      <w:r w:rsidRPr="001F2F73">
        <w:rPr>
          <w:sz w:val="28"/>
          <w:szCs w:val="28"/>
        </w:rPr>
        <w:tab/>
        <w:t xml:space="preserve">В рамках проведенного исследования проведен критический анализ отечественной и зарубежной историографии, разобраны существующие позиции и методы; выявлены основные проблемы изучения византийской архитектуры и областей, находящихся в зоне её влияния (на примере Эфиопии, греческих и славянских государств на Балканах), определены наиболее эффективные методы работы над темой; исследованы архитектурные особенности рассматриваемых памятников, в частности, типологические, конструктивные, технико-технологические, композиционные, стилистические, иконографические и др.; определены специфика и место архитектурных традиций рассматриваемых регионов в истории византийского зодчества; исследована степень преемственности региональных вариантов столичным образцам и своеобразие их интерпретации; используя методы типологического и стилистического анализа архитектурных форм, уточнены датировки отдельных памятников и возможность выделения в изучаемом периоде отдельных устойчивых групп памятников; изучены исторические и культурологические аспекты; </w:t>
      </w:r>
      <w:r w:rsidRPr="001F2F73">
        <w:rPr>
          <w:sz w:val="28"/>
          <w:szCs w:val="28"/>
        </w:rPr>
        <w:lastRenderedPageBreak/>
        <w:t>проанализированы конкретные факты, свидетельствующие о значительности влияния отдельных архитектурных центров византийского мира и указывающие на его возможные проявления в сфере архитектуры иных областей; изучены механизмы передачи архитектурных влияний одних регионов на другие.</w:t>
      </w:r>
    </w:p>
    <w:p w14:paraId="2A6E11C7" w14:textId="77777777" w:rsidR="00EB4379" w:rsidRPr="001F2F73" w:rsidRDefault="00EB4379" w:rsidP="004A0AEF">
      <w:pPr>
        <w:widowControl w:val="0"/>
        <w:pBdr>
          <w:top w:val="none" w:sz="0" w:space="0" w:color="000000"/>
          <w:left w:val="none" w:sz="0" w:space="0" w:color="000000"/>
          <w:bottom w:val="none" w:sz="0" w:space="0" w:color="000000"/>
          <w:right w:val="none" w:sz="0" w:space="0" w:color="000000"/>
        </w:pBdr>
        <w:spacing w:line="276" w:lineRule="auto"/>
        <w:jc w:val="both"/>
        <w:textAlignment w:val="baseline"/>
        <w:rPr>
          <w:sz w:val="28"/>
          <w:szCs w:val="28"/>
        </w:rPr>
      </w:pPr>
    </w:p>
    <w:p w14:paraId="5BACB9A9" w14:textId="77777777" w:rsidR="00EB4379" w:rsidRPr="001F2F73" w:rsidRDefault="00EB4379" w:rsidP="004A0AEF">
      <w:pPr>
        <w:numPr>
          <w:ilvl w:val="0"/>
          <w:numId w:val="18"/>
        </w:numPr>
        <w:spacing w:line="276" w:lineRule="auto"/>
        <w:ind w:left="142"/>
        <w:jc w:val="both"/>
        <w:rPr>
          <w:sz w:val="28"/>
          <w:szCs w:val="28"/>
        </w:rPr>
      </w:pPr>
      <w:r w:rsidRPr="001F2F73">
        <w:rPr>
          <w:sz w:val="28"/>
          <w:szCs w:val="28"/>
        </w:rPr>
        <w:t>Тема 1.2.16. «</w:t>
      </w:r>
      <w:r w:rsidRPr="001F2F73">
        <w:rPr>
          <w:i/>
          <w:sz w:val="28"/>
          <w:szCs w:val="28"/>
        </w:rPr>
        <w:t>Малоизученные вопросы истории архитектуры Северного Кавказа и Юга России»</w:t>
      </w:r>
      <w:r w:rsidRPr="001F2F73">
        <w:rPr>
          <w:sz w:val="28"/>
          <w:szCs w:val="28"/>
        </w:rPr>
        <w:t xml:space="preserve"> (руководитель – </w:t>
      </w:r>
      <w:proofErr w:type="gramStart"/>
      <w:r w:rsidRPr="001F2F73">
        <w:rPr>
          <w:sz w:val="28"/>
          <w:szCs w:val="28"/>
        </w:rPr>
        <w:t>О.В.</w:t>
      </w:r>
      <w:proofErr w:type="gramEnd"/>
      <w:r w:rsidRPr="001F2F73">
        <w:rPr>
          <w:sz w:val="28"/>
          <w:szCs w:val="28"/>
        </w:rPr>
        <w:t xml:space="preserve"> Баева; организация-исполнитель – ФГБУ «ЦНИИП Минстроя России»; сроки выполнения: 2019 - 2020 г).</w:t>
      </w:r>
    </w:p>
    <w:p w14:paraId="0C5B7558" w14:textId="77777777" w:rsidR="00EB4379" w:rsidRPr="001F2F73" w:rsidRDefault="00EB4379" w:rsidP="004A0AEF">
      <w:pPr>
        <w:spacing w:line="276" w:lineRule="auto"/>
        <w:contextualSpacing/>
        <w:jc w:val="both"/>
        <w:rPr>
          <w:sz w:val="28"/>
          <w:szCs w:val="28"/>
        </w:rPr>
      </w:pPr>
      <w:r w:rsidRPr="001F2F73">
        <w:rPr>
          <w:sz w:val="28"/>
          <w:szCs w:val="28"/>
        </w:rPr>
        <w:tab/>
        <w:t xml:space="preserve">В ходе исследования выявлены, обследованы и систематизированы по принципу пространственно-временных особенностей архитектуры основные группы памятников в субъектах обозначенного региона. Выявлены особенности </w:t>
      </w:r>
      <w:proofErr w:type="spellStart"/>
      <w:r w:rsidRPr="001F2F73">
        <w:rPr>
          <w:sz w:val="28"/>
          <w:szCs w:val="28"/>
        </w:rPr>
        <w:t>транскультурного</w:t>
      </w:r>
      <w:proofErr w:type="spellEnd"/>
      <w:r w:rsidRPr="001F2F73">
        <w:rPr>
          <w:sz w:val="28"/>
          <w:szCs w:val="28"/>
        </w:rPr>
        <w:t xml:space="preserve"> влияния Великого Шелкового пути как более раннего источника архитектурной культуры на сопредельные территории. Изучена и описана региональная система территориально-пространственных каркасов группы памятников в контексте универсалий средневековой культуры великих держав, традиционного природопользования и сакральной составляющей. Выявлены, изучены и опубликованы (некоторые) архивные источники по истории жилой архитектуры донских армян, проведены </w:t>
      </w:r>
      <w:proofErr w:type="spellStart"/>
      <w:r w:rsidRPr="001F2F73">
        <w:rPr>
          <w:sz w:val="28"/>
          <w:szCs w:val="28"/>
        </w:rPr>
        <w:t>фотофиксация</w:t>
      </w:r>
      <w:proofErr w:type="spellEnd"/>
      <w:r w:rsidRPr="001F2F73">
        <w:rPr>
          <w:sz w:val="28"/>
          <w:szCs w:val="28"/>
        </w:rPr>
        <w:t xml:space="preserve"> и обмеры наиболее значимых и недостаточно изученных объектов. Показаны специфические черты жилой архитектуры армян Нижнего Дона конца XVIII – начала ХХ вв. с учетом выявленных новых данных. Уточнены вопросы о становлении архитектуры курортов и конкретно </w:t>
      </w:r>
      <w:proofErr w:type="spellStart"/>
      <w:r w:rsidRPr="001F2F73">
        <w:rPr>
          <w:sz w:val="28"/>
          <w:szCs w:val="28"/>
        </w:rPr>
        <w:t>Кавминводской</w:t>
      </w:r>
      <w:proofErr w:type="spellEnd"/>
      <w:r w:rsidRPr="001F2F73">
        <w:rPr>
          <w:sz w:val="28"/>
          <w:szCs w:val="28"/>
        </w:rPr>
        <w:t xml:space="preserve"> группы, что позволило расширить общие представления о дальнейшем формировании здравниц с учетом тех передержек, которые связаны с превращением курортных местностей в крупные города. </w:t>
      </w:r>
    </w:p>
    <w:p w14:paraId="2BB1687E" w14:textId="77777777" w:rsidR="00EB4379" w:rsidRPr="001F2F73" w:rsidRDefault="00EB4379" w:rsidP="004A0AEF">
      <w:pPr>
        <w:spacing w:line="276" w:lineRule="auto"/>
        <w:contextualSpacing/>
        <w:jc w:val="both"/>
        <w:rPr>
          <w:sz w:val="28"/>
          <w:szCs w:val="28"/>
        </w:rPr>
      </w:pPr>
      <w:r w:rsidRPr="001F2F73">
        <w:rPr>
          <w:sz w:val="28"/>
          <w:szCs w:val="28"/>
        </w:rPr>
        <w:tab/>
        <w:t xml:space="preserve">Результатом данного исследования стало также прояснение поэтапного градостроительного развития Самары в эпохи Средневековья и Нового времени. </w:t>
      </w:r>
    </w:p>
    <w:p w14:paraId="5002741A" w14:textId="77777777" w:rsidR="00F27A46" w:rsidRPr="001F2F73" w:rsidRDefault="00F27A46" w:rsidP="004A0AEF">
      <w:pPr>
        <w:spacing w:line="276" w:lineRule="auto"/>
        <w:contextualSpacing/>
        <w:jc w:val="both"/>
        <w:rPr>
          <w:sz w:val="28"/>
          <w:szCs w:val="28"/>
        </w:rPr>
      </w:pPr>
    </w:p>
    <w:p w14:paraId="092CEA7B" w14:textId="77777777" w:rsidR="00F27A46" w:rsidRPr="001F2F73" w:rsidRDefault="00F27A46" w:rsidP="004A0AEF">
      <w:pPr>
        <w:numPr>
          <w:ilvl w:val="0"/>
          <w:numId w:val="18"/>
        </w:numPr>
        <w:spacing w:line="276" w:lineRule="auto"/>
        <w:ind w:left="142"/>
        <w:jc w:val="both"/>
        <w:rPr>
          <w:sz w:val="28"/>
          <w:szCs w:val="28"/>
        </w:rPr>
      </w:pPr>
      <w:r w:rsidRPr="001F2F73">
        <w:rPr>
          <w:sz w:val="28"/>
          <w:szCs w:val="28"/>
        </w:rPr>
        <w:t>Тема 1.2.17. «</w:t>
      </w:r>
      <w:r w:rsidRPr="001F2F73">
        <w:rPr>
          <w:i/>
          <w:sz w:val="28"/>
          <w:szCs w:val="28"/>
        </w:rPr>
        <w:t>Архитектурно-пространственная организация жилого квартала в СССР во второй половине 1920–1930-х годов: от авангарда к «освоению исторического наследия»»</w:t>
      </w:r>
      <w:r w:rsidRPr="001F2F73">
        <w:rPr>
          <w:sz w:val="28"/>
          <w:szCs w:val="28"/>
        </w:rPr>
        <w:t xml:space="preserve"> (руководитель – советник РААСН </w:t>
      </w:r>
      <w:proofErr w:type="gramStart"/>
      <w:r w:rsidRPr="001F2F73">
        <w:rPr>
          <w:sz w:val="28"/>
          <w:szCs w:val="28"/>
        </w:rPr>
        <w:t>Ю.Д.</w:t>
      </w:r>
      <w:proofErr w:type="gramEnd"/>
      <w:r w:rsidRPr="001F2F73">
        <w:rPr>
          <w:sz w:val="28"/>
          <w:szCs w:val="28"/>
        </w:rPr>
        <w:t xml:space="preserve"> Старостенко; организация-исполнитель – ФГБУ «ЦНИИП Минстроя России»; сроки выполнения: 2020 г).</w:t>
      </w:r>
    </w:p>
    <w:p w14:paraId="1B2C2CC7" w14:textId="77777777" w:rsidR="00F27A46" w:rsidRPr="001F2F73" w:rsidRDefault="00F27A46" w:rsidP="004A0AEF">
      <w:pPr>
        <w:spacing w:line="276" w:lineRule="auto"/>
        <w:contextualSpacing/>
        <w:jc w:val="both"/>
        <w:rPr>
          <w:sz w:val="28"/>
          <w:szCs w:val="28"/>
        </w:rPr>
      </w:pPr>
      <w:r w:rsidRPr="001F2F73">
        <w:rPr>
          <w:sz w:val="28"/>
          <w:szCs w:val="28"/>
        </w:rPr>
        <w:tab/>
      </w:r>
      <w:r w:rsidR="006D0CA4" w:rsidRPr="001F2F73">
        <w:rPr>
          <w:sz w:val="28"/>
          <w:szCs w:val="28"/>
        </w:rPr>
        <w:t xml:space="preserve">В результате исследования впервые были выявлены и изучены ключевые принципы архитектурно-пространственной организации жилого квартала в СССР, а также пути и причины их трансформации, в исследуемый период – в теоретических работах советских архитекторов, в проектах планировки и застройки новых социалистических городов, в проектах реконструкции </w:t>
      </w:r>
      <w:r w:rsidR="006D0CA4" w:rsidRPr="001F2F73">
        <w:rPr>
          <w:sz w:val="28"/>
          <w:szCs w:val="28"/>
        </w:rPr>
        <w:lastRenderedPageBreak/>
        <w:t>исторических городов, а также попытки воплощения этих принципов в практике застройки жилых кварталов крупных исторических городов СССР (на примере Москвы, Ленинграда и Ярославля).</w:t>
      </w:r>
    </w:p>
    <w:p w14:paraId="08BE9BB3" w14:textId="77777777" w:rsidR="006D0CA4" w:rsidRPr="001F2F73" w:rsidRDefault="006D0CA4" w:rsidP="004A0AEF">
      <w:pPr>
        <w:spacing w:line="276" w:lineRule="auto"/>
        <w:contextualSpacing/>
        <w:jc w:val="both"/>
        <w:rPr>
          <w:sz w:val="28"/>
          <w:szCs w:val="28"/>
        </w:rPr>
      </w:pPr>
    </w:p>
    <w:p w14:paraId="1367C77F" w14:textId="77777777" w:rsidR="006D0CA4" w:rsidRPr="001F2F73" w:rsidRDefault="006D0CA4" w:rsidP="004A0AEF">
      <w:pPr>
        <w:numPr>
          <w:ilvl w:val="0"/>
          <w:numId w:val="18"/>
        </w:numPr>
        <w:spacing w:line="276" w:lineRule="auto"/>
        <w:ind w:left="142"/>
        <w:jc w:val="both"/>
        <w:rPr>
          <w:sz w:val="28"/>
          <w:szCs w:val="28"/>
        </w:rPr>
      </w:pPr>
      <w:r w:rsidRPr="001F2F73">
        <w:rPr>
          <w:sz w:val="28"/>
          <w:szCs w:val="28"/>
        </w:rPr>
        <w:t>Тема 1.2.18. «</w:t>
      </w:r>
      <w:r w:rsidRPr="001F2F73">
        <w:rPr>
          <w:i/>
          <w:sz w:val="28"/>
          <w:szCs w:val="28"/>
        </w:rPr>
        <w:t xml:space="preserve">Творчество В.П. </w:t>
      </w:r>
      <w:proofErr w:type="spellStart"/>
      <w:r w:rsidRPr="001F2F73">
        <w:rPr>
          <w:i/>
          <w:sz w:val="28"/>
          <w:szCs w:val="28"/>
        </w:rPr>
        <w:t>Апышкова</w:t>
      </w:r>
      <w:proofErr w:type="spellEnd"/>
      <w:r w:rsidRPr="001F2F73">
        <w:rPr>
          <w:i/>
          <w:sz w:val="28"/>
          <w:szCs w:val="28"/>
        </w:rPr>
        <w:t xml:space="preserve"> (1871–1939). Новаторские и традиционалистские тенденции в архитектуре начала XX века»</w:t>
      </w:r>
      <w:r w:rsidRPr="001F2F73">
        <w:rPr>
          <w:sz w:val="28"/>
          <w:szCs w:val="28"/>
        </w:rPr>
        <w:t xml:space="preserve"> (руководитель – </w:t>
      </w:r>
      <w:proofErr w:type="gramStart"/>
      <w:r w:rsidRPr="001F2F73">
        <w:rPr>
          <w:sz w:val="28"/>
          <w:szCs w:val="28"/>
        </w:rPr>
        <w:t>А.И.</w:t>
      </w:r>
      <w:proofErr w:type="gramEnd"/>
      <w:r w:rsidRPr="001F2F73">
        <w:rPr>
          <w:sz w:val="28"/>
          <w:szCs w:val="28"/>
        </w:rPr>
        <w:t xml:space="preserve"> Долгова; организация-исполнитель – ФГБУ «ЦНИИП Минстроя России»; сроки выполнения: 2019 - 2020 г).</w:t>
      </w:r>
    </w:p>
    <w:p w14:paraId="0F5CFFB9" w14:textId="77777777" w:rsidR="006D0CA4" w:rsidRPr="001F2F73" w:rsidRDefault="006D0CA4" w:rsidP="004A0AEF">
      <w:pPr>
        <w:spacing w:line="276" w:lineRule="auto"/>
        <w:contextualSpacing/>
        <w:jc w:val="both"/>
        <w:rPr>
          <w:sz w:val="28"/>
          <w:szCs w:val="28"/>
        </w:rPr>
      </w:pPr>
      <w:r w:rsidRPr="001F2F73">
        <w:rPr>
          <w:sz w:val="28"/>
          <w:szCs w:val="28"/>
        </w:rPr>
        <w:tab/>
        <w:t xml:space="preserve">В результате исследования собраны сведения о биографии архитектора. Введены в обороты новые архивные источники, в том числе касающиеся ранее не </w:t>
      </w:r>
      <w:proofErr w:type="spellStart"/>
      <w:r w:rsidRPr="001F2F73">
        <w:rPr>
          <w:sz w:val="28"/>
          <w:szCs w:val="28"/>
        </w:rPr>
        <w:t>изучавшихся</w:t>
      </w:r>
      <w:proofErr w:type="spellEnd"/>
      <w:r w:rsidRPr="001F2F73">
        <w:rPr>
          <w:sz w:val="28"/>
          <w:szCs w:val="28"/>
        </w:rPr>
        <w:t xml:space="preserve"> памятников архитектуры в Петербурге, Москве и других городах России. Расширено представление о военном строительстве и мостостроении первой трети XX века.</w:t>
      </w:r>
    </w:p>
    <w:p w14:paraId="7DCB129A" w14:textId="77777777" w:rsidR="006D0CA4" w:rsidRPr="001F2F73" w:rsidRDefault="006D0CA4" w:rsidP="004A0AEF">
      <w:pPr>
        <w:spacing w:line="276" w:lineRule="auto"/>
        <w:contextualSpacing/>
        <w:jc w:val="both"/>
        <w:rPr>
          <w:sz w:val="28"/>
          <w:szCs w:val="28"/>
        </w:rPr>
      </w:pPr>
      <w:r w:rsidRPr="001F2F73">
        <w:rPr>
          <w:sz w:val="28"/>
          <w:szCs w:val="28"/>
        </w:rPr>
        <w:tab/>
        <w:t>Результатом исследования является не только приращение знаний о биографии и произведениях В. П. </w:t>
      </w:r>
      <w:proofErr w:type="spellStart"/>
      <w:r w:rsidRPr="001F2F73">
        <w:rPr>
          <w:sz w:val="28"/>
          <w:szCs w:val="28"/>
        </w:rPr>
        <w:t>Апышкова</w:t>
      </w:r>
      <w:proofErr w:type="spellEnd"/>
      <w:r w:rsidRPr="001F2F73">
        <w:rPr>
          <w:sz w:val="28"/>
          <w:szCs w:val="28"/>
        </w:rPr>
        <w:t>, но и о различных внутренних процессах, происходивших в архитектуре этого времени, что в совокупности даст приумножение знаний об одном из ключевых периодов развития отечественного зодчества.</w:t>
      </w:r>
    </w:p>
    <w:p w14:paraId="72959933" w14:textId="77777777" w:rsidR="006D0CA4" w:rsidRPr="001F2F73" w:rsidRDefault="006D0CA4" w:rsidP="004A0AEF">
      <w:pPr>
        <w:spacing w:line="276" w:lineRule="auto"/>
        <w:contextualSpacing/>
        <w:jc w:val="both"/>
        <w:rPr>
          <w:sz w:val="28"/>
          <w:szCs w:val="28"/>
        </w:rPr>
      </w:pPr>
    </w:p>
    <w:p w14:paraId="70233216" w14:textId="77777777" w:rsidR="006D0CA4" w:rsidRPr="001F2F73" w:rsidRDefault="006D0CA4" w:rsidP="004A0AEF">
      <w:pPr>
        <w:numPr>
          <w:ilvl w:val="0"/>
          <w:numId w:val="18"/>
        </w:numPr>
        <w:spacing w:line="276" w:lineRule="auto"/>
        <w:ind w:left="142"/>
        <w:jc w:val="both"/>
        <w:rPr>
          <w:sz w:val="28"/>
          <w:szCs w:val="28"/>
        </w:rPr>
      </w:pPr>
      <w:r w:rsidRPr="001F2F73">
        <w:rPr>
          <w:sz w:val="28"/>
          <w:szCs w:val="28"/>
        </w:rPr>
        <w:t>Тема 1.2.19. «</w:t>
      </w:r>
      <w:r w:rsidRPr="001F2F73">
        <w:rPr>
          <w:i/>
          <w:sz w:val="28"/>
          <w:szCs w:val="28"/>
        </w:rPr>
        <w:t xml:space="preserve">Архитектурное наследие Нижнего </w:t>
      </w:r>
      <w:proofErr w:type="spellStart"/>
      <w:r w:rsidRPr="001F2F73">
        <w:rPr>
          <w:i/>
          <w:sz w:val="28"/>
          <w:szCs w:val="28"/>
        </w:rPr>
        <w:t>Приангарья</w:t>
      </w:r>
      <w:proofErr w:type="spellEnd"/>
      <w:r w:rsidRPr="001F2F73">
        <w:rPr>
          <w:i/>
          <w:sz w:val="28"/>
          <w:szCs w:val="28"/>
        </w:rPr>
        <w:t>: проблемы сохранения в условиях промышленного освоения Сибири»</w:t>
      </w:r>
      <w:r w:rsidRPr="001F2F73">
        <w:rPr>
          <w:sz w:val="28"/>
          <w:szCs w:val="28"/>
        </w:rPr>
        <w:t xml:space="preserve"> (руководитель – </w:t>
      </w:r>
      <w:proofErr w:type="gramStart"/>
      <w:r w:rsidRPr="001F2F73">
        <w:rPr>
          <w:sz w:val="28"/>
          <w:szCs w:val="28"/>
        </w:rPr>
        <w:t>В.И.</w:t>
      </w:r>
      <w:proofErr w:type="gramEnd"/>
      <w:r w:rsidRPr="001F2F73">
        <w:rPr>
          <w:sz w:val="28"/>
          <w:szCs w:val="28"/>
        </w:rPr>
        <w:t xml:space="preserve"> Царев; организация-исполнитель – ФГБУ «ЦНИИП Минстроя России»; сроки выполнения: 2020 г).</w:t>
      </w:r>
    </w:p>
    <w:p w14:paraId="114559E0" w14:textId="77777777" w:rsidR="006D0CA4" w:rsidRPr="001F2F73" w:rsidRDefault="006D0CA4" w:rsidP="004A0AEF">
      <w:pPr>
        <w:snapToGrid w:val="0"/>
        <w:spacing w:line="276" w:lineRule="auto"/>
        <w:contextualSpacing/>
        <w:jc w:val="both"/>
        <w:rPr>
          <w:sz w:val="28"/>
          <w:szCs w:val="28"/>
        </w:rPr>
      </w:pPr>
      <w:r w:rsidRPr="001F2F73">
        <w:rPr>
          <w:sz w:val="28"/>
          <w:szCs w:val="28"/>
        </w:rPr>
        <w:tab/>
        <w:t xml:space="preserve">Архитектурные традиции ангарских селений впервые рассмотрены как преемственно развивающиеся составляющие единого архитектурно- художественного процесса. Впервые осуществлена попытка выявить истоки развития характерных для </w:t>
      </w:r>
      <w:proofErr w:type="spellStart"/>
      <w:r w:rsidRPr="001F2F73">
        <w:rPr>
          <w:sz w:val="28"/>
          <w:szCs w:val="28"/>
        </w:rPr>
        <w:t>Приангарья</w:t>
      </w:r>
      <w:proofErr w:type="spellEnd"/>
      <w:r w:rsidRPr="001F2F73">
        <w:rPr>
          <w:sz w:val="28"/>
          <w:szCs w:val="28"/>
        </w:rPr>
        <w:t xml:space="preserve"> архитектурных </w:t>
      </w:r>
      <w:proofErr w:type="spellStart"/>
      <w:r w:rsidRPr="001F2F73">
        <w:rPr>
          <w:sz w:val="28"/>
          <w:szCs w:val="28"/>
        </w:rPr>
        <w:t>приёмов</w:t>
      </w:r>
      <w:proofErr w:type="spellEnd"/>
      <w:r w:rsidRPr="001F2F73">
        <w:rPr>
          <w:sz w:val="28"/>
          <w:szCs w:val="28"/>
        </w:rPr>
        <w:t xml:space="preserve"> и форм. Впервые определены архитектурные </w:t>
      </w:r>
      <w:proofErr w:type="spellStart"/>
      <w:r w:rsidRPr="001F2F73">
        <w:rPr>
          <w:sz w:val="28"/>
          <w:szCs w:val="28"/>
        </w:rPr>
        <w:t>приёмы</w:t>
      </w:r>
      <w:proofErr w:type="spellEnd"/>
      <w:r w:rsidRPr="001F2F73">
        <w:rPr>
          <w:sz w:val="28"/>
          <w:szCs w:val="28"/>
        </w:rPr>
        <w:t xml:space="preserve"> и формы, </w:t>
      </w:r>
      <w:proofErr w:type="spellStart"/>
      <w:r w:rsidRPr="001F2F73">
        <w:rPr>
          <w:sz w:val="28"/>
          <w:szCs w:val="28"/>
        </w:rPr>
        <w:t>свойственные</w:t>
      </w:r>
      <w:proofErr w:type="spellEnd"/>
      <w:r w:rsidRPr="001F2F73">
        <w:rPr>
          <w:sz w:val="28"/>
          <w:szCs w:val="28"/>
        </w:rPr>
        <w:t xml:space="preserve"> </w:t>
      </w:r>
      <w:proofErr w:type="spellStart"/>
      <w:r w:rsidRPr="001F2F73">
        <w:rPr>
          <w:sz w:val="28"/>
          <w:szCs w:val="28"/>
        </w:rPr>
        <w:t>исследуемои</w:t>
      </w:r>
      <w:proofErr w:type="spellEnd"/>
      <w:r w:rsidRPr="001F2F73">
        <w:rPr>
          <w:sz w:val="28"/>
          <w:szCs w:val="28"/>
        </w:rPr>
        <w:t xml:space="preserve">̆ территории. </w:t>
      </w:r>
      <w:proofErr w:type="spellStart"/>
      <w:r w:rsidRPr="001F2F73">
        <w:rPr>
          <w:sz w:val="28"/>
          <w:szCs w:val="28"/>
        </w:rPr>
        <w:t>Основнои</w:t>
      </w:r>
      <w:proofErr w:type="spellEnd"/>
      <w:r w:rsidRPr="001F2F73">
        <w:rPr>
          <w:sz w:val="28"/>
          <w:szCs w:val="28"/>
        </w:rPr>
        <w:t xml:space="preserve">̆ акцент в работе делается на ареальных исследованиях, направленных на конкретизацию и большую детализацию типологических </w:t>
      </w:r>
      <w:proofErr w:type="spellStart"/>
      <w:r w:rsidRPr="001F2F73">
        <w:rPr>
          <w:sz w:val="28"/>
          <w:szCs w:val="28"/>
        </w:rPr>
        <w:t>особенностеи</w:t>
      </w:r>
      <w:proofErr w:type="spellEnd"/>
      <w:r w:rsidRPr="001F2F73">
        <w:rPr>
          <w:sz w:val="28"/>
          <w:szCs w:val="28"/>
        </w:rPr>
        <w:t xml:space="preserve">̆ историко-архитектурных объектов. </w:t>
      </w:r>
    </w:p>
    <w:p w14:paraId="2C959ECC" w14:textId="77777777" w:rsidR="006D0CA4" w:rsidRPr="001F2F73" w:rsidRDefault="006D0CA4" w:rsidP="004A0AEF">
      <w:pPr>
        <w:snapToGrid w:val="0"/>
        <w:spacing w:line="276" w:lineRule="auto"/>
        <w:contextualSpacing/>
        <w:jc w:val="both"/>
        <w:rPr>
          <w:sz w:val="28"/>
          <w:szCs w:val="28"/>
        </w:rPr>
      </w:pPr>
      <w:r w:rsidRPr="001F2F73">
        <w:rPr>
          <w:sz w:val="28"/>
          <w:szCs w:val="28"/>
        </w:rPr>
        <w:tab/>
      </w:r>
      <w:proofErr w:type="spellStart"/>
      <w:r w:rsidRPr="001F2F73">
        <w:rPr>
          <w:sz w:val="28"/>
          <w:szCs w:val="28"/>
        </w:rPr>
        <w:t>Данныи</w:t>
      </w:r>
      <w:proofErr w:type="spellEnd"/>
      <w:r w:rsidRPr="001F2F73">
        <w:rPr>
          <w:sz w:val="28"/>
          <w:szCs w:val="28"/>
        </w:rPr>
        <w:t xml:space="preserve">̆ подход позволил моделировать эволюцию исследуемых архитектурных </w:t>
      </w:r>
      <w:proofErr w:type="spellStart"/>
      <w:r w:rsidRPr="001F2F73">
        <w:rPr>
          <w:sz w:val="28"/>
          <w:szCs w:val="28"/>
        </w:rPr>
        <w:t>приёмов</w:t>
      </w:r>
      <w:proofErr w:type="spellEnd"/>
      <w:r w:rsidRPr="001F2F73">
        <w:rPr>
          <w:sz w:val="28"/>
          <w:szCs w:val="28"/>
        </w:rPr>
        <w:t xml:space="preserve">. Разработанные в исследовании принципы раскрытия историко-культурной ценности архитектуры старожильческих селений Нижнего </w:t>
      </w:r>
      <w:proofErr w:type="spellStart"/>
      <w:r w:rsidRPr="001F2F73">
        <w:rPr>
          <w:sz w:val="28"/>
          <w:szCs w:val="28"/>
        </w:rPr>
        <w:t>Приангарья</w:t>
      </w:r>
      <w:proofErr w:type="spellEnd"/>
      <w:r w:rsidRPr="001F2F73">
        <w:rPr>
          <w:sz w:val="28"/>
          <w:szCs w:val="28"/>
        </w:rPr>
        <w:t xml:space="preserve"> позволят включить их в структуру создаваемого территориально-производственного комплекса как очаги сосредоточения объектов культурного наследия. </w:t>
      </w:r>
    </w:p>
    <w:p w14:paraId="02F9C956" w14:textId="77777777" w:rsidR="006D0CA4" w:rsidRPr="001F2F73" w:rsidRDefault="006D0CA4" w:rsidP="004A0AEF">
      <w:pPr>
        <w:snapToGrid w:val="0"/>
        <w:spacing w:line="276" w:lineRule="auto"/>
        <w:contextualSpacing/>
        <w:jc w:val="both"/>
        <w:rPr>
          <w:sz w:val="28"/>
          <w:szCs w:val="28"/>
        </w:rPr>
      </w:pPr>
    </w:p>
    <w:p w14:paraId="43AD97D2" w14:textId="77777777" w:rsidR="006D0CA4" w:rsidRPr="001F2F73" w:rsidRDefault="006D0CA4" w:rsidP="004A0AEF">
      <w:pPr>
        <w:numPr>
          <w:ilvl w:val="0"/>
          <w:numId w:val="18"/>
        </w:numPr>
        <w:spacing w:line="276" w:lineRule="auto"/>
        <w:ind w:left="142"/>
        <w:jc w:val="both"/>
        <w:rPr>
          <w:sz w:val="28"/>
          <w:szCs w:val="28"/>
        </w:rPr>
      </w:pPr>
      <w:r w:rsidRPr="001F2F73">
        <w:rPr>
          <w:sz w:val="28"/>
          <w:szCs w:val="28"/>
        </w:rPr>
        <w:lastRenderedPageBreak/>
        <w:t>Тема 1.2.20. «</w:t>
      </w:r>
      <w:r w:rsidRPr="001F2F73">
        <w:rPr>
          <w:i/>
          <w:sz w:val="28"/>
          <w:szCs w:val="28"/>
        </w:rPr>
        <w:t xml:space="preserve">Системы </w:t>
      </w:r>
      <w:proofErr w:type="spellStart"/>
      <w:r w:rsidRPr="001F2F73">
        <w:rPr>
          <w:i/>
          <w:sz w:val="28"/>
          <w:szCs w:val="28"/>
        </w:rPr>
        <w:t>пропорционирования</w:t>
      </w:r>
      <w:proofErr w:type="spellEnd"/>
      <w:r w:rsidRPr="001F2F73">
        <w:rPr>
          <w:i/>
          <w:sz w:val="28"/>
          <w:szCs w:val="28"/>
        </w:rPr>
        <w:t xml:space="preserve"> и числовых закономерностей в построении отдельных сооружений и комплексов в архитектуре Китая (VIII–XIX вв.)»</w:t>
      </w:r>
      <w:r w:rsidRPr="001F2F73">
        <w:rPr>
          <w:sz w:val="28"/>
          <w:szCs w:val="28"/>
        </w:rPr>
        <w:t xml:space="preserve"> (руководитель – </w:t>
      </w:r>
      <w:proofErr w:type="gramStart"/>
      <w:r w:rsidRPr="001F2F73">
        <w:rPr>
          <w:sz w:val="28"/>
          <w:szCs w:val="28"/>
        </w:rPr>
        <w:t>М.Ю.</w:t>
      </w:r>
      <w:proofErr w:type="gramEnd"/>
      <w:r w:rsidRPr="001F2F73">
        <w:rPr>
          <w:sz w:val="28"/>
          <w:szCs w:val="28"/>
        </w:rPr>
        <w:t xml:space="preserve"> Шевченко; организация-исполнитель – ФГБУ «ЦНИИП Минстроя России»; сроки выполнения: 2020 г).</w:t>
      </w:r>
    </w:p>
    <w:p w14:paraId="75A63A3D" w14:textId="384A5880" w:rsidR="006D0CA4" w:rsidRDefault="006D0CA4" w:rsidP="004A0AEF">
      <w:pPr>
        <w:spacing w:line="276" w:lineRule="auto"/>
        <w:jc w:val="both"/>
        <w:rPr>
          <w:sz w:val="20"/>
          <w:lang w:eastAsia="zh-CN"/>
        </w:rPr>
      </w:pPr>
      <w:r w:rsidRPr="001F2F73">
        <w:rPr>
          <w:sz w:val="28"/>
          <w:szCs w:val="28"/>
        </w:rPr>
        <w:tab/>
        <w:t xml:space="preserve">Выявлены основные числовые закономерности и геометрические пропорции, применявшиеся в нормативной архитектуре Китая VIII-начала XX веков, вскрыта взаимосвязь данных пропорций и закономерностей с конфуцианским мировоззрением, в частности с символическим воплощением принципов </w:t>
      </w:r>
      <w:proofErr w:type="spellStart"/>
      <w:r w:rsidRPr="001F2F73">
        <w:rPr>
          <w:sz w:val="28"/>
          <w:szCs w:val="28"/>
        </w:rPr>
        <w:t>инь</w:t>
      </w:r>
      <w:proofErr w:type="spellEnd"/>
      <w:r w:rsidRPr="001F2F73">
        <w:rPr>
          <w:sz w:val="28"/>
          <w:szCs w:val="28"/>
        </w:rPr>
        <w:t xml:space="preserve"> и </w:t>
      </w:r>
      <w:proofErr w:type="spellStart"/>
      <w:r w:rsidRPr="001F2F73">
        <w:rPr>
          <w:sz w:val="28"/>
          <w:szCs w:val="28"/>
        </w:rPr>
        <w:t>ян</w:t>
      </w:r>
      <w:proofErr w:type="spellEnd"/>
      <w:r w:rsidRPr="001F2F73">
        <w:rPr>
          <w:sz w:val="28"/>
          <w:szCs w:val="28"/>
        </w:rPr>
        <w:t>, тем самым раскрыт один из аспектов преемственного характера развития китайской архитектуры и ее относительной стилистической устойчивости на протяжении нескольких тысячелетий.</w:t>
      </w:r>
      <w:r w:rsidRPr="001F2F73">
        <w:rPr>
          <w:sz w:val="20"/>
          <w:lang w:eastAsia="zh-CN"/>
        </w:rPr>
        <w:t xml:space="preserve">  </w:t>
      </w:r>
    </w:p>
    <w:p w14:paraId="1731ED63" w14:textId="77777777" w:rsidR="00F90922" w:rsidRPr="001F2F73" w:rsidRDefault="00F90922" w:rsidP="004A0AEF">
      <w:pPr>
        <w:spacing w:line="276" w:lineRule="auto"/>
        <w:jc w:val="both"/>
        <w:rPr>
          <w:sz w:val="20"/>
          <w:lang w:eastAsia="zh-CN"/>
        </w:rPr>
      </w:pPr>
    </w:p>
    <w:p w14:paraId="05153D09" w14:textId="77777777" w:rsidR="006D0CA4" w:rsidRPr="001F2F73" w:rsidRDefault="006D0CA4" w:rsidP="004A0AEF">
      <w:pPr>
        <w:numPr>
          <w:ilvl w:val="0"/>
          <w:numId w:val="18"/>
        </w:numPr>
        <w:spacing w:line="276" w:lineRule="auto"/>
        <w:ind w:left="142"/>
        <w:jc w:val="both"/>
        <w:rPr>
          <w:sz w:val="28"/>
          <w:szCs w:val="28"/>
        </w:rPr>
      </w:pPr>
      <w:r w:rsidRPr="001F2F73">
        <w:rPr>
          <w:sz w:val="28"/>
          <w:szCs w:val="28"/>
        </w:rPr>
        <w:t>Тема 1.2.21. «</w:t>
      </w:r>
      <w:r w:rsidRPr="001F2F73">
        <w:rPr>
          <w:i/>
          <w:sz w:val="28"/>
          <w:szCs w:val="28"/>
        </w:rPr>
        <w:t>Особенности градостроительного искусства в Санкт-Петербурге и Москве XVIII века»</w:t>
      </w:r>
      <w:r w:rsidRPr="001F2F73">
        <w:rPr>
          <w:sz w:val="28"/>
          <w:szCs w:val="28"/>
        </w:rPr>
        <w:t xml:space="preserve"> (руководитель – </w:t>
      </w:r>
      <w:proofErr w:type="gramStart"/>
      <w:r w:rsidR="00010884" w:rsidRPr="001F2F73">
        <w:rPr>
          <w:sz w:val="28"/>
          <w:szCs w:val="28"/>
        </w:rPr>
        <w:t>Ю.Г.</w:t>
      </w:r>
      <w:proofErr w:type="gramEnd"/>
      <w:r w:rsidR="00010884" w:rsidRPr="001F2F73">
        <w:rPr>
          <w:sz w:val="28"/>
          <w:szCs w:val="28"/>
        </w:rPr>
        <w:t xml:space="preserve"> Клименко</w:t>
      </w:r>
      <w:r w:rsidRPr="001F2F73">
        <w:rPr>
          <w:sz w:val="28"/>
          <w:szCs w:val="28"/>
        </w:rPr>
        <w:t xml:space="preserve">; организация-исполнитель – ФГБУ «ЦНИИП Минстроя России»; сроки выполнения: </w:t>
      </w:r>
      <w:r w:rsidR="00010884" w:rsidRPr="001F2F73">
        <w:rPr>
          <w:sz w:val="28"/>
          <w:szCs w:val="28"/>
        </w:rPr>
        <w:t xml:space="preserve">2019 - </w:t>
      </w:r>
      <w:r w:rsidRPr="001F2F73">
        <w:rPr>
          <w:sz w:val="28"/>
          <w:szCs w:val="28"/>
        </w:rPr>
        <w:t>2020 г).</w:t>
      </w:r>
    </w:p>
    <w:p w14:paraId="1AD333F3" w14:textId="77777777" w:rsidR="00010884" w:rsidRPr="001F2F73" w:rsidRDefault="006D0CA4" w:rsidP="004A0AEF">
      <w:pPr>
        <w:spacing w:line="276" w:lineRule="auto"/>
        <w:contextualSpacing/>
        <w:jc w:val="both"/>
        <w:rPr>
          <w:sz w:val="28"/>
          <w:szCs w:val="28"/>
        </w:rPr>
      </w:pPr>
      <w:r w:rsidRPr="001F2F73">
        <w:rPr>
          <w:sz w:val="28"/>
          <w:szCs w:val="28"/>
        </w:rPr>
        <w:tab/>
      </w:r>
      <w:r w:rsidR="00010884" w:rsidRPr="001F2F73">
        <w:rPr>
          <w:sz w:val="28"/>
          <w:szCs w:val="28"/>
        </w:rPr>
        <w:t>В ходе исследования были выявлены историко-художественные ценности в архитектурном и градостроительном наследии Москвы и Петербурга века Просвещения. Определение закономерностей и особенностей формирования принципов благоустройства и регулирования столичных городов XVIII столетия способствует развитию знаний по истории возникновения образа города Нового времени, что позволяет использовать данный опыт при решении проблем современных градообразующих государственных органов.</w:t>
      </w:r>
    </w:p>
    <w:p w14:paraId="337CB52A" w14:textId="77777777" w:rsidR="00010884" w:rsidRPr="001F2F73" w:rsidRDefault="00010884" w:rsidP="004A0AEF">
      <w:pPr>
        <w:spacing w:line="276" w:lineRule="auto"/>
        <w:contextualSpacing/>
        <w:jc w:val="both"/>
        <w:rPr>
          <w:sz w:val="28"/>
          <w:szCs w:val="28"/>
        </w:rPr>
      </w:pPr>
      <w:r w:rsidRPr="001F2F73">
        <w:rPr>
          <w:sz w:val="28"/>
          <w:szCs w:val="28"/>
        </w:rPr>
        <w:t xml:space="preserve">В отношении Москвы был сделан акцент на изучение периода развития города в екатерининское время. Он несправедливо оценивался как менее яркий по сравнению с периодом масштабных градостроительных преобразований позднего средневековья. Однако детальный анализ материала второй половины XVIII века на основе сплошного изучения всей совокупности делопроизводства Каменного приказа, Архитектурной экспедиции Управы благочиния или других главных органов градостроительного регулирования – открывает глаза на масштаб процессов, происходивших в городе в то время. Была сделана попытка перейти к многостороннему диалектическому изучению данного исторического явления. </w:t>
      </w:r>
    </w:p>
    <w:p w14:paraId="523ED576" w14:textId="77777777" w:rsidR="00010884" w:rsidRPr="001F2F73" w:rsidRDefault="00010884" w:rsidP="004A0AEF">
      <w:pPr>
        <w:spacing w:line="276" w:lineRule="auto"/>
        <w:contextualSpacing/>
        <w:jc w:val="both"/>
        <w:rPr>
          <w:sz w:val="28"/>
          <w:szCs w:val="28"/>
        </w:rPr>
      </w:pPr>
      <w:r w:rsidRPr="001F2F73">
        <w:rPr>
          <w:sz w:val="28"/>
          <w:szCs w:val="28"/>
        </w:rPr>
        <w:tab/>
        <w:t xml:space="preserve">С учетом новых обнаруженных документов и их анализа можно говорить о привнесении нового научного вклада в изучение особенностей эволюции градостроительного искусства Москвы и Санкт-Петербурга. В разработанной методологии анализа пространственной организации градостроительных объектов в период интенсивного преобразования этих городов в XVIII в. был представлен анализ отдельных архитектурных объектов, государственных </w:t>
      </w:r>
      <w:r w:rsidRPr="001F2F73">
        <w:rPr>
          <w:sz w:val="28"/>
          <w:szCs w:val="28"/>
        </w:rPr>
        <w:lastRenderedPageBreak/>
        <w:t>организаций и деятельности в них архитекторов, а также была сделана попытка реконструировать картину возникновения важнейших градостроительных объектов.</w:t>
      </w:r>
    </w:p>
    <w:p w14:paraId="4F8FFB77" w14:textId="77777777" w:rsidR="00010884" w:rsidRPr="001F2F73" w:rsidRDefault="00010884" w:rsidP="004A0AEF">
      <w:pPr>
        <w:spacing w:line="276" w:lineRule="auto"/>
        <w:contextualSpacing/>
        <w:jc w:val="both"/>
        <w:rPr>
          <w:sz w:val="28"/>
          <w:szCs w:val="28"/>
        </w:rPr>
      </w:pPr>
    </w:p>
    <w:p w14:paraId="61AED7C6" w14:textId="77777777" w:rsidR="00010884" w:rsidRPr="001F2F73" w:rsidRDefault="00010884" w:rsidP="004A0AEF">
      <w:pPr>
        <w:numPr>
          <w:ilvl w:val="0"/>
          <w:numId w:val="18"/>
        </w:numPr>
        <w:spacing w:line="276" w:lineRule="auto"/>
        <w:ind w:left="142"/>
        <w:jc w:val="both"/>
        <w:rPr>
          <w:sz w:val="28"/>
          <w:szCs w:val="28"/>
        </w:rPr>
      </w:pPr>
      <w:r w:rsidRPr="001F2F73">
        <w:rPr>
          <w:sz w:val="28"/>
          <w:szCs w:val="28"/>
        </w:rPr>
        <w:t>Тема 1.2.22. «</w:t>
      </w:r>
      <w:r w:rsidRPr="001F2F73">
        <w:rPr>
          <w:i/>
          <w:sz w:val="28"/>
          <w:szCs w:val="28"/>
        </w:rPr>
        <w:t>Интерпретации образов античности в средневековой архитектуре и их аналогии в архитектурном творчестве Нового времени»</w:t>
      </w:r>
      <w:r w:rsidRPr="001F2F73">
        <w:rPr>
          <w:sz w:val="28"/>
          <w:szCs w:val="28"/>
        </w:rPr>
        <w:t xml:space="preserve"> (руководитель – </w:t>
      </w:r>
      <w:r w:rsidR="00442872" w:rsidRPr="001F2F73">
        <w:rPr>
          <w:sz w:val="28"/>
          <w:szCs w:val="28"/>
        </w:rPr>
        <w:t xml:space="preserve">член-корреспондент РААСН А.Ю. </w:t>
      </w:r>
      <w:proofErr w:type="spellStart"/>
      <w:r w:rsidR="00442872" w:rsidRPr="001F2F73">
        <w:rPr>
          <w:sz w:val="28"/>
          <w:szCs w:val="28"/>
        </w:rPr>
        <w:t>Казарян</w:t>
      </w:r>
      <w:proofErr w:type="spellEnd"/>
      <w:r w:rsidRPr="001F2F73">
        <w:rPr>
          <w:sz w:val="28"/>
          <w:szCs w:val="28"/>
        </w:rPr>
        <w:t>; организация-исполнитель – ФГБУ «ЦНИИП Минстроя России»; сроки выполнения: 2020 г).</w:t>
      </w:r>
    </w:p>
    <w:p w14:paraId="0B98B514" w14:textId="77777777" w:rsidR="00442872" w:rsidRPr="001F2F73" w:rsidRDefault="00010884" w:rsidP="004A0AEF">
      <w:pPr>
        <w:spacing w:line="276" w:lineRule="auto"/>
        <w:contextualSpacing/>
        <w:jc w:val="both"/>
        <w:rPr>
          <w:sz w:val="28"/>
          <w:szCs w:val="28"/>
        </w:rPr>
      </w:pPr>
      <w:r w:rsidRPr="001F2F73">
        <w:rPr>
          <w:sz w:val="28"/>
          <w:szCs w:val="28"/>
        </w:rPr>
        <w:tab/>
      </w:r>
      <w:r w:rsidR="00442872" w:rsidRPr="001F2F73">
        <w:rPr>
          <w:sz w:val="28"/>
          <w:szCs w:val="28"/>
        </w:rPr>
        <w:t>В результате исследования на примерах памятников архитектуры разных регионов Востока и Запада — средневековой византийской провинции, Палестины, Армении, Ирана, Крыма, Франции эпохи поздней готики и Италии и Германии эпохи раннего Нового времени — коллективом ученых выявлены и проанализированы те наиболее интересные и малоизученные памятники (или группы памятников), в композициях, отдельных формах, архитектурных деталях и декоре которых своеобразно и всегда по-разному интерпретированы античные прообразы или воображаемые архитектурные образы, связанные с представлениями об античном мире. Анализ памятников и сравнение их интерьеров и фасадов, близких к ордеру систем, конструктивных и декоративных элементов с сообщениями средневековых и ренессансных источников, с одной стороны, и со значимыми памятниками архитектуры далекой античности, с другой, позволило уточнить характер творчества средневековых мастеров, зодчих, сопоставив их роль с работой ренессансного и пост-ренессансного архитектора. Показана связь эпох посредством постижения схожих основ представления и творческого перефразирования тех архитектурных образов, которые коренятся в античном, преимущественно греко-римском наследии.</w:t>
      </w:r>
    </w:p>
    <w:p w14:paraId="7C677430" w14:textId="77777777" w:rsidR="00442872" w:rsidRPr="001F2F73" w:rsidRDefault="00442872" w:rsidP="004A0AEF">
      <w:pPr>
        <w:spacing w:line="276" w:lineRule="auto"/>
        <w:contextualSpacing/>
        <w:jc w:val="both"/>
        <w:rPr>
          <w:sz w:val="28"/>
          <w:szCs w:val="28"/>
        </w:rPr>
      </w:pPr>
      <w:r w:rsidRPr="001F2F73">
        <w:rPr>
          <w:sz w:val="28"/>
          <w:szCs w:val="28"/>
        </w:rPr>
        <w:tab/>
        <w:t>Результаты исследования расширяют наши представления о развитии всеобщей истории архитектуры, вводят в научный оборот некоторые памятники, помогают определить дальнейшие пути изучения всеобщей истории архитектуры. Значимость исследования связана с возможностью приближения к пониманию принципов архитектурного творчества в эпохи средневековья и Нового времени, граница между которыми ранее проводилась слишком четко.</w:t>
      </w:r>
    </w:p>
    <w:p w14:paraId="27E150EC" w14:textId="77777777" w:rsidR="009D6B13" w:rsidRPr="001F2F73" w:rsidRDefault="009D6B13" w:rsidP="004A0AEF">
      <w:pPr>
        <w:spacing w:line="276" w:lineRule="auto"/>
        <w:contextualSpacing/>
        <w:jc w:val="both"/>
        <w:rPr>
          <w:sz w:val="28"/>
          <w:szCs w:val="28"/>
        </w:rPr>
      </w:pPr>
    </w:p>
    <w:p w14:paraId="09EA2E67" w14:textId="77777777" w:rsidR="009D6B13" w:rsidRPr="001F2F73" w:rsidRDefault="009D6B13" w:rsidP="004A0AEF">
      <w:pPr>
        <w:numPr>
          <w:ilvl w:val="0"/>
          <w:numId w:val="18"/>
        </w:numPr>
        <w:spacing w:line="276" w:lineRule="auto"/>
        <w:ind w:left="142"/>
        <w:jc w:val="both"/>
        <w:rPr>
          <w:sz w:val="28"/>
          <w:szCs w:val="28"/>
        </w:rPr>
      </w:pPr>
      <w:r w:rsidRPr="001F2F73">
        <w:rPr>
          <w:sz w:val="28"/>
          <w:szCs w:val="28"/>
        </w:rPr>
        <w:t>Тема 1.2.23. «</w:t>
      </w:r>
      <w:r w:rsidRPr="001F2F73">
        <w:rPr>
          <w:i/>
          <w:sz w:val="28"/>
          <w:szCs w:val="28"/>
        </w:rPr>
        <w:t>Архитектура Балтийского региона первой половины XX века: мастера; стили и направления»</w:t>
      </w:r>
      <w:r w:rsidRPr="001F2F73">
        <w:rPr>
          <w:sz w:val="28"/>
          <w:szCs w:val="28"/>
        </w:rPr>
        <w:t xml:space="preserve"> (руководитель – И.В. </w:t>
      </w:r>
      <w:proofErr w:type="spellStart"/>
      <w:r w:rsidRPr="001F2F73">
        <w:rPr>
          <w:sz w:val="28"/>
          <w:szCs w:val="28"/>
        </w:rPr>
        <w:t>Белинцева</w:t>
      </w:r>
      <w:proofErr w:type="spellEnd"/>
      <w:r w:rsidRPr="001F2F73">
        <w:rPr>
          <w:sz w:val="28"/>
          <w:szCs w:val="28"/>
        </w:rPr>
        <w:t>; организация-исполнитель – ФГБУ «ЦНИИП Минстроя России»; сроки выполнения: 2019 - 2020 г).</w:t>
      </w:r>
    </w:p>
    <w:p w14:paraId="7802CF86" w14:textId="77777777" w:rsidR="009D6B13" w:rsidRPr="001F2F73" w:rsidRDefault="009D6B13" w:rsidP="004A0AEF">
      <w:pPr>
        <w:spacing w:line="276" w:lineRule="auto"/>
        <w:contextualSpacing/>
        <w:jc w:val="both"/>
        <w:rPr>
          <w:sz w:val="28"/>
          <w:szCs w:val="28"/>
        </w:rPr>
      </w:pPr>
      <w:r w:rsidRPr="001F2F73">
        <w:rPr>
          <w:sz w:val="28"/>
          <w:szCs w:val="28"/>
        </w:rPr>
        <w:lastRenderedPageBreak/>
        <w:tab/>
        <w:t xml:space="preserve">В результате научной деятельности проведены исследования исторической архитектуры на территории Калининградской области (бывшая северо-восточная часть провинции Восточной Пруссии, Германия). Выявлены местные особенности и следование общеевропейским тенденциям развития архитектуры периода между двумя мировыми войнами. Выявлены новые архивные и библиографические данные об архитектуре северо-восточной части Восточной Пруссии (совр. Калининградская область) </w:t>
      </w:r>
      <w:proofErr w:type="spellStart"/>
      <w:r w:rsidRPr="001F2F73">
        <w:rPr>
          <w:sz w:val="28"/>
          <w:szCs w:val="28"/>
        </w:rPr>
        <w:t>межвоенного</w:t>
      </w:r>
      <w:proofErr w:type="spellEnd"/>
      <w:r w:rsidRPr="001F2F73">
        <w:rPr>
          <w:sz w:val="28"/>
          <w:szCs w:val="28"/>
        </w:rPr>
        <w:t xml:space="preserve"> времени, причем особое внимание уделено особенностям построек периода восстановления и Веймарской республики (1915 - начало 1930 -х гг.), их связи с малоизученным в отечественном </w:t>
      </w:r>
      <w:proofErr w:type="spellStart"/>
      <w:r w:rsidRPr="001F2F73">
        <w:rPr>
          <w:sz w:val="28"/>
          <w:szCs w:val="28"/>
        </w:rPr>
        <w:t>архитектуроведении</w:t>
      </w:r>
      <w:proofErr w:type="spellEnd"/>
      <w:r w:rsidRPr="001F2F73">
        <w:rPr>
          <w:sz w:val="28"/>
          <w:szCs w:val="28"/>
        </w:rPr>
        <w:t xml:space="preserve"> культурно-историческим и стилистическим «движением по защите Родины», связанного с возрождением интереса к строительным традициям периода барокко и классицизма конца XVIII – начала XIX вв. </w:t>
      </w:r>
    </w:p>
    <w:p w14:paraId="1EE04B08" w14:textId="77777777" w:rsidR="009D6B13" w:rsidRPr="001F2F73" w:rsidRDefault="009D6B13" w:rsidP="004A0AEF">
      <w:pPr>
        <w:spacing w:line="276" w:lineRule="auto"/>
        <w:contextualSpacing/>
        <w:jc w:val="both"/>
        <w:rPr>
          <w:sz w:val="28"/>
          <w:szCs w:val="28"/>
        </w:rPr>
      </w:pPr>
      <w:r w:rsidRPr="001F2F73">
        <w:rPr>
          <w:sz w:val="28"/>
          <w:szCs w:val="28"/>
        </w:rPr>
        <w:tab/>
        <w:t>В новом аспекте рассмотрены проблемы сложения в провинции Восточная Пруссия таких направлений, как «кирпичный экспрессионизм», «спартанский» классицизм и пр.</w:t>
      </w:r>
    </w:p>
    <w:p w14:paraId="1DAB356B" w14:textId="77777777" w:rsidR="009D6B13" w:rsidRPr="001F2F73" w:rsidRDefault="009D6B13" w:rsidP="004A0AEF">
      <w:pPr>
        <w:spacing w:line="276" w:lineRule="auto"/>
        <w:contextualSpacing/>
        <w:jc w:val="both"/>
        <w:rPr>
          <w:sz w:val="28"/>
          <w:szCs w:val="28"/>
        </w:rPr>
      </w:pPr>
    </w:p>
    <w:p w14:paraId="4C2D1699" w14:textId="00A686A7" w:rsidR="00B558BC" w:rsidRPr="001F2F73" w:rsidRDefault="00C22FBE" w:rsidP="004A0AEF">
      <w:pPr>
        <w:pStyle w:val="3110"/>
        <w:tabs>
          <w:tab w:val="left" w:pos="0"/>
        </w:tabs>
        <w:spacing w:after="0" w:line="276" w:lineRule="auto"/>
        <w:ind w:left="0"/>
        <w:jc w:val="both"/>
        <w:rPr>
          <w:rFonts w:cs="Times New Roman"/>
          <w:sz w:val="28"/>
          <w:szCs w:val="28"/>
        </w:rPr>
      </w:pPr>
      <w:r w:rsidRPr="001F2F73">
        <w:rPr>
          <w:rFonts w:cs="Times New Roman"/>
          <w:sz w:val="28"/>
          <w:szCs w:val="28"/>
        </w:rPr>
        <w:tab/>
      </w:r>
      <w:r w:rsidR="00B558BC" w:rsidRPr="001F2F73">
        <w:rPr>
          <w:rFonts w:cs="Times New Roman"/>
          <w:sz w:val="28"/>
          <w:szCs w:val="28"/>
        </w:rPr>
        <w:t>В исследованиях по научным темам раз</w:t>
      </w:r>
      <w:r w:rsidR="00441444" w:rsidRPr="001F2F73">
        <w:rPr>
          <w:rFonts w:cs="Times New Roman"/>
          <w:sz w:val="28"/>
          <w:szCs w:val="28"/>
        </w:rPr>
        <w:t>де</w:t>
      </w:r>
      <w:r w:rsidR="00F87D9B" w:rsidRPr="001F2F73">
        <w:rPr>
          <w:rFonts w:cs="Times New Roman"/>
          <w:sz w:val="28"/>
          <w:szCs w:val="28"/>
        </w:rPr>
        <w:t>ла принимали участие 7</w:t>
      </w:r>
      <w:r w:rsidR="008B6E93" w:rsidRPr="001F2F73">
        <w:rPr>
          <w:rFonts w:cs="Times New Roman"/>
          <w:sz w:val="28"/>
          <w:szCs w:val="28"/>
        </w:rPr>
        <w:t>0</w:t>
      </w:r>
      <w:r w:rsidR="00441444" w:rsidRPr="001F2F73">
        <w:rPr>
          <w:rFonts w:cs="Times New Roman"/>
          <w:sz w:val="28"/>
          <w:szCs w:val="28"/>
        </w:rPr>
        <w:t xml:space="preserve"> чело</w:t>
      </w:r>
      <w:r w:rsidR="00F87D9B" w:rsidRPr="001F2F73">
        <w:rPr>
          <w:rFonts w:cs="Times New Roman"/>
          <w:sz w:val="28"/>
          <w:szCs w:val="28"/>
        </w:rPr>
        <w:t xml:space="preserve">век, в том числе </w:t>
      </w:r>
      <w:r w:rsidR="003F2C12" w:rsidRPr="001F2F73">
        <w:rPr>
          <w:rFonts w:cs="Times New Roman"/>
          <w:sz w:val="28"/>
          <w:szCs w:val="28"/>
        </w:rPr>
        <w:t>2</w:t>
      </w:r>
      <w:r w:rsidR="00B558BC" w:rsidRPr="001F2F73">
        <w:rPr>
          <w:rFonts w:cs="Times New Roman"/>
          <w:sz w:val="28"/>
          <w:szCs w:val="28"/>
        </w:rPr>
        <w:t xml:space="preserve"> академика РААСН, 1 почетный член РААСН, </w:t>
      </w:r>
      <w:r w:rsidR="00195366" w:rsidRPr="001F2F73">
        <w:rPr>
          <w:rFonts w:cs="Times New Roman"/>
          <w:sz w:val="28"/>
          <w:szCs w:val="28"/>
        </w:rPr>
        <w:t>3</w:t>
      </w:r>
      <w:r w:rsidR="00F87D9B" w:rsidRPr="001F2F73">
        <w:rPr>
          <w:rFonts w:cs="Times New Roman"/>
          <w:sz w:val="28"/>
          <w:szCs w:val="28"/>
        </w:rPr>
        <w:t xml:space="preserve"> члена- корреспондента РААСН, 1</w:t>
      </w:r>
      <w:r w:rsidR="00B558BC" w:rsidRPr="001F2F73">
        <w:rPr>
          <w:rFonts w:cs="Times New Roman"/>
          <w:sz w:val="28"/>
          <w:szCs w:val="28"/>
        </w:rPr>
        <w:t xml:space="preserve"> член-корреспонде</w:t>
      </w:r>
      <w:r w:rsidR="00593DA7" w:rsidRPr="001F2F73">
        <w:rPr>
          <w:rFonts w:cs="Times New Roman"/>
          <w:sz w:val="28"/>
          <w:szCs w:val="28"/>
        </w:rPr>
        <w:t xml:space="preserve">нт РАН, </w:t>
      </w:r>
      <w:r w:rsidR="00AA7A43" w:rsidRPr="001F2F73">
        <w:rPr>
          <w:rFonts w:cs="Times New Roman"/>
          <w:sz w:val="28"/>
          <w:szCs w:val="28"/>
        </w:rPr>
        <w:t>4</w:t>
      </w:r>
      <w:r w:rsidR="00B558BC" w:rsidRPr="001F2F73">
        <w:rPr>
          <w:rFonts w:cs="Times New Roman"/>
          <w:sz w:val="28"/>
          <w:szCs w:val="28"/>
        </w:rPr>
        <w:t xml:space="preserve"> советни</w:t>
      </w:r>
      <w:r w:rsidR="00593DA7" w:rsidRPr="001F2F73">
        <w:rPr>
          <w:rFonts w:cs="Times New Roman"/>
          <w:sz w:val="28"/>
          <w:szCs w:val="28"/>
        </w:rPr>
        <w:t>к</w:t>
      </w:r>
      <w:r w:rsidR="003F2C12" w:rsidRPr="001F2F73">
        <w:rPr>
          <w:rFonts w:cs="Times New Roman"/>
          <w:sz w:val="28"/>
          <w:szCs w:val="28"/>
        </w:rPr>
        <w:t>а</w:t>
      </w:r>
      <w:r w:rsidR="00593DA7" w:rsidRPr="001F2F73">
        <w:rPr>
          <w:rFonts w:cs="Times New Roman"/>
          <w:sz w:val="28"/>
          <w:szCs w:val="28"/>
        </w:rPr>
        <w:t xml:space="preserve"> РААСН, 6 докторов наук и </w:t>
      </w:r>
      <w:r w:rsidR="008B3A6B" w:rsidRPr="001F2F73">
        <w:rPr>
          <w:rFonts w:cs="Times New Roman"/>
          <w:sz w:val="28"/>
          <w:szCs w:val="28"/>
        </w:rPr>
        <w:t>2</w:t>
      </w:r>
      <w:r w:rsidR="00505C41" w:rsidRPr="001F2F73">
        <w:rPr>
          <w:rFonts w:cs="Times New Roman"/>
          <w:sz w:val="28"/>
          <w:szCs w:val="28"/>
        </w:rPr>
        <w:t>8</w:t>
      </w:r>
      <w:r w:rsidR="008B3A6B" w:rsidRPr="001F2F73">
        <w:rPr>
          <w:rFonts w:cs="Times New Roman"/>
          <w:sz w:val="28"/>
          <w:szCs w:val="28"/>
        </w:rPr>
        <w:t xml:space="preserve"> кандидатов</w:t>
      </w:r>
      <w:r w:rsidR="00B558BC" w:rsidRPr="001F2F73">
        <w:rPr>
          <w:rFonts w:cs="Times New Roman"/>
          <w:sz w:val="28"/>
          <w:szCs w:val="28"/>
        </w:rPr>
        <w:t xml:space="preserve"> наук. </w:t>
      </w:r>
    </w:p>
    <w:p w14:paraId="78C8C56B" w14:textId="66013421" w:rsidR="00B558BC" w:rsidRPr="001F2F73" w:rsidRDefault="00B558BC" w:rsidP="004A0AEF">
      <w:pPr>
        <w:pStyle w:val="3110"/>
        <w:tabs>
          <w:tab w:val="left" w:pos="0"/>
        </w:tabs>
        <w:spacing w:after="0" w:line="276" w:lineRule="auto"/>
        <w:ind w:left="0" w:firstLine="567"/>
        <w:jc w:val="both"/>
        <w:rPr>
          <w:rFonts w:cs="Times New Roman"/>
          <w:sz w:val="28"/>
          <w:szCs w:val="28"/>
        </w:rPr>
      </w:pPr>
      <w:r w:rsidRPr="001F2F73">
        <w:rPr>
          <w:rFonts w:cs="Times New Roman"/>
          <w:sz w:val="28"/>
          <w:szCs w:val="28"/>
        </w:rPr>
        <w:t>По материалам проведенных фундаментальных нау</w:t>
      </w:r>
      <w:r w:rsidR="00C47A1F" w:rsidRPr="001F2F73">
        <w:rPr>
          <w:rFonts w:cs="Times New Roman"/>
          <w:sz w:val="28"/>
          <w:szCs w:val="28"/>
        </w:rPr>
        <w:t>ч</w:t>
      </w:r>
      <w:r w:rsidR="00DC4360" w:rsidRPr="001F2F73">
        <w:rPr>
          <w:rFonts w:cs="Times New Roman"/>
          <w:sz w:val="28"/>
          <w:szCs w:val="28"/>
        </w:rPr>
        <w:t xml:space="preserve">ных исследований опубликованы </w:t>
      </w:r>
      <w:r w:rsidR="00DF1EC8" w:rsidRPr="001F2F73">
        <w:rPr>
          <w:rFonts w:cs="Times New Roman"/>
          <w:sz w:val="28"/>
          <w:szCs w:val="28"/>
        </w:rPr>
        <w:t>5</w:t>
      </w:r>
      <w:r w:rsidRPr="001F2F73">
        <w:rPr>
          <w:rFonts w:cs="Times New Roman"/>
          <w:sz w:val="28"/>
          <w:szCs w:val="28"/>
        </w:rPr>
        <w:t xml:space="preserve"> монографи</w:t>
      </w:r>
      <w:r w:rsidR="00DF1EC8" w:rsidRPr="001F2F73">
        <w:rPr>
          <w:rFonts w:cs="Times New Roman"/>
          <w:sz w:val="28"/>
          <w:szCs w:val="28"/>
        </w:rPr>
        <w:t>й</w:t>
      </w:r>
      <w:r w:rsidRPr="001F2F73">
        <w:rPr>
          <w:rFonts w:cs="Times New Roman"/>
          <w:sz w:val="28"/>
          <w:szCs w:val="28"/>
        </w:rPr>
        <w:t xml:space="preserve">, </w:t>
      </w:r>
      <w:r w:rsidR="00EC1101" w:rsidRPr="001F2F73">
        <w:rPr>
          <w:rFonts w:cs="Times New Roman"/>
          <w:sz w:val="28"/>
          <w:szCs w:val="28"/>
        </w:rPr>
        <w:t>1</w:t>
      </w:r>
      <w:r w:rsidR="00D107A9" w:rsidRPr="001F2F73">
        <w:rPr>
          <w:rFonts w:cs="Times New Roman"/>
          <w:sz w:val="28"/>
          <w:szCs w:val="28"/>
        </w:rPr>
        <w:t>14</w:t>
      </w:r>
      <w:r w:rsidR="00EC1101" w:rsidRPr="001F2F73">
        <w:rPr>
          <w:rFonts w:cs="Times New Roman"/>
          <w:sz w:val="28"/>
          <w:szCs w:val="28"/>
        </w:rPr>
        <w:t xml:space="preserve"> </w:t>
      </w:r>
      <w:r w:rsidRPr="001F2F73">
        <w:rPr>
          <w:rFonts w:cs="Times New Roman"/>
          <w:sz w:val="28"/>
          <w:szCs w:val="28"/>
        </w:rPr>
        <w:t>стат</w:t>
      </w:r>
      <w:r w:rsidR="00D107A9" w:rsidRPr="001F2F73">
        <w:rPr>
          <w:rFonts w:cs="Times New Roman"/>
          <w:sz w:val="28"/>
          <w:szCs w:val="28"/>
        </w:rPr>
        <w:t>ей</w:t>
      </w:r>
      <w:r w:rsidRPr="001F2F73">
        <w:rPr>
          <w:rFonts w:cs="Times New Roman"/>
          <w:sz w:val="28"/>
          <w:szCs w:val="28"/>
        </w:rPr>
        <w:t>, в том чи</w:t>
      </w:r>
      <w:r w:rsidR="00DC4360" w:rsidRPr="001F2F73">
        <w:rPr>
          <w:rFonts w:cs="Times New Roman"/>
          <w:sz w:val="28"/>
          <w:szCs w:val="28"/>
        </w:rPr>
        <w:t xml:space="preserve">сле </w:t>
      </w:r>
      <w:r w:rsidR="00D107A9" w:rsidRPr="001F2F73">
        <w:rPr>
          <w:rFonts w:cs="Times New Roman"/>
          <w:sz w:val="28"/>
          <w:szCs w:val="28"/>
        </w:rPr>
        <w:t>1</w:t>
      </w:r>
      <w:r w:rsidR="0093480D" w:rsidRPr="001F2F73">
        <w:rPr>
          <w:rFonts w:cs="Times New Roman"/>
          <w:sz w:val="28"/>
          <w:szCs w:val="28"/>
        </w:rPr>
        <w:t>7</w:t>
      </w:r>
      <w:r w:rsidRPr="001F2F73">
        <w:rPr>
          <w:rFonts w:cs="Times New Roman"/>
          <w:sz w:val="28"/>
          <w:szCs w:val="28"/>
        </w:rPr>
        <w:t xml:space="preserve"> – в изданиях, индексируемых в международной базе данных </w:t>
      </w:r>
      <w:r w:rsidR="00C47A1F" w:rsidRPr="001F2F73">
        <w:rPr>
          <w:rFonts w:cs="Times New Roman"/>
          <w:sz w:val="28"/>
          <w:szCs w:val="28"/>
        </w:rPr>
        <w:t>«</w:t>
      </w:r>
      <w:r w:rsidR="00DC4360" w:rsidRPr="001F2F73">
        <w:rPr>
          <w:rFonts w:cs="Times New Roman"/>
          <w:sz w:val="28"/>
          <w:szCs w:val="28"/>
        </w:rPr>
        <w:t>Сеть науки» (</w:t>
      </w:r>
      <w:proofErr w:type="spellStart"/>
      <w:r w:rsidR="00DC4360" w:rsidRPr="001F2F73">
        <w:rPr>
          <w:rFonts w:cs="Times New Roman"/>
          <w:sz w:val="28"/>
          <w:szCs w:val="28"/>
        </w:rPr>
        <w:t>Web</w:t>
      </w:r>
      <w:proofErr w:type="spellEnd"/>
      <w:r w:rsidR="00DC4360" w:rsidRPr="001F2F73">
        <w:rPr>
          <w:rFonts w:cs="Times New Roman"/>
          <w:sz w:val="28"/>
          <w:szCs w:val="28"/>
        </w:rPr>
        <w:t xml:space="preserve"> </w:t>
      </w:r>
      <w:proofErr w:type="spellStart"/>
      <w:r w:rsidR="00DC4360" w:rsidRPr="001F2F73">
        <w:rPr>
          <w:rFonts w:cs="Times New Roman"/>
          <w:sz w:val="28"/>
          <w:szCs w:val="28"/>
        </w:rPr>
        <w:t>of</w:t>
      </w:r>
      <w:proofErr w:type="spellEnd"/>
      <w:r w:rsidR="00DC4360" w:rsidRPr="001F2F73">
        <w:rPr>
          <w:rFonts w:cs="Times New Roman"/>
          <w:sz w:val="28"/>
          <w:szCs w:val="28"/>
        </w:rPr>
        <w:t xml:space="preserve"> </w:t>
      </w:r>
      <w:proofErr w:type="spellStart"/>
      <w:r w:rsidR="00DC4360" w:rsidRPr="001F2F73">
        <w:rPr>
          <w:rFonts w:cs="Times New Roman"/>
          <w:sz w:val="28"/>
          <w:szCs w:val="28"/>
        </w:rPr>
        <w:t>Science</w:t>
      </w:r>
      <w:proofErr w:type="spellEnd"/>
      <w:r w:rsidR="00DC4360" w:rsidRPr="001F2F73">
        <w:rPr>
          <w:rFonts w:cs="Times New Roman"/>
          <w:sz w:val="28"/>
          <w:szCs w:val="28"/>
        </w:rPr>
        <w:t xml:space="preserve">); </w:t>
      </w:r>
      <w:r w:rsidR="00D107A9" w:rsidRPr="001F2F73">
        <w:rPr>
          <w:rFonts w:cs="Times New Roman"/>
          <w:sz w:val="28"/>
          <w:szCs w:val="28"/>
        </w:rPr>
        <w:t>10</w:t>
      </w:r>
      <w:r w:rsidRPr="001F2F73">
        <w:rPr>
          <w:rFonts w:cs="Times New Roman"/>
          <w:sz w:val="28"/>
          <w:szCs w:val="28"/>
        </w:rPr>
        <w:t xml:space="preserve"> – в изданиях, индексируемых в между</w:t>
      </w:r>
      <w:r w:rsidR="00DD471E" w:rsidRPr="001F2F73">
        <w:rPr>
          <w:rFonts w:cs="Times New Roman"/>
          <w:sz w:val="28"/>
          <w:szCs w:val="28"/>
        </w:rPr>
        <w:t>народной базе</w:t>
      </w:r>
      <w:r w:rsidR="00DC4360" w:rsidRPr="001F2F73">
        <w:rPr>
          <w:rFonts w:cs="Times New Roman"/>
          <w:sz w:val="28"/>
          <w:szCs w:val="28"/>
        </w:rPr>
        <w:t xml:space="preserve"> данных </w:t>
      </w:r>
      <w:proofErr w:type="spellStart"/>
      <w:r w:rsidR="00DC4360" w:rsidRPr="001F2F73">
        <w:rPr>
          <w:rFonts w:cs="Times New Roman"/>
          <w:sz w:val="28"/>
          <w:szCs w:val="28"/>
        </w:rPr>
        <w:t>Scopus</w:t>
      </w:r>
      <w:proofErr w:type="spellEnd"/>
      <w:r w:rsidR="00DC4360" w:rsidRPr="001F2F73">
        <w:rPr>
          <w:rFonts w:cs="Times New Roman"/>
          <w:sz w:val="28"/>
          <w:szCs w:val="28"/>
        </w:rPr>
        <w:t xml:space="preserve">; </w:t>
      </w:r>
      <w:r w:rsidR="00D107A9" w:rsidRPr="001F2F73">
        <w:rPr>
          <w:rFonts w:cs="Times New Roman"/>
          <w:sz w:val="28"/>
          <w:szCs w:val="28"/>
        </w:rPr>
        <w:t>42</w:t>
      </w:r>
      <w:r w:rsidRPr="001F2F73">
        <w:rPr>
          <w:rFonts w:cs="Times New Roman"/>
          <w:sz w:val="28"/>
          <w:szCs w:val="28"/>
        </w:rPr>
        <w:t xml:space="preserve"> – в изданиях, входящих в Перечень ВАК </w:t>
      </w:r>
      <w:proofErr w:type="spellStart"/>
      <w:r w:rsidRPr="001F2F73">
        <w:rPr>
          <w:rFonts w:cs="Times New Roman"/>
          <w:sz w:val="28"/>
          <w:szCs w:val="28"/>
        </w:rPr>
        <w:t>Минобрнауки</w:t>
      </w:r>
      <w:proofErr w:type="spellEnd"/>
      <w:r w:rsidRPr="001F2F73">
        <w:rPr>
          <w:rFonts w:cs="Times New Roman"/>
          <w:sz w:val="28"/>
          <w:szCs w:val="28"/>
        </w:rPr>
        <w:t xml:space="preserve"> России рецензируемых научных изданий, в которых должны быть опубликованы основные научные результаты диссертаций на соискание ученой степени кандидата наук, на соискание ученой степени доктор</w:t>
      </w:r>
      <w:r w:rsidR="00DC4360" w:rsidRPr="001F2F73">
        <w:rPr>
          <w:rFonts w:cs="Times New Roman"/>
          <w:sz w:val="28"/>
          <w:szCs w:val="28"/>
        </w:rPr>
        <w:t>а наук (далее – Перечень ВАК)</w:t>
      </w:r>
      <w:r w:rsidRPr="001F2F73">
        <w:rPr>
          <w:rFonts w:cs="Times New Roman"/>
          <w:sz w:val="28"/>
          <w:szCs w:val="28"/>
        </w:rPr>
        <w:t xml:space="preserve">. Сотрудниками сделан </w:t>
      </w:r>
      <w:r w:rsidR="00D71861" w:rsidRPr="001F2F73">
        <w:rPr>
          <w:rFonts w:cs="Times New Roman"/>
          <w:sz w:val="28"/>
          <w:szCs w:val="28"/>
        </w:rPr>
        <w:t>71</w:t>
      </w:r>
      <w:r w:rsidR="00EC1101" w:rsidRPr="001F2F73">
        <w:rPr>
          <w:rFonts w:cs="Times New Roman"/>
          <w:sz w:val="28"/>
          <w:szCs w:val="28"/>
        </w:rPr>
        <w:t xml:space="preserve"> доклад</w:t>
      </w:r>
      <w:r w:rsidRPr="001F2F73">
        <w:rPr>
          <w:rFonts w:cs="Times New Roman"/>
          <w:sz w:val="28"/>
          <w:szCs w:val="28"/>
        </w:rPr>
        <w:t xml:space="preserve"> на научных конференциях.</w:t>
      </w:r>
    </w:p>
    <w:p w14:paraId="494A91E8" w14:textId="77777777" w:rsidR="00441444" w:rsidRPr="001F2F73" w:rsidRDefault="00441444" w:rsidP="004A0AEF">
      <w:pPr>
        <w:spacing w:line="276" w:lineRule="auto"/>
        <w:ind w:firstLine="567"/>
        <w:jc w:val="both"/>
        <w:rPr>
          <w:sz w:val="28"/>
          <w:szCs w:val="28"/>
        </w:rPr>
      </w:pPr>
    </w:p>
    <w:p w14:paraId="4CCC4AD2" w14:textId="77777777" w:rsidR="00441444" w:rsidRPr="001F2F73" w:rsidRDefault="00441444" w:rsidP="004A0AEF">
      <w:pPr>
        <w:spacing w:line="276" w:lineRule="auto"/>
        <w:ind w:firstLine="567"/>
        <w:jc w:val="both"/>
        <w:rPr>
          <w:sz w:val="28"/>
          <w:szCs w:val="28"/>
        </w:rPr>
      </w:pPr>
      <w:r w:rsidRPr="001F2F73">
        <w:rPr>
          <w:sz w:val="28"/>
          <w:szCs w:val="28"/>
        </w:rPr>
        <w:t xml:space="preserve">Раздел </w:t>
      </w:r>
      <w:r w:rsidR="003E4A7B" w:rsidRPr="001F2F73">
        <w:rPr>
          <w:b/>
          <w:sz w:val="28"/>
          <w:szCs w:val="28"/>
        </w:rPr>
        <w:t>1.4</w:t>
      </w:r>
      <w:r w:rsidRPr="001F2F73">
        <w:rPr>
          <w:b/>
          <w:sz w:val="28"/>
          <w:szCs w:val="28"/>
        </w:rPr>
        <w:t>. «</w:t>
      </w:r>
      <w:r w:rsidR="003E4A7B" w:rsidRPr="001F2F73">
        <w:rPr>
          <w:b/>
          <w:sz w:val="28"/>
          <w:szCs w:val="28"/>
        </w:rPr>
        <w:t xml:space="preserve">Проблемы теории архитектуры, </w:t>
      </w:r>
      <w:r w:rsidR="003E4A7B" w:rsidRPr="001F2F73">
        <w:rPr>
          <w:b/>
          <w:sz w:val="28"/>
          <w:szCs w:val="28"/>
        </w:rPr>
        <w:br/>
        <w:t>профессиональной культуры и образования</w:t>
      </w:r>
      <w:r w:rsidRPr="001F2F73">
        <w:rPr>
          <w:b/>
          <w:sz w:val="28"/>
          <w:szCs w:val="28"/>
        </w:rPr>
        <w:t>»</w:t>
      </w:r>
      <w:r w:rsidRPr="001F2F73">
        <w:rPr>
          <w:sz w:val="28"/>
          <w:szCs w:val="28"/>
        </w:rPr>
        <w:t xml:space="preserve"> (руководитель – </w:t>
      </w:r>
      <w:r w:rsidR="003E4A7B" w:rsidRPr="001F2F73">
        <w:rPr>
          <w:sz w:val="28"/>
          <w:szCs w:val="28"/>
        </w:rPr>
        <w:t>советник</w:t>
      </w:r>
      <w:r w:rsidRPr="001F2F73">
        <w:rPr>
          <w:sz w:val="28"/>
          <w:szCs w:val="28"/>
        </w:rPr>
        <w:t xml:space="preserve"> РААСН </w:t>
      </w:r>
      <w:r w:rsidR="003E4A7B" w:rsidRPr="001F2F73">
        <w:rPr>
          <w:sz w:val="28"/>
          <w:szCs w:val="28"/>
        </w:rPr>
        <w:t xml:space="preserve">И.А. </w:t>
      </w:r>
      <w:proofErr w:type="spellStart"/>
      <w:r w:rsidR="003E4A7B" w:rsidRPr="001F2F73">
        <w:rPr>
          <w:sz w:val="28"/>
          <w:szCs w:val="28"/>
        </w:rPr>
        <w:t>Добрицына</w:t>
      </w:r>
      <w:proofErr w:type="spellEnd"/>
      <w:r w:rsidRPr="001F2F73">
        <w:rPr>
          <w:sz w:val="28"/>
          <w:szCs w:val="28"/>
        </w:rPr>
        <w:t>)</w:t>
      </w:r>
    </w:p>
    <w:p w14:paraId="545F3673" w14:textId="77777777" w:rsidR="00FD730E" w:rsidRPr="001F2F73" w:rsidRDefault="00FD730E" w:rsidP="004A0AEF">
      <w:pPr>
        <w:spacing w:line="276" w:lineRule="auto"/>
        <w:ind w:firstLine="567"/>
        <w:jc w:val="both"/>
        <w:rPr>
          <w:sz w:val="28"/>
          <w:szCs w:val="28"/>
        </w:rPr>
      </w:pPr>
    </w:p>
    <w:p w14:paraId="63B8C3A6" w14:textId="77777777" w:rsidR="008B3A6B" w:rsidRPr="001F2F73" w:rsidRDefault="008B3A6B" w:rsidP="004A0AEF">
      <w:pPr>
        <w:spacing w:line="276" w:lineRule="auto"/>
        <w:ind w:firstLine="567"/>
        <w:jc w:val="both"/>
        <w:rPr>
          <w:sz w:val="28"/>
          <w:szCs w:val="28"/>
        </w:rPr>
      </w:pPr>
      <w:r w:rsidRPr="001F2F73">
        <w:rPr>
          <w:sz w:val="28"/>
          <w:szCs w:val="28"/>
        </w:rPr>
        <w:t xml:space="preserve">Раздел состоит из 6 научных тем. В отчетном году </w:t>
      </w:r>
      <w:r w:rsidR="00FD730E" w:rsidRPr="001F2F73">
        <w:rPr>
          <w:sz w:val="28"/>
          <w:szCs w:val="28"/>
        </w:rPr>
        <w:t xml:space="preserve">все темы </w:t>
      </w:r>
      <w:r w:rsidRPr="001F2F73">
        <w:rPr>
          <w:sz w:val="28"/>
          <w:szCs w:val="28"/>
        </w:rPr>
        <w:t>завершены</w:t>
      </w:r>
      <w:r w:rsidR="00FD730E" w:rsidRPr="001F2F73">
        <w:rPr>
          <w:sz w:val="28"/>
          <w:szCs w:val="28"/>
        </w:rPr>
        <w:t>.</w:t>
      </w:r>
      <w:r w:rsidRPr="001F2F73">
        <w:rPr>
          <w:sz w:val="28"/>
          <w:szCs w:val="28"/>
        </w:rPr>
        <w:t xml:space="preserve"> </w:t>
      </w:r>
    </w:p>
    <w:p w14:paraId="4236AA65" w14:textId="77777777" w:rsidR="00FD730E" w:rsidRPr="001F2F73" w:rsidRDefault="00FD730E" w:rsidP="004A0AEF">
      <w:pPr>
        <w:spacing w:line="276" w:lineRule="auto"/>
        <w:ind w:firstLine="567"/>
        <w:jc w:val="both"/>
        <w:rPr>
          <w:sz w:val="28"/>
          <w:szCs w:val="28"/>
        </w:rPr>
      </w:pPr>
    </w:p>
    <w:p w14:paraId="4633BE88" w14:textId="77777777" w:rsidR="009C0EC0" w:rsidRPr="001F2F73" w:rsidRDefault="004D372D" w:rsidP="004A0AEF">
      <w:pPr>
        <w:numPr>
          <w:ilvl w:val="0"/>
          <w:numId w:val="18"/>
        </w:numPr>
        <w:spacing w:line="276" w:lineRule="auto"/>
        <w:ind w:left="142"/>
        <w:jc w:val="both"/>
        <w:rPr>
          <w:sz w:val="28"/>
          <w:szCs w:val="28"/>
        </w:rPr>
      </w:pPr>
      <w:r w:rsidRPr="001F2F73">
        <w:rPr>
          <w:sz w:val="28"/>
          <w:szCs w:val="28"/>
        </w:rPr>
        <w:t>Тема 1.4</w:t>
      </w:r>
      <w:r w:rsidR="00441444" w:rsidRPr="001F2F73">
        <w:rPr>
          <w:sz w:val="28"/>
          <w:szCs w:val="28"/>
        </w:rPr>
        <w:t>.</w:t>
      </w:r>
      <w:r w:rsidR="006874DC" w:rsidRPr="001F2F73">
        <w:rPr>
          <w:sz w:val="28"/>
          <w:szCs w:val="28"/>
        </w:rPr>
        <w:t>1</w:t>
      </w:r>
      <w:r w:rsidR="00441444" w:rsidRPr="001F2F73">
        <w:rPr>
          <w:sz w:val="28"/>
          <w:szCs w:val="28"/>
        </w:rPr>
        <w:t>.</w:t>
      </w:r>
      <w:r w:rsidR="009C0EC0" w:rsidRPr="001F2F73">
        <w:rPr>
          <w:sz w:val="28"/>
          <w:szCs w:val="28"/>
        </w:rPr>
        <w:t xml:space="preserve"> </w:t>
      </w:r>
      <w:r w:rsidR="009C0EC0" w:rsidRPr="001F2F73">
        <w:rPr>
          <w:i/>
          <w:sz w:val="28"/>
          <w:szCs w:val="28"/>
        </w:rPr>
        <w:t>«</w:t>
      </w:r>
      <w:r w:rsidR="006874DC" w:rsidRPr="001F2F73">
        <w:rPr>
          <w:i/>
          <w:sz w:val="28"/>
          <w:szCs w:val="28"/>
        </w:rPr>
        <w:t>Творчество в архитектуре и эволюция многообразия представлений о понятии «современность» в XX–XXI веках</w:t>
      </w:r>
      <w:r w:rsidR="00441444" w:rsidRPr="001F2F73">
        <w:rPr>
          <w:i/>
          <w:sz w:val="28"/>
          <w:szCs w:val="28"/>
        </w:rPr>
        <w:t>»</w:t>
      </w:r>
      <w:r w:rsidR="009C0EC0" w:rsidRPr="001F2F73">
        <w:rPr>
          <w:sz w:val="28"/>
          <w:szCs w:val="28"/>
        </w:rPr>
        <w:t xml:space="preserve"> (руководитель – </w:t>
      </w:r>
      <w:proofErr w:type="gramStart"/>
      <w:r w:rsidR="006874DC" w:rsidRPr="001F2F73">
        <w:rPr>
          <w:sz w:val="28"/>
          <w:szCs w:val="28"/>
        </w:rPr>
        <w:lastRenderedPageBreak/>
        <w:t>О.В.</w:t>
      </w:r>
      <w:proofErr w:type="gramEnd"/>
      <w:r w:rsidR="006874DC" w:rsidRPr="001F2F73">
        <w:rPr>
          <w:sz w:val="28"/>
          <w:szCs w:val="28"/>
        </w:rPr>
        <w:t xml:space="preserve"> Казакова</w:t>
      </w:r>
      <w:r w:rsidR="009C0EC0" w:rsidRPr="001F2F73">
        <w:rPr>
          <w:sz w:val="28"/>
          <w:szCs w:val="28"/>
        </w:rPr>
        <w:t>; организация-исполнитель –</w:t>
      </w:r>
      <w:r w:rsidRPr="001F2F73">
        <w:rPr>
          <w:sz w:val="28"/>
          <w:szCs w:val="28"/>
        </w:rPr>
        <w:t xml:space="preserve"> </w:t>
      </w:r>
      <w:r w:rsidR="008666D8" w:rsidRPr="001F2F73">
        <w:rPr>
          <w:sz w:val="28"/>
          <w:szCs w:val="28"/>
        </w:rPr>
        <w:t>ФГБУ «ЦНИИП Минстроя России»; сроки выполнения: 2019</w:t>
      </w:r>
      <w:r w:rsidR="006874DC" w:rsidRPr="001F2F73">
        <w:rPr>
          <w:sz w:val="28"/>
          <w:szCs w:val="28"/>
        </w:rPr>
        <w:t xml:space="preserve"> – 2020</w:t>
      </w:r>
      <w:r w:rsidR="008666D8" w:rsidRPr="001F2F73">
        <w:rPr>
          <w:sz w:val="28"/>
          <w:szCs w:val="28"/>
        </w:rPr>
        <w:t xml:space="preserve"> г</w:t>
      </w:r>
      <w:r w:rsidR="009C0EC0" w:rsidRPr="001F2F73">
        <w:rPr>
          <w:sz w:val="28"/>
          <w:szCs w:val="28"/>
        </w:rPr>
        <w:t>).</w:t>
      </w:r>
    </w:p>
    <w:p w14:paraId="4A213914" w14:textId="77777777" w:rsidR="006874DC" w:rsidRPr="001F2F73" w:rsidRDefault="006874DC" w:rsidP="004A0AEF">
      <w:pPr>
        <w:spacing w:line="276" w:lineRule="auto"/>
        <w:contextualSpacing/>
        <w:jc w:val="both"/>
        <w:rPr>
          <w:sz w:val="28"/>
          <w:szCs w:val="28"/>
        </w:rPr>
      </w:pPr>
      <w:r w:rsidRPr="001F2F73">
        <w:rPr>
          <w:sz w:val="28"/>
          <w:szCs w:val="28"/>
        </w:rPr>
        <w:tab/>
        <w:t xml:space="preserve">В исследовании впервые в отечественной науке формируется системно целостное знание о роли динамики понятия «современность» в творческих, теоретических и </w:t>
      </w:r>
      <w:proofErr w:type="spellStart"/>
      <w:r w:rsidRPr="001F2F73">
        <w:rPr>
          <w:sz w:val="28"/>
          <w:szCs w:val="28"/>
        </w:rPr>
        <w:t>архитектуроведческих</w:t>
      </w:r>
      <w:proofErr w:type="spellEnd"/>
      <w:r w:rsidRPr="001F2F73">
        <w:rPr>
          <w:sz w:val="28"/>
          <w:szCs w:val="28"/>
        </w:rPr>
        <w:t xml:space="preserve"> концепциях. В этой связи понятие «современность» анализируется как «продолженное настоящее время», что позволяет сформировать единое проблемное поле для внутренне непротиворечивого совмещения прошлого, настоящего и будущего в архитектуре.</w:t>
      </w:r>
    </w:p>
    <w:p w14:paraId="77978DA7" w14:textId="77777777" w:rsidR="006874DC" w:rsidRPr="001F2F73" w:rsidRDefault="006874DC" w:rsidP="004A0AEF">
      <w:pPr>
        <w:spacing w:line="276" w:lineRule="auto"/>
        <w:ind w:firstLine="585"/>
        <w:jc w:val="both"/>
        <w:rPr>
          <w:sz w:val="28"/>
          <w:szCs w:val="28"/>
        </w:rPr>
      </w:pPr>
    </w:p>
    <w:p w14:paraId="0C223443" w14:textId="77777777" w:rsidR="00F25187" w:rsidRPr="001F2F73" w:rsidRDefault="004D372D" w:rsidP="004A0AEF">
      <w:pPr>
        <w:numPr>
          <w:ilvl w:val="0"/>
          <w:numId w:val="18"/>
        </w:numPr>
        <w:spacing w:line="276" w:lineRule="auto"/>
        <w:ind w:left="142"/>
        <w:jc w:val="both"/>
        <w:rPr>
          <w:sz w:val="28"/>
          <w:szCs w:val="28"/>
        </w:rPr>
      </w:pPr>
      <w:r w:rsidRPr="001F2F73">
        <w:rPr>
          <w:sz w:val="28"/>
          <w:szCs w:val="28"/>
        </w:rPr>
        <w:t>Тема 1.4.</w:t>
      </w:r>
      <w:r w:rsidR="006874DC" w:rsidRPr="001F2F73">
        <w:rPr>
          <w:sz w:val="28"/>
          <w:szCs w:val="28"/>
        </w:rPr>
        <w:t>2</w:t>
      </w:r>
      <w:r w:rsidRPr="001F2F73">
        <w:rPr>
          <w:sz w:val="28"/>
          <w:szCs w:val="28"/>
        </w:rPr>
        <w:t>.</w:t>
      </w:r>
      <w:r w:rsidR="00F25187" w:rsidRPr="001F2F73">
        <w:rPr>
          <w:sz w:val="28"/>
          <w:szCs w:val="28"/>
        </w:rPr>
        <w:t xml:space="preserve"> </w:t>
      </w:r>
      <w:r w:rsidR="00F25187" w:rsidRPr="001F2F73">
        <w:rPr>
          <w:i/>
          <w:sz w:val="28"/>
          <w:szCs w:val="28"/>
        </w:rPr>
        <w:t>«</w:t>
      </w:r>
      <w:r w:rsidR="006874DC" w:rsidRPr="001F2F73">
        <w:rPr>
          <w:i/>
          <w:sz w:val="28"/>
          <w:szCs w:val="28"/>
        </w:rPr>
        <w:t xml:space="preserve">Проблема стилевого многообразия и единства в архитектуре Петербурга конца XIX века (творчество М.А. Макарова, А.И. фон Гогена, П.Ю. </w:t>
      </w:r>
      <w:proofErr w:type="spellStart"/>
      <w:r w:rsidR="006874DC" w:rsidRPr="001F2F73">
        <w:rPr>
          <w:i/>
          <w:sz w:val="28"/>
          <w:szCs w:val="28"/>
        </w:rPr>
        <w:t>Сюзора</w:t>
      </w:r>
      <w:proofErr w:type="spellEnd"/>
      <w:r w:rsidR="006874DC" w:rsidRPr="001F2F73">
        <w:rPr>
          <w:i/>
          <w:sz w:val="28"/>
          <w:szCs w:val="28"/>
        </w:rPr>
        <w:t xml:space="preserve"> и других архитекторов</w:t>
      </w:r>
      <w:r w:rsidR="00F25187" w:rsidRPr="001F2F73">
        <w:rPr>
          <w:i/>
          <w:sz w:val="28"/>
          <w:szCs w:val="28"/>
        </w:rPr>
        <w:t>»</w:t>
      </w:r>
      <w:r w:rsidR="00F25187" w:rsidRPr="001F2F73">
        <w:rPr>
          <w:sz w:val="28"/>
          <w:szCs w:val="28"/>
        </w:rPr>
        <w:t xml:space="preserve"> (руководитель – </w:t>
      </w:r>
      <w:r w:rsidR="006874DC" w:rsidRPr="001F2F73">
        <w:rPr>
          <w:sz w:val="28"/>
          <w:szCs w:val="28"/>
        </w:rPr>
        <w:t>почетный член</w:t>
      </w:r>
      <w:r w:rsidR="008666D8" w:rsidRPr="001F2F73">
        <w:rPr>
          <w:sz w:val="28"/>
          <w:szCs w:val="28"/>
        </w:rPr>
        <w:t xml:space="preserve"> РААСН </w:t>
      </w:r>
      <w:r w:rsidR="006874DC" w:rsidRPr="001F2F73">
        <w:rPr>
          <w:sz w:val="28"/>
          <w:szCs w:val="28"/>
        </w:rPr>
        <w:t>Б.М. Кириков</w:t>
      </w:r>
      <w:r w:rsidR="00F25187" w:rsidRPr="001F2F73">
        <w:rPr>
          <w:sz w:val="28"/>
          <w:szCs w:val="28"/>
        </w:rPr>
        <w:t>; организация-исполнитель –</w:t>
      </w:r>
      <w:r w:rsidRPr="001F2F73">
        <w:rPr>
          <w:sz w:val="28"/>
          <w:szCs w:val="28"/>
        </w:rPr>
        <w:t xml:space="preserve"> </w:t>
      </w:r>
      <w:r w:rsidR="008666D8" w:rsidRPr="001F2F73">
        <w:rPr>
          <w:sz w:val="28"/>
          <w:szCs w:val="28"/>
        </w:rPr>
        <w:t>организация-исполнитель – ФГБУ «ЦНИИП Минстроя России»; сроки выполнения: 201</w:t>
      </w:r>
      <w:r w:rsidR="006874DC" w:rsidRPr="001F2F73">
        <w:rPr>
          <w:sz w:val="28"/>
          <w:szCs w:val="28"/>
        </w:rPr>
        <w:t>9</w:t>
      </w:r>
      <w:r w:rsidR="008666D8" w:rsidRPr="001F2F73">
        <w:rPr>
          <w:sz w:val="28"/>
          <w:szCs w:val="28"/>
        </w:rPr>
        <w:t xml:space="preserve"> - 20</w:t>
      </w:r>
      <w:r w:rsidR="006874DC" w:rsidRPr="001F2F73">
        <w:rPr>
          <w:sz w:val="28"/>
          <w:szCs w:val="28"/>
        </w:rPr>
        <w:t>20</w:t>
      </w:r>
      <w:r w:rsidR="008666D8" w:rsidRPr="001F2F73">
        <w:rPr>
          <w:sz w:val="28"/>
          <w:szCs w:val="28"/>
        </w:rPr>
        <w:t xml:space="preserve"> г</w:t>
      </w:r>
      <w:r w:rsidR="00F25187" w:rsidRPr="001F2F73">
        <w:rPr>
          <w:sz w:val="28"/>
          <w:szCs w:val="28"/>
        </w:rPr>
        <w:t>).</w:t>
      </w:r>
    </w:p>
    <w:p w14:paraId="173B93BB" w14:textId="77777777" w:rsidR="006874DC" w:rsidRPr="001F2F73" w:rsidRDefault="006874DC" w:rsidP="004A0AEF">
      <w:pPr>
        <w:spacing w:line="276" w:lineRule="auto"/>
        <w:contextualSpacing/>
        <w:jc w:val="both"/>
        <w:rPr>
          <w:sz w:val="28"/>
          <w:szCs w:val="28"/>
        </w:rPr>
      </w:pPr>
      <w:r w:rsidRPr="001F2F73">
        <w:rPr>
          <w:sz w:val="28"/>
          <w:szCs w:val="28"/>
        </w:rPr>
        <w:tab/>
        <w:t xml:space="preserve">В результате исследования выявлена и осуществлена атрибуция построек поздней эклектики в Петербурге, осуществлен сбор биографических данных об архитекторах. Проанализированы проектно-строительная практика ведущих мастеров зрелой и поздней эклектики; эволюция стилистического языка; сосуществование классицистического варианта эклектики и национального стиля; структурные новации в рамках исторических стилей; специфические особенности типов зданий. </w:t>
      </w:r>
    </w:p>
    <w:p w14:paraId="639F38E9" w14:textId="77777777" w:rsidR="006874DC" w:rsidRPr="001F2F73" w:rsidRDefault="006874DC" w:rsidP="004A0AEF">
      <w:pPr>
        <w:spacing w:line="276" w:lineRule="auto"/>
        <w:contextualSpacing/>
        <w:jc w:val="both"/>
        <w:rPr>
          <w:sz w:val="28"/>
          <w:szCs w:val="28"/>
        </w:rPr>
      </w:pPr>
      <w:r w:rsidRPr="001F2F73">
        <w:rPr>
          <w:sz w:val="28"/>
          <w:szCs w:val="28"/>
        </w:rPr>
        <w:tab/>
        <w:t>В комплексе эти темы позволяют с достаточной полнотой охарактеризовать зрелую и позднюю эклектику как особые самостоятельные этапы в истории отечественной архитектуры.</w:t>
      </w:r>
    </w:p>
    <w:p w14:paraId="6E572386" w14:textId="77777777" w:rsidR="006874DC" w:rsidRPr="001F2F73" w:rsidRDefault="006874DC" w:rsidP="004A0AEF">
      <w:pPr>
        <w:spacing w:line="276" w:lineRule="auto"/>
        <w:contextualSpacing/>
        <w:jc w:val="both"/>
        <w:rPr>
          <w:sz w:val="20"/>
        </w:rPr>
      </w:pPr>
    </w:p>
    <w:p w14:paraId="1FFAC690" w14:textId="77777777" w:rsidR="00F142DB" w:rsidRPr="001F2F73" w:rsidRDefault="004D372D" w:rsidP="004A0AEF">
      <w:pPr>
        <w:numPr>
          <w:ilvl w:val="0"/>
          <w:numId w:val="18"/>
        </w:numPr>
        <w:spacing w:line="276" w:lineRule="auto"/>
        <w:ind w:left="142"/>
        <w:jc w:val="both"/>
        <w:rPr>
          <w:sz w:val="28"/>
          <w:szCs w:val="28"/>
        </w:rPr>
      </w:pPr>
      <w:r w:rsidRPr="001F2F73">
        <w:rPr>
          <w:sz w:val="28"/>
          <w:szCs w:val="28"/>
        </w:rPr>
        <w:t>Тема 1.4</w:t>
      </w:r>
      <w:r w:rsidR="00F142DB" w:rsidRPr="001F2F73">
        <w:rPr>
          <w:sz w:val="28"/>
          <w:szCs w:val="28"/>
        </w:rPr>
        <w:t>.</w:t>
      </w:r>
      <w:r w:rsidR="006874DC" w:rsidRPr="001F2F73">
        <w:rPr>
          <w:sz w:val="28"/>
          <w:szCs w:val="28"/>
        </w:rPr>
        <w:t>3</w:t>
      </w:r>
      <w:r w:rsidR="00F142DB" w:rsidRPr="001F2F73">
        <w:rPr>
          <w:sz w:val="28"/>
          <w:szCs w:val="28"/>
        </w:rPr>
        <w:t xml:space="preserve">. </w:t>
      </w:r>
      <w:r w:rsidR="00F142DB" w:rsidRPr="001F2F73">
        <w:rPr>
          <w:i/>
          <w:sz w:val="28"/>
          <w:szCs w:val="28"/>
        </w:rPr>
        <w:t>«</w:t>
      </w:r>
      <w:r w:rsidR="006874DC" w:rsidRPr="001F2F73">
        <w:rPr>
          <w:i/>
          <w:sz w:val="28"/>
          <w:szCs w:val="28"/>
        </w:rPr>
        <w:t>Проблемы архитектурного образования, методологии проектирования и критериев анализа современной архитектуры.</w:t>
      </w:r>
      <w:r w:rsidR="00F142DB" w:rsidRPr="001F2F73">
        <w:rPr>
          <w:i/>
          <w:sz w:val="28"/>
          <w:szCs w:val="28"/>
        </w:rPr>
        <w:t>»</w:t>
      </w:r>
      <w:r w:rsidR="00F142DB" w:rsidRPr="001F2F73">
        <w:rPr>
          <w:sz w:val="28"/>
          <w:szCs w:val="28"/>
        </w:rPr>
        <w:t xml:space="preserve"> (руководитель – </w:t>
      </w:r>
      <w:r w:rsidR="006874DC" w:rsidRPr="001F2F73">
        <w:rPr>
          <w:sz w:val="28"/>
          <w:szCs w:val="28"/>
        </w:rPr>
        <w:t xml:space="preserve">И.О. </w:t>
      </w:r>
      <w:proofErr w:type="spellStart"/>
      <w:r w:rsidR="006874DC" w:rsidRPr="001F2F73">
        <w:rPr>
          <w:sz w:val="28"/>
          <w:szCs w:val="28"/>
        </w:rPr>
        <w:t>Бембель</w:t>
      </w:r>
      <w:proofErr w:type="spellEnd"/>
      <w:r w:rsidR="00F142DB" w:rsidRPr="001F2F73">
        <w:rPr>
          <w:sz w:val="28"/>
          <w:szCs w:val="28"/>
        </w:rPr>
        <w:t>; организация-исполнитель –</w:t>
      </w:r>
      <w:r w:rsidRPr="001F2F73">
        <w:rPr>
          <w:sz w:val="28"/>
          <w:szCs w:val="28"/>
        </w:rPr>
        <w:t xml:space="preserve"> </w:t>
      </w:r>
      <w:r w:rsidR="008666D8" w:rsidRPr="001F2F73">
        <w:rPr>
          <w:sz w:val="28"/>
          <w:szCs w:val="28"/>
        </w:rPr>
        <w:t>ФГБУ «ЦНИИП Минстроя России»; сроки выполнения: 201</w:t>
      </w:r>
      <w:r w:rsidR="006874DC" w:rsidRPr="001F2F73">
        <w:rPr>
          <w:sz w:val="28"/>
          <w:szCs w:val="28"/>
        </w:rPr>
        <w:t>9</w:t>
      </w:r>
      <w:r w:rsidR="008666D8" w:rsidRPr="001F2F73">
        <w:rPr>
          <w:sz w:val="28"/>
          <w:szCs w:val="28"/>
        </w:rPr>
        <w:t xml:space="preserve"> - 20</w:t>
      </w:r>
      <w:r w:rsidR="006874DC" w:rsidRPr="001F2F73">
        <w:rPr>
          <w:sz w:val="28"/>
          <w:szCs w:val="28"/>
        </w:rPr>
        <w:t>20</w:t>
      </w:r>
      <w:r w:rsidR="008666D8" w:rsidRPr="001F2F73">
        <w:rPr>
          <w:sz w:val="28"/>
          <w:szCs w:val="28"/>
        </w:rPr>
        <w:t xml:space="preserve"> г</w:t>
      </w:r>
      <w:r w:rsidR="00F142DB" w:rsidRPr="001F2F73">
        <w:rPr>
          <w:sz w:val="28"/>
          <w:szCs w:val="28"/>
        </w:rPr>
        <w:t>).</w:t>
      </w:r>
    </w:p>
    <w:p w14:paraId="72A057F4" w14:textId="77777777" w:rsidR="00395F5B" w:rsidRPr="001F2F73" w:rsidRDefault="00395F5B" w:rsidP="004A0AEF">
      <w:pPr>
        <w:spacing w:line="276" w:lineRule="auto"/>
        <w:contextualSpacing/>
        <w:jc w:val="both"/>
        <w:rPr>
          <w:sz w:val="28"/>
          <w:szCs w:val="28"/>
        </w:rPr>
      </w:pPr>
      <w:r w:rsidRPr="001F2F73">
        <w:rPr>
          <w:sz w:val="28"/>
          <w:szCs w:val="28"/>
        </w:rPr>
        <w:tab/>
      </w:r>
      <w:r w:rsidR="006874DC" w:rsidRPr="001F2F73">
        <w:rPr>
          <w:sz w:val="28"/>
          <w:szCs w:val="28"/>
        </w:rPr>
        <w:t xml:space="preserve">Обоснована идея непосредственной взаимосвязи развития архитектурного формообразования с ценностными трансформациями, которые претерпевало общественное сознание, начиная с Нового времени. Сделан вывод, согласно которому определённость исходных позиций и ясность цели исследователя являются определяющими предпосылками для формирования метода анализа современной архитектуры. Исследование может способствовать становлению философии архитектуры как необходимой дисциплины в эпоху кризисных трансформаций профессии. Впервые усугубляющиеся проблемы </w:t>
      </w:r>
      <w:proofErr w:type="spellStart"/>
      <w:r w:rsidR="006874DC" w:rsidRPr="001F2F73">
        <w:rPr>
          <w:sz w:val="28"/>
          <w:szCs w:val="28"/>
        </w:rPr>
        <w:t>архитектуроведения</w:t>
      </w:r>
      <w:proofErr w:type="spellEnd"/>
      <w:r w:rsidR="006874DC" w:rsidRPr="001F2F73">
        <w:rPr>
          <w:sz w:val="28"/>
          <w:szCs w:val="28"/>
        </w:rPr>
        <w:t xml:space="preserve"> проанализированы в философском контексте смены </w:t>
      </w:r>
      <w:r w:rsidR="006874DC" w:rsidRPr="001F2F73">
        <w:rPr>
          <w:sz w:val="28"/>
          <w:szCs w:val="28"/>
        </w:rPr>
        <w:lastRenderedPageBreak/>
        <w:t xml:space="preserve">парадигм. Впервые дан параллельный анализ процессов архитектурного обучения в СССР/России и в Великобритании. Проведено сравнение нескольких этапов архитектурного образования в России ХХ - начала XXI вв., установлено негативное влияние на методы обучения советского архитектурного авангарда, а также его новейших преемников – дизайна, концептуализма, нелинейной архитектуры. </w:t>
      </w:r>
    </w:p>
    <w:p w14:paraId="0C5B1D16" w14:textId="77777777" w:rsidR="006874DC" w:rsidRPr="001F2F73" w:rsidRDefault="00395F5B" w:rsidP="004A0AEF">
      <w:pPr>
        <w:spacing w:line="276" w:lineRule="auto"/>
        <w:contextualSpacing/>
        <w:jc w:val="both"/>
        <w:rPr>
          <w:sz w:val="28"/>
          <w:szCs w:val="28"/>
        </w:rPr>
      </w:pPr>
      <w:r w:rsidRPr="001F2F73">
        <w:rPr>
          <w:sz w:val="28"/>
          <w:szCs w:val="28"/>
        </w:rPr>
        <w:tab/>
      </w:r>
      <w:r w:rsidR="006874DC" w:rsidRPr="001F2F73">
        <w:rPr>
          <w:sz w:val="28"/>
          <w:szCs w:val="28"/>
        </w:rPr>
        <w:t xml:space="preserve">В рамках исследования впервые был проанализирован и введен в научный оборот архивный материал, посвященный проектам реконструкции </w:t>
      </w:r>
      <w:proofErr w:type="spellStart"/>
      <w:r w:rsidR="006874DC" w:rsidRPr="001F2F73">
        <w:rPr>
          <w:sz w:val="28"/>
          <w:szCs w:val="28"/>
        </w:rPr>
        <w:t>Кентиш</w:t>
      </w:r>
      <w:proofErr w:type="spellEnd"/>
      <w:r w:rsidR="006874DC" w:rsidRPr="001F2F73">
        <w:rPr>
          <w:sz w:val="28"/>
          <w:szCs w:val="28"/>
        </w:rPr>
        <w:t xml:space="preserve"> </w:t>
      </w:r>
      <w:proofErr w:type="spellStart"/>
      <w:r w:rsidR="006874DC" w:rsidRPr="001F2F73">
        <w:rPr>
          <w:sz w:val="28"/>
          <w:szCs w:val="28"/>
        </w:rPr>
        <w:t>Тауна</w:t>
      </w:r>
      <w:proofErr w:type="spellEnd"/>
      <w:r w:rsidR="006874DC" w:rsidRPr="001F2F73">
        <w:rPr>
          <w:sz w:val="28"/>
          <w:szCs w:val="28"/>
        </w:rPr>
        <w:t xml:space="preserve"> в Лондоне. Впервые в отечественной историографии были разобраны работы студентов </w:t>
      </w:r>
      <w:proofErr w:type="spellStart"/>
      <w:r w:rsidR="006874DC" w:rsidRPr="001F2F73">
        <w:rPr>
          <w:sz w:val="28"/>
          <w:szCs w:val="28"/>
        </w:rPr>
        <w:t>Мосхена</w:t>
      </w:r>
      <w:proofErr w:type="spellEnd"/>
      <w:r w:rsidR="006874DC" w:rsidRPr="001F2F73">
        <w:rPr>
          <w:sz w:val="28"/>
          <w:szCs w:val="28"/>
        </w:rPr>
        <w:t xml:space="preserve"> </w:t>
      </w:r>
      <w:proofErr w:type="spellStart"/>
      <w:r w:rsidR="006874DC" w:rsidRPr="001F2F73">
        <w:rPr>
          <w:sz w:val="28"/>
          <w:szCs w:val="28"/>
        </w:rPr>
        <w:t>Мостафави</w:t>
      </w:r>
      <w:proofErr w:type="spellEnd"/>
      <w:r w:rsidR="006874DC" w:rsidRPr="001F2F73">
        <w:rPr>
          <w:sz w:val="28"/>
          <w:szCs w:val="28"/>
        </w:rPr>
        <w:t xml:space="preserve">, Питера Кука, Бернара </w:t>
      </w:r>
      <w:proofErr w:type="spellStart"/>
      <w:r w:rsidR="006874DC" w:rsidRPr="001F2F73">
        <w:rPr>
          <w:sz w:val="28"/>
          <w:szCs w:val="28"/>
        </w:rPr>
        <w:t>Чуми</w:t>
      </w:r>
      <w:proofErr w:type="spellEnd"/>
      <w:r w:rsidR="006874DC" w:rsidRPr="001F2F73">
        <w:rPr>
          <w:sz w:val="28"/>
          <w:szCs w:val="28"/>
        </w:rPr>
        <w:t xml:space="preserve">. Впервые сформулирована проблема построения курса методологии проектирования и рассмотрены основные темы, подлежащие разработке в данном исследовании. </w:t>
      </w:r>
    </w:p>
    <w:p w14:paraId="1E7788C5" w14:textId="77777777" w:rsidR="00395F5B" w:rsidRPr="001F2F73" w:rsidRDefault="00395F5B" w:rsidP="004A0AEF">
      <w:pPr>
        <w:spacing w:line="276" w:lineRule="auto"/>
        <w:contextualSpacing/>
        <w:jc w:val="both"/>
        <w:rPr>
          <w:sz w:val="28"/>
          <w:szCs w:val="28"/>
        </w:rPr>
      </w:pPr>
    </w:p>
    <w:p w14:paraId="6AC6B4BF" w14:textId="77777777" w:rsidR="00395F5B" w:rsidRPr="001F2F73" w:rsidRDefault="00395F5B" w:rsidP="004A0AEF">
      <w:pPr>
        <w:numPr>
          <w:ilvl w:val="0"/>
          <w:numId w:val="18"/>
        </w:numPr>
        <w:spacing w:line="276" w:lineRule="auto"/>
        <w:ind w:left="142"/>
        <w:jc w:val="both"/>
        <w:rPr>
          <w:sz w:val="28"/>
          <w:szCs w:val="28"/>
        </w:rPr>
      </w:pPr>
      <w:r w:rsidRPr="001F2F73">
        <w:rPr>
          <w:sz w:val="28"/>
          <w:szCs w:val="28"/>
        </w:rPr>
        <w:t xml:space="preserve">Тема 1.4.4. </w:t>
      </w:r>
      <w:r w:rsidRPr="001F2F73">
        <w:rPr>
          <w:i/>
          <w:sz w:val="28"/>
          <w:szCs w:val="28"/>
        </w:rPr>
        <w:t>«От классицизма к цифровой архитектуре. Гуманитарное и технологическое в теоретических концепциях архитектуры XVIII–XXI веков»</w:t>
      </w:r>
      <w:r w:rsidRPr="001F2F73">
        <w:rPr>
          <w:sz w:val="28"/>
          <w:szCs w:val="28"/>
        </w:rPr>
        <w:t xml:space="preserve"> (руководитель – советник РААСН И.А. </w:t>
      </w:r>
      <w:proofErr w:type="spellStart"/>
      <w:r w:rsidRPr="001F2F73">
        <w:rPr>
          <w:sz w:val="28"/>
          <w:szCs w:val="28"/>
        </w:rPr>
        <w:t>Добрицына</w:t>
      </w:r>
      <w:proofErr w:type="spellEnd"/>
      <w:r w:rsidRPr="001F2F73">
        <w:rPr>
          <w:sz w:val="28"/>
          <w:szCs w:val="28"/>
        </w:rPr>
        <w:t>; организация-исполнитель – ФГБУ «ЦНИИП Минстроя России»; сроки выполнения: 2020 г).</w:t>
      </w:r>
    </w:p>
    <w:p w14:paraId="6410F2A7" w14:textId="77777777" w:rsidR="00395F5B" w:rsidRPr="001F2F73" w:rsidRDefault="00395F5B" w:rsidP="004A0AEF">
      <w:pPr>
        <w:spacing w:line="276" w:lineRule="auto"/>
        <w:jc w:val="both"/>
        <w:rPr>
          <w:sz w:val="28"/>
          <w:szCs w:val="28"/>
        </w:rPr>
      </w:pPr>
      <w:r w:rsidRPr="001F2F73">
        <w:rPr>
          <w:sz w:val="28"/>
          <w:szCs w:val="28"/>
        </w:rPr>
        <w:tab/>
        <w:t xml:space="preserve">В результате исследования были прослежены изменения в историческом продвижении архитектурной теоретической мысли: от эпохи взлета стилевого мышления архитектуры XVIII века к постепенной трансформации стилевых траекторий в XIX веке, показаны основания эпохи </w:t>
      </w:r>
      <w:proofErr w:type="spellStart"/>
      <w:r w:rsidRPr="001F2F73">
        <w:rPr>
          <w:sz w:val="28"/>
          <w:szCs w:val="28"/>
        </w:rPr>
        <w:t>многостилья</w:t>
      </w:r>
      <w:proofErr w:type="spellEnd"/>
      <w:r w:rsidRPr="001F2F73">
        <w:rPr>
          <w:sz w:val="28"/>
          <w:szCs w:val="28"/>
        </w:rPr>
        <w:t xml:space="preserve"> XX века, рассмотрены основания и возможности перехода к эпохе структурной компьютеризации проектной программы архитектора 21 века. Также были проанализированы особенности проектной деятельности в эпоху взлета и удержания стилевого мышления – XVIII век: Создана модель связей между природным, человеческим и объектным для теоретических концепций архитектуры XVIII века. Раскрыт характер отражения этой модели на проектной практике (на примере архитекторов-мыслителей Э.-Л. Булле и др.). Рассмотрены перемены в структуре проектной деятельности в эпоху романтизма 19 века, модернизма начала XX века, раскрыта структура теоретической (постструктурализм) и проектной деятельности в эпоху постмодернистского </w:t>
      </w:r>
      <w:proofErr w:type="spellStart"/>
      <w:r w:rsidRPr="001F2F73">
        <w:rPr>
          <w:sz w:val="28"/>
          <w:szCs w:val="28"/>
        </w:rPr>
        <w:t>многостилья</w:t>
      </w:r>
      <w:proofErr w:type="spellEnd"/>
      <w:r w:rsidRPr="001F2F73">
        <w:rPr>
          <w:sz w:val="28"/>
          <w:szCs w:val="28"/>
        </w:rPr>
        <w:t>. Проанализированы зарождение и продвижение кибернетической доктрины, ее влияние на программу архитектора.</w:t>
      </w:r>
    </w:p>
    <w:p w14:paraId="7939E6D4" w14:textId="77777777" w:rsidR="00395F5B" w:rsidRPr="001F2F73" w:rsidRDefault="00395F5B" w:rsidP="004A0AEF">
      <w:pPr>
        <w:numPr>
          <w:ilvl w:val="0"/>
          <w:numId w:val="18"/>
        </w:numPr>
        <w:spacing w:line="276" w:lineRule="auto"/>
        <w:ind w:left="142"/>
        <w:jc w:val="both"/>
        <w:rPr>
          <w:sz w:val="28"/>
          <w:szCs w:val="28"/>
        </w:rPr>
      </w:pPr>
      <w:r w:rsidRPr="001F2F73">
        <w:rPr>
          <w:sz w:val="28"/>
          <w:szCs w:val="28"/>
        </w:rPr>
        <w:t xml:space="preserve">Тема 1.4.5. </w:t>
      </w:r>
      <w:r w:rsidRPr="001F2F73">
        <w:rPr>
          <w:i/>
          <w:sz w:val="28"/>
          <w:szCs w:val="28"/>
        </w:rPr>
        <w:t>«Реновация городской среды: исторические прецеденты»</w:t>
      </w:r>
      <w:r w:rsidRPr="001F2F73">
        <w:rPr>
          <w:sz w:val="28"/>
          <w:szCs w:val="28"/>
        </w:rPr>
        <w:t xml:space="preserve"> (руководитель – академик РААСН </w:t>
      </w:r>
      <w:proofErr w:type="gramStart"/>
      <w:r w:rsidRPr="001F2F73">
        <w:rPr>
          <w:sz w:val="28"/>
          <w:szCs w:val="28"/>
        </w:rPr>
        <w:t>И.А.</w:t>
      </w:r>
      <w:proofErr w:type="gramEnd"/>
      <w:r w:rsidRPr="001F2F73">
        <w:rPr>
          <w:sz w:val="28"/>
          <w:szCs w:val="28"/>
        </w:rPr>
        <w:t xml:space="preserve"> Бондаренко; организация-исполнитель – ФГБУ «ЦНИИП Минстроя России»; сроки выполнения: 2020 г).</w:t>
      </w:r>
    </w:p>
    <w:p w14:paraId="3D593E04" w14:textId="77777777" w:rsidR="00395F5B" w:rsidRPr="001F2F73" w:rsidRDefault="00395F5B" w:rsidP="004A0AEF">
      <w:pPr>
        <w:spacing w:line="276" w:lineRule="auto"/>
        <w:jc w:val="both"/>
        <w:rPr>
          <w:sz w:val="28"/>
          <w:szCs w:val="28"/>
        </w:rPr>
      </w:pPr>
      <w:r w:rsidRPr="001F2F73">
        <w:rPr>
          <w:sz w:val="28"/>
          <w:szCs w:val="28"/>
        </w:rPr>
        <w:tab/>
        <w:t xml:space="preserve">В результате исследования впервые получила общую историко-теоретическую характеристику фундаментальная проблема обновления и </w:t>
      </w:r>
      <w:r w:rsidRPr="001F2F73">
        <w:rPr>
          <w:sz w:val="28"/>
          <w:szCs w:val="28"/>
        </w:rPr>
        <w:lastRenderedPageBreak/>
        <w:t xml:space="preserve">преобразования городской среды, связанная как с технической необходимостью, так и с меняющимися социально-культурными запросами общества. Рассмотрены разные взгляды на эту проблему и на способы ее решения в ходе многовекового развития архитектуры и градостроительного искусства России и мира. Получены новые результаты исследований на тему взаимодействия традиций и новаций в процессе архитектурно-градостроительного творчества. Детально проанализированы наиболее интересные и показательные прецеденты более или менее щадящей реконструкции/реновации исторически сложившихся городов и их фрагментов. Представлена новая интерпретация интегральной архитектурно-художественной ценности среды исторического города. Кратко охарактеризованы и первые опыты проектирования новых жилых образований Москвы по программе «реновации». </w:t>
      </w:r>
    </w:p>
    <w:p w14:paraId="23ACE19E" w14:textId="77777777" w:rsidR="00395F5B" w:rsidRPr="001F2F73" w:rsidRDefault="00395F5B" w:rsidP="004A0AEF">
      <w:pPr>
        <w:numPr>
          <w:ilvl w:val="0"/>
          <w:numId w:val="18"/>
        </w:numPr>
        <w:spacing w:line="276" w:lineRule="auto"/>
        <w:ind w:left="142"/>
        <w:jc w:val="both"/>
        <w:rPr>
          <w:sz w:val="28"/>
          <w:szCs w:val="28"/>
        </w:rPr>
      </w:pPr>
      <w:r w:rsidRPr="001F2F73">
        <w:rPr>
          <w:sz w:val="28"/>
          <w:szCs w:val="28"/>
        </w:rPr>
        <w:t xml:space="preserve">Тема 1.4.6. </w:t>
      </w:r>
      <w:r w:rsidRPr="001F2F73">
        <w:rPr>
          <w:i/>
          <w:sz w:val="28"/>
          <w:szCs w:val="28"/>
        </w:rPr>
        <w:t>«Социально-средовая парадигма архитектурного знания: сравнительное исследование роли в российской и зарубежной англоязычной теории профессии и образования»</w:t>
      </w:r>
      <w:r w:rsidRPr="001F2F73">
        <w:rPr>
          <w:sz w:val="28"/>
          <w:szCs w:val="28"/>
        </w:rPr>
        <w:t xml:space="preserve"> (руководитель – К.В. </w:t>
      </w:r>
      <w:proofErr w:type="spellStart"/>
      <w:r w:rsidRPr="001F2F73">
        <w:rPr>
          <w:sz w:val="28"/>
          <w:szCs w:val="28"/>
        </w:rPr>
        <w:t>Кияненко</w:t>
      </w:r>
      <w:proofErr w:type="spellEnd"/>
      <w:r w:rsidRPr="001F2F73">
        <w:rPr>
          <w:sz w:val="28"/>
          <w:szCs w:val="28"/>
        </w:rPr>
        <w:t>; организация-исполнитель – ФГБУ «ЦНИИП Минстроя России»; сроки выполнения: 2020 г).</w:t>
      </w:r>
    </w:p>
    <w:p w14:paraId="3A582CC9" w14:textId="77777777" w:rsidR="00395F5B" w:rsidRPr="001F2F73" w:rsidRDefault="00395F5B" w:rsidP="004A0AEF">
      <w:pPr>
        <w:spacing w:line="276" w:lineRule="auto"/>
        <w:contextualSpacing/>
        <w:jc w:val="both"/>
        <w:rPr>
          <w:sz w:val="28"/>
          <w:szCs w:val="28"/>
        </w:rPr>
      </w:pPr>
      <w:r w:rsidRPr="001F2F73">
        <w:rPr>
          <w:sz w:val="28"/>
          <w:szCs w:val="28"/>
        </w:rPr>
        <w:tab/>
        <w:t>В результате исследования сделана сравнительная оценка устройства и роли социально-средового компонента знания в российской и зарубежной англоязычной архитектурной теории, профессиональной практике и образовании; показано его реальное и потенциальное системообразующее значение.</w:t>
      </w:r>
    </w:p>
    <w:p w14:paraId="63BAF24F" w14:textId="77777777" w:rsidR="008666D8" w:rsidRPr="001F2F73" w:rsidRDefault="00395F5B" w:rsidP="004A0AEF">
      <w:pPr>
        <w:spacing w:line="276" w:lineRule="auto"/>
        <w:jc w:val="both"/>
        <w:rPr>
          <w:sz w:val="28"/>
          <w:szCs w:val="28"/>
        </w:rPr>
      </w:pPr>
      <w:r w:rsidRPr="001F2F73">
        <w:rPr>
          <w:sz w:val="28"/>
          <w:szCs w:val="28"/>
        </w:rPr>
        <w:tab/>
        <w:t>Даны рекомендации по совершенствованию тематики научных исследований РААСН, профессионального стандарта «Архитектор» и Федеральных государственных образовательных стандартов (ФГОС) по направлению «Архитектура» в части усиления социально-средовой составляющей и системной реорганизации.</w:t>
      </w:r>
    </w:p>
    <w:p w14:paraId="7CF69D4C" w14:textId="77777777" w:rsidR="006A5A2C" w:rsidRPr="001F2F73" w:rsidRDefault="006A5A2C" w:rsidP="004A0AEF">
      <w:pPr>
        <w:pStyle w:val="3110"/>
        <w:tabs>
          <w:tab w:val="left" w:pos="0"/>
        </w:tabs>
        <w:spacing w:after="0" w:line="276" w:lineRule="auto"/>
        <w:ind w:left="0" w:firstLine="567"/>
        <w:jc w:val="both"/>
        <w:rPr>
          <w:rFonts w:cs="Times New Roman"/>
          <w:sz w:val="28"/>
          <w:szCs w:val="28"/>
        </w:rPr>
      </w:pPr>
    </w:p>
    <w:p w14:paraId="15EEB1FE" w14:textId="0F885A23" w:rsidR="00FE04BA" w:rsidRPr="001F2F73" w:rsidRDefault="00FE04BA" w:rsidP="004A0AEF">
      <w:pPr>
        <w:pStyle w:val="3110"/>
        <w:tabs>
          <w:tab w:val="left" w:pos="0"/>
        </w:tabs>
        <w:spacing w:after="0" w:line="276" w:lineRule="auto"/>
        <w:ind w:left="0" w:firstLine="567"/>
        <w:jc w:val="both"/>
        <w:rPr>
          <w:rFonts w:cs="Times New Roman"/>
          <w:sz w:val="28"/>
          <w:szCs w:val="28"/>
        </w:rPr>
      </w:pPr>
      <w:r w:rsidRPr="001F2F73">
        <w:rPr>
          <w:rFonts w:cs="Times New Roman"/>
          <w:sz w:val="28"/>
          <w:szCs w:val="28"/>
        </w:rPr>
        <w:t>В исследованиях по научным темам ра</w:t>
      </w:r>
      <w:r w:rsidR="000906E7" w:rsidRPr="001F2F73">
        <w:rPr>
          <w:rFonts w:cs="Times New Roman"/>
          <w:sz w:val="28"/>
          <w:szCs w:val="28"/>
        </w:rPr>
        <w:t xml:space="preserve">здела принимали участие </w:t>
      </w:r>
      <w:r w:rsidR="003F2C12" w:rsidRPr="001F2F73">
        <w:rPr>
          <w:rFonts w:cs="Times New Roman"/>
          <w:sz w:val="28"/>
          <w:szCs w:val="28"/>
        </w:rPr>
        <w:t>3</w:t>
      </w:r>
      <w:r w:rsidR="008B6E93" w:rsidRPr="001F2F73">
        <w:rPr>
          <w:rFonts w:cs="Times New Roman"/>
          <w:sz w:val="28"/>
          <w:szCs w:val="28"/>
        </w:rPr>
        <w:t>0</w:t>
      </w:r>
      <w:r w:rsidR="000906E7" w:rsidRPr="001F2F73">
        <w:rPr>
          <w:rFonts w:cs="Times New Roman"/>
          <w:sz w:val="28"/>
          <w:szCs w:val="28"/>
        </w:rPr>
        <w:t xml:space="preserve"> чело</w:t>
      </w:r>
      <w:r w:rsidRPr="001F2F73">
        <w:rPr>
          <w:rFonts w:cs="Times New Roman"/>
          <w:sz w:val="28"/>
          <w:szCs w:val="28"/>
        </w:rPr>
        <w:t xml:space="preserve">век, в том числе </w:t>
      </w:r>
      <w:r w:rsidR="00505C41" w:rsidRPr="001F2F73">
        <w:rPr>
          <w:rFonts w:cs="Times New Roman"/>
          <w:sz w:val="28"/>
          <w:szCs w:val="28"/>
        </w:rPr>
        <w:t>4</w:t>
      </w:r>
      <w:r w:rsidR="00304816" w:rsidRPr="001F2F73">
        <w:rPr>
          <w:rFonts w:cs="Times New Roman"/>
          <w:sz w:val="28"/>
          <w:szCs w:val="28"/>
        </w:rPr>
        <w:t xml:space="preserve"> академик</w:t>
      </w:r>
      <w:r w:rsidR="008666D8" w:rsidRPr="001F2F73">
        <w:rPr>
          <w:rFonts w:cs="Times New Roman"/>
          <w:sz w:val="28"/>
          <w:szCs w:val="28"/>
        </w:rPr>
        <w:t>а</w:t>
      </w:r>
      <w:r w:rsidR="00304816" w:rsidRPr="001F2F73">
        <w:rPr>
          <w:rFonts w:cs="Times New Roman"/>
          <w:sz w:val="28"/>
          <w:szCs w:val="28"/>
        </w:rPr>
        <w:t xml:space="preserve"> РААСН, </w:t>
      </w:r>
      <w:r w:rsidR="004A0AEF" w:rsidRPr="001F2F73">
        <w:rPr>
          <w:rFonts w:cs="Times New Roman"/>
          <w:sz w:val="28"/>
          <w:szCs w:val="28"/>
        </w:rPr>
        <w:t>1</w:t>
      </w:r>
      <w:r w:rsidR="00304816" w:rsidRPr="001F2F73">
        <w:rPr>
          <w:rFonts w:cs="Times New Roman"/>
          <w:sz w:val="28"/>
          <w:szCs w:val="28"/>
        </w:rPr>
        <w:t xml:space="preserve"> член-корреспондент</w:t>
      </w:r>
      <w:r w:rsidR="004A0AEF" w:rsidRPr="001F2F73">
        <w:rPr>
          <w:rFonts w:cs="Times New Roman"/>
          <w:sz w:val="28"/>
          <w:szCs w:val="28"/>
        </w:rPr>
        <w:t>а</w:t>
      </w:r>
      <w:r w:rsidR="00304816" w:rsidRPr="001F2F73">
        <w:rPr>
          <w:rFonts w:cs="Times New Roman"/>
          <w:sz w:val="28"/>
          <w:szCs w:val="28"/>
        </w:rPr>
        <w:t xml:space="preserve"> РААСН, </w:t>
      </w:r>
      <w:r w:rsidR="008666D8" w:rsidRPr="001F2F73">
        <w:rPr>
          <w:rFonts w:cs="Times New Roman"/>
          <w:sz w:val="28"/>
          <w:szCs w:val="28"/>
        </w:rPr>
        <w:t xml:space="preserve">1 почетный член РААСН, </w:t>
      </w:r>
      <w:r w:rsidR="004A0AEF" w:rsidRPr="001F2F73">
        <w:rPr>
          <w:rFonts w:cs="Times New Roman"/>
          <w:sz w:val="28"/>
          <w:szCs w:val="28"/>
        </w:rPr>
        <w:t>6</w:t>
      </w:r>
      <w:r w:rsidRPr="001F2F73">
        <w:rPr>
          <w:rFonts w:cs="Times New Roman"/>
          <w:sz w:val="28"/>
          <w:szCs w:val="28"/>
        </w:rPr>
        <w:t xml:space="preserve"> советник</w:t>
      </w:r>
      <w:r w:rsidR="00220C0B" w:rsidRPr="001F2F73">
        <w:rPr>
          <w:rFonts w:cs="Times New Roman"/>
          <w:sz w:val="28"/>
          <w:szCs w:val="28"/>
        </w:rPr>
        <w:t>ов</w:t>
      </w:r>
      <w:r w:rsidR="008666D8" w:rsidRPr="001F2F73">
        <w:rPr>
          <w:rFonts w:cs="Times New Roman"/>
          <w:sz w:val="28"/>
          <w:szCs w:val="28"/>
        </w:rPr>
        <w:t xml:space="preserve"> РААСН, </w:t>
      </w:r>
      <w:r w:rsidR="004A0AEF" w:rsidRPr="001F2F73">
        <w:rPr>
          <w:rFonts w:cs="Times New Roman"/>
          <w:sz w:val="28"/>
          <w:szCs w:val="28"/>
        </w:rPr>
        <w:t>3</w:t>
      </w:r>
      <w:r w:rsidR="00304816" w:rsidRPr="001F2F73">
        <w:rPr>
          <w:rFonts w:cs="Times New Roman"/>
          <w:sz w:val="28"/>
          <w:szCs w:val="28"/>
        </w:rPr>
        <w:t xml:space="preserve"> доктор</w:t>
      </w:r>
      <w:r w:rsidR="00220C0B" w:rsidRPr="001F2F73">
        <w:rPr>
          <w:rFonts w:cs="Times New Roman"/>
          <w:sz w:val="28"/>
          <w:szCs w:val="28"/>
        </w:rPr>
        <w:t>а</w:t>
      </w:r>
      <w:r w:rsidR="00304816" w:rsidRPr="001F2F73">
        <w:rPr>
          <w:rFonts w:cs="Times New Roman"/>
          <w:sz w:val="28"/>
          <w:szCs w:val="28"/>
        </w:rPr>
        <w:t xml:space="preserve"> наук и </w:t>
      </w:r>
      <w:r w:rsidR="00A256B2" w:rsidRPr="001F2F73">
        <w:rPr>
          <w:rFonts w:cs="Times New Roman"/>
          <w:sz w:val="28"/>
          <w:szCs w:val="28"/>
        </w:rPr>
        <w:t>1</w:t>
      </w:r>
      <w:r w:rsidR="008B6E93" w:rsidRPr="001F2F73">
        <w:rPr>
          <w:rFonts w:cs="Times New Roman"/>
          <w:sz w:val="28"/>
          <w:szCs w:val="28"/>
        </w:rPr>
        <w:t>1</w:t>
      </w:r>
      <w:r w:rsidRPr="001F2F73">
        <w:rPr>
          <w:rFonts w:cs="Times New Roman"/>
          <w:sz w:val="28"/>
          <w:szCs w:val="28"/>
        </w:rPr>
        <w:t xml:space="preserve"> кандид</w:t>
      </w:r>
      <w:r w:rsidR="00304816" w:rsidRPr="001F2F73">
        <w:rPr>
          <w:rFonts w:cs="Times New Roman"/>
          <w:sz w:val="28"/>
          <w:szCs w:val="28"/>
        </w:rPr>
        <w:t>атов</w:t>
      </w:r>
      <w:r w:rsidRPr="001F2F73">
        <w:rPr>
          <w:rFonts w:cs="Times New Roman"/>
          <w:sz w:val="28"/>
          <w:szCs w:val="28"/>
        </w:rPr>
        <w:t xml:space="preserve"> наук. </w:t>
      </w:r>
    </w:p>
    <w:p w14:paraId="012F2954" w14:textId="5A2DB434" w:rsidR="00F216F4" w:rsidRPr="001F2F73" w:rsidRDefault="00304816" w:rsidP="004A0AEF">
      <w:pPr>
        <w:spacing w:line="276" w:lineRule="auto"/>
        <w:ind w:firstLine="567"/>
        <w:jc w:val="both"/>
        <w:rPr>
          <w:sz w:val="28"/>
          <w:szCs w:val="28"/>
        </w:rPr>
      </w:pPr>
      <w:r w:rsidRPr="001F2F73">
        <w:rPr>
          <w:sz w:val="28"/>
          <w:szCs w:val="28"/>
        </w:rPr>
        <w:t>По материалам проведенных фундаментальных нау</w:t>
      </w:r>
      <w:r w:rsidR="008666D8" w:rsidRPr="001F2F73">
        <w:rPr>
          <w:sz w:val="28"/>
          <w:szCs w:val="28"/>
        </w:rPr>
        <w:t xml:space="preserve">чных исследований опубликованы </w:t>
      </w:r>
      <w:r w:rsidR="00DF1EC8" w:rsidRPr="001F2F73">
        <w:rPr>
          <w:sz w:val="28"/>
          <w:szCs w:val="28"/>
        </w:rPr>
        <w:t>3</w:t>
      </w:r>
      <w:r w:rsidR="008666D8" w:rsidRPr="001F2F73">
        <w:rPr>
          <w:sz w:val="28"/>
          <w:szCs w:val="28"/>
        </w:rPr>
        <w:t xml:space="preserve"> монографи</w:t>
      </w:r>
      <w:r w:rsidR="00DF1EC8" w:rsidRPr="001F2F73">
        <w:rPr>
          <w:sz w:val="28"/>
          <w:szCs w:val="28"/>
        </w:rPr>
        <w:t>и</w:t>
      </w:r>
      <w:r w:rsidRPr="001F2F73">
        <w:rPr>
          <w:sz w:val="28"/>
          <w:szCs w:val="28"/>
        </w:rPr>
        <w:t xml:space="preserve">, </w:t>
      </w:r>
      <w:r w:rsidR="00D107A9" w:rsidRPr="001F2F73">
        <w:rPr>
          <w:sz w:val="28"/>
          <w:szCs w:val="28"/>
        </w:rPr>
        <w:t>45</w:t>
      </w:r>
      <w:r w:rsidR="002E3A81" w:rsidRPr="001F2F73">
        <w:rPr>
          <w:sz w:val="28"/>
          <w:szCs w:val="28"/>
        </w:rPr>
        <w:t xml:space="preserve"> статей, в том числе </w:t>
      </w:r>
      <w:r w:rsidR="0093480D" w:rsidRPr="001F2F73">
        <w:rPr>
          <w:sz w:val="28"/>
          <w:szCs w:val="28"/>
        </w:rPr>
        <w:t>7</w:t>
      </w:r>
      <w:r w:rsidRPr="001F2F73">
        <w:rPr>
          <w:sz w:val="28"/>
          <w:szCs w:val="28"/>
        </w:rPr>
        <w:t xml:space="preserve"> – в изданиях, индексируемых в международной базе данных </w:t>
      </w:r>
      <w:r w:rsidR="002E3A81" w:rsidRPr="001F2F73">
        <w:rPr>
          <w:sz w:val="28"/>
          <w:szCs w:val="28"/>
        </w:rPr>
        <w:t>«Сеть науки» (</w:t>
      </w:r>
      <w:proofErr w:type="spellStart"/>
      <w:r w:rsidR="002E3A81" w:rsidRPr="001F2F73">
        <w:rPr>
          <w:sz w:val="28"/>
          <w:szCs w:val="28"/>
        </w:rPr>
        <w:t>Web</w:t>
      </w:r>
      <w:proofErr w:type="spellEnd"/>
      <w:r w:rsidR="002E3A81" w:rsidRPr="001F2F73">
        <w:rPr>
          <w:sz w:val="28"/>
          <w:szCs w:val="28"/>
        </w:rPr>
        <w:t xml:space="preserve"> </w:t>
      </w:r>
      <w:proofErr w:type="spellStart"/>
      <w:r w:rsidR="002E3A81" w:rsidRPr="001F2F73">
        <w:rPr>
          <w:sz w:val="28"/>
          <w:szCs w:val="28"/>
        </w:rPr>
        <w:t>of</w:t>
      </w:r>
      <w:proofErr w:type="spellEnd"/>
      <w:r w:rsidR="002E3A81" w:rsidRPr="001F2F73">
        <w:rPr>
          <w:sz w:val="28"/>
          <w:szCs w:val="28"/>
        </w:rPr>
        <w:t xml:space="preserve"> </w:t>
      </w:r>
      <w:proofErr w:type="spellStart"/>
      <w:r w:rsidR="002E3A81" w:rsidRPr="001F2F73">
        <w:rPr>
          <w:sz w:val="28"/>
          <w:szCs w:val="28"/>
        </w:rPr>
        <w:t>Science</w:t>
      </w:r>
      <w:proofErr w:type="spellEnd"/>
      <w:r w:rsidR="002E3A81" w:rsidRPr="001F2F73">
        <w:rPr>
          <w:sz w:val="28"/>
          <w:szCs w:val="28"/>
        </w:rPr>
        <w:t xml:space="preserve">); </w:t>
      </w:r>
      <w:r w:rsidR="0093480D" w:rsidRPr="001F2F73">
        <w:rPr>
          <w:sz w:val="28"/>
          <w:szCs w:val="28"/>
        </w:rPr>
        <w:t>3</w:t>
      </w:r>
      <w:r w:rsidRPr="001F2F73">
        <w:rPr>
          <w:sz w:val="28"/>
          <w:szCs w:val="28"/>
        </w:rPr>
        <w:t xml:space="preserve"> – в изданиях, индексируемых в международной базе данных </w:t>
      </w:r>
      <w:proofErr w:type="spellStart"/>
      <w:r w:rsidRPr="001F2F73">
        <w:rPr>
          <w:sz w:val="28"/>
          <w:szCs w:val="28"/>
        </w:rPr>
        <w:t>Scopus</w:t>
      </w:r>
      <w:proofErr w:type="spellEnd"/>
      <w:r w:rsidRPr="001F2F73">
        <w:rPr>
          <w:sz w:val="28"/>
          <w:szCs w:val="28"/>
        </w:rPr>
        <w:t xml:space="preserve">; </w:t>
      </w:r>
      <w:r w:rsidR="00D107A9" w:rsidRPr="001F2F73">
        <w:rPr>
          <w:sz w:val="28"/>
          <w:szCs w:val="28"/>
        </w:rPr>
        <w:t>20</w:t>
      </w:r>
      <w:r w:rsidRPr="001F2F73">
        <w:rPr>
          <w:sz w:val="28"/>
          <w:szCs w:val="28"/>
        </w:rPr>
        <w:t xml:space="preserve"> – в изданиях, входящих в Перечень ВАК</w:t>
      </w:r>
      <w:r w:rsidR="00F216F4" w:rsidRPr="001F2F73">
        <w:rPr>
          <w:sz w:val="28"/>
          <w:szCs w:val="28"/>
        </w:rPr>
        <w:t>.</w:t>
      </w:r>
      <w:r w:rsidRPr="001F2F73">
        <w:rPr>
          <w:sz w:val="28"/>
          <w:szCs w:val="28"/>
        </w:rPr>
        <w:t xml:space="preserve"> </w:t>
      </w:r>
      <w:r w:rsidR="00BF6124" w:rsidRPr="001F2F73">
        <w:rPr>
          <w:sz w:val="28"/>
          <w:szCs w:val="28"/>
        </w:rPr>
        <w:t>Сотрудниками сделан</w:t>
      </w:r>
      <w:r w:rsidR="00BE7ED2" w:rsidRPr="001F2F73">
        <w:rPr>
          <w:sz w:val="28"/>
          <w:szCs w:val="28"/>
        </w:rPr>
        <w:t>о</w:t>
      </w:r>
      <w:r w:rsidR="00F216F4" w:rsidRPr="001F2F73">
        <w:rPr>
          <w:sz w:val="28"/>
          <w:szCs w:val="28"/>
        </w:rPr>
        <w:t xml:space="preserve"> </w:t>
      </w:r>
      <w:r w:rsidR="00BF6124" w:rsidRPr="001F2F73">
        <w:rPr>
          <w:sz w:val="28"/>
          <w:szCs w:val="28"/>
        </w:rPr>
        <w:t>2</w:t>
      </w:r>
      <w:r w:rsidR="00BE7ED2" w:rsidRPr="001F2F73">
        <w:rPr>
          <w:sz w:val="28"/>
          <w:szCs w:val="28"/>
        </w:rPr>
        <w:t>6</w:t>
      </w:r>
      <w:r w:rsidR="00BF6124" w:rsidRPr="001F2F73">
        <w:rPr>
          <w:sz w:val="28"/>
          <w:szCs w:val="28"/>
        </w:rPr>
        <w:t xml:space="preserve"> доклад</w:t>
      </w:r>
      <w:r w:rsidR="00BE7ED2" w:rsidRPr="001F2F73">
        <w:rPr>
          <w:sz w:val="28"/>
          <w:szCs w:val="28"/>
        </w:rPr>
        <w:t>ов</w:t>
      </w:r>
      <w:r w:rsidR="00F216F4" w:rsidRPr="001F2F73">
        <w:rPr>
          <w:sz w:val="28"/>
          <w:szCs w:val="28"/>
        </w:rPr>
        <w:t xml:space="preserve"> на научных конференциях.</w:t>
      </w:r>
    </w:p>
    <w:p w14:paraId="09513D02" w14:textId="77777777" w:rsidR="00F216F4" w:rsidRPr="001F2F73" w:rsidRDefault="00F216F4" w:rsidP="004A0AEF">
      <w:pPr>
        <w:spacing w:line="276" w:lineRule="auto"/>
        <w:ind w:firstLine="567"/>
        <w:jc w:val="both"/>
        <w:rPr>
          <w:sz w:val="28"/>
          <w:szCs w:val="28"/>
        </w:rPr>
      </w:pPr>
    </w:p>
    <w:p w14:paraId="0C9E1FC4" w14:textId="77777777" w:rsidR="00F216F4" w:rsidRPr="001F2F73" w:rsidRDefault="00F216F4" w:rsidP="004A0AEF">
      <w:pPr>
        <w:spacing w:line="276" w:lineRule="auto"/>
        <w:ind w:firstLine="567"/>
        <w:jc w:val="both"/>
        <w:rPr>
          <w:sz w:val="28"/>
          <w:szCs w:val="28"/>
        </w:rPr>
      </w:pPr>
      <w:r w:rsidRPr="001F2F73">
        <w:rPr>
          <w:sz w:val="28"/>
          <w:szCs w:val="28"/>
        </w:rPr>
        <w:lastRenderedPageBreak/>
        <w:t xml:space="preserve">Раздел </w:t>
      </w:r>
      <w:r w:rsidRPr="001F2F73">
        <w:rPr>
          <w:b/>
          <w:sz w:val="28"/>
          <w:szCs w:val="28"/>
        </w:rPr>
        <w:t>1.5. «Совершенствование методов сохранения, реконструкции, реставрации и использования архитектурно-градостроительного наследия»</w:t>
      </w:r>
      <w:r w:rsidRPr="001F2F73">
        <w:rPr>
          <w:sz w:val="28"/>
          <w:szCs w:val="28"/>
        </w:rPr>
        <w:t xml:space="preserve"> (руководитель – член-корреспондент РААСН А.С. Щенков). </w:t>
      </w:r>
    </w:p>
    <w:p w14:paraId="29355D5C" w14:textId="77777777" w:rsidR="00E24E7B" w:rsidRPr="001F2F73" w:rsidRDefault="00E24E7B" w:rsidP="004A0AEF">
      <w:pPr>
        <w:spacing w:line="276" w:lineRule="auto"/>
        <w:ind w:firstLine="567"/>
        <w:jc w:val="both"/>
        <w:rPr>
          <w:b/>
          <w:sz w:val="28"/>
          <w:szCs w:val="28"/>
        </w:rPr>
      </w:pPr>
    </w:p>
    <w:p w14:paraId="7F4B68A0" w14:textId="77777777" w:rsidR="00BF6124" w:rsidRPr="001F2F73" w:rsidRDefault="00F216F4" w:rsidP="004A0AEF">
      <w:pPr>
        <w:spacing w:line="276" w:lineRule="auto"/>
        <w:ind w:firstLine="567"/>
        <w:jc w:val="both"/>
        <w:rPr>
          <w:sz w:val="28"/>
          <w:szCs w:val="28"/>
        </w:rPr>
      </w:pPr>
      <w:r w:rsidRPr="001F2F73">
        <w:rPr>
          <w:sz w:val="28"/>
          <w:szCs w:val="28"/>
        </w:rPr>
        <w:t xml:space="preserve">В раздел включены </w:t>
      </w:r>
      <w:r w:rsidR="00E24E7B" w:rsidRPr="001F2F73">
        <w:rPr>
          <w:sz w:val="28"/>
          <w:szCs w:val="28"/>
        </w:rPr>
        <w:t>5</w:t>
      </w:r>
      <w:r w:rsidRPr="001F2F73">
        <w:rPr>
          <w:sz w:val="28"/>
          <w:szCs w:val="28"/>
        </w:rPr>
        <w:t xml:space="preserve"> тем</w:t>
      </w:r>
      <w:r w:rsidR="00E24E7B" w:rsidRPr="001F2F73">
        <w:rPr>
          <w:sz w:val="28"/>
          <w:szCs w:val="28"/>
        </w:rPr>
        <w:t>. В отчетном году все темы</w:t>
      </w:r>
      <w:r w:rsidRPr="001F2F73">
        <w:rPr>
          <w:sz w:val="28"/>
          <w:szCs w:val="28"/>
        </w:rPr>
        <w:t xml:space="preserve"> </w:t>
      </w:r>
      <w:r w:rsidR="00BF6124" w:rsidRPr="001F2F73">
        <w:rPr>
          <w:sz w:val="28"/>
          <w:szCs w:val="28"/>
        </w:rPr>
        <w:t>завершены.</w:t>
      </w:r>
    </w:p>
    <w:p w14:paraId="0AF9AE4A" w14:textId="77777777" w:rsidR="00E24E7B" w:rsidRPr="001F2F73" w:rsidRDefault="00E24E7B" w:rsidP="004A0AEF">
      <w:pPr>
        <w:spacing w:line="276" w:lineRule="auto"/>
        <w:ind w:firstLine="567"/>
        <w:jc w:val="both"/>
        <w:rPr>
          <w:sz w:val="28"/>
          <w:szCs w:val="28"/>
        </w:rPr>
      </w:pPr>
    </w:p>
    <w:p w14:paraId="279FF4D2" w14:textId="77777777" w:rsidR="00BF6124" w:rsidRPr="001F2F73" w:rsidRDefault="00BF6124" w:rsidP="004A0AEF">
      <w:pPr>
        <w:numPr>
          <w:ilvl w:val="0"/>
          <w:numId w:val="18"/>
        </w:numPr>
        <w:spacing w:line="276" w:lineRule="auto"/>
        <w:ind w:left="142"/>
        <w:jc w:val="both"/>
        <w:rPr>
          <w:sz w:val="28"/>
          <w:szCs w:val="28"/>
        </w:rPr>
      </w:pPr>
      <w:r w:rsidRPr="001F2F73">
        <w:rPr>
          <w:sz w:val="28"/>
          <w:szCs w:val="28"/>
        </w:rPr>
        <w:t>Тема 1.5.</w:t>
      </w:r>
      <w:r w:rsidR="00E968B2" w:rsidRPr="001F2F73">
        <w:rPr>
          <w:sz w:val="28"/>
          <w:szCs w:val="28"/>
        </w:rPr>
        <w:t>1</w:t>
      </w:r>
      <w:r w:rsidRPr="001F2F73">
        <w:rPr>
          <w:sz w:val="28"/>
          <w:szCs w:val="28"/>
        </w:rPr>
        <w:t xml:space="preserve">. </w:t>
      </w:r>
      <w:r w:rsidRPr="001F2F73">
        <w:rPr>
          <w:i/>
          <w:sz w:val="28"/>
          <w:szCs w:val="28"/>
        </w:rPr>
        <w:t>«</w:t>
      </w:r>
      <w:r w:rsidR="00E968B2" w:rsidRPr="001F2F73">
        <w:rPr>
          <w:i/>
          <w:sz w:val="28"/>
          <w:szCs w:val="28"/>
        </w:rPr>
        <w:t>Актуальные проблемы изучения и реставрации памятников деревянного зодчества</w:t>
      </w:r>
      <w:r w:rsidRPr="001F2F73">
        <w:rPr>
          <w:i/>
          <w:sz w:val="28"/>
          <w:szCs w:val="28"/>
        </w:rPr>
        <w:t>»</w:t>
      </w:r>
      <w:r w:rsidRPr="001F2F73">
        <w:rPr>
          <w:sz w:val="28"/>
          <w:szCs w:val="28"/>
        </w:rPr>
        <w:t xml:space="preserve"> (руководитель – </w:t>
      </w:r>
      <w:r w:rsidR="00E968B2" w:rsidRPr="001F2F73">
        <w:rPr>
          <w:sz w:val="28"/>
          <w:szCs w:val="28"/>
        </w:rPr>
        <w:t>советник</w:t>
      </w:r>
      <w:r w:rsidRPr="001F2F73">
        <w:rPr>
          <w:sz w:val="28"/>
          <w:szCs w:val="28"/>
        </w:rPr>
        <w:t xml:space="preserve"> РААСН А</w:t>
      </w:r>
      <w:r w:rsidR="00E968B2" w:rsidRPr="001F2F73">
        <w:rPr>
          <w:sz w:val="28"/>
          <w:szCs w:val="28"/>
        </w:rPr>
        <w:t>. Б. Бодэ</w:t>
      </w:r>
      <w:r w:rsidRPr="001F2F73">
        <w:rPr>
          <w:sz w:val="28"/>
          <w:szCs w:val="28"/>
        </w:rPr>
        <w:t>; организация-исполнитель – ФГБУ «ЦНИИП Минстроя России»; сроки выполнения: 201</w:t>
      </w:r>
      <w:r w:rsidR="00E968B2" w:rsidRPr="001F2F73">
        <w:rPr>
          <w:sz w:val="28"/>
          <w:szCs w:val="28"/>
        </w:rPr>
        <w:t>9</w:t>
      </w:r>
      <w:r w:rsidRPr="001F2F73">
        <w:rPr>
          <w:sz w:val="28"/>
          <w:szCs w:val="28"/>
        </w:rPr>
        <w:t xml:space="preserve"> - 20</w:t>
      </w:r>
      <w:r w:rsidR="00E968B2" w:rsidRPr="001F2F73">
        <w:rPr>
          <w:sz w:val="28"/>
          <w:szCs w:val="28"/>
        </w:rPr>
        <w:t>20</w:t>
      </w:r>
      <w:r w:rsidRPr="001F2F73">
        <w:rPr>
          <w:sz w:val="28"/>
          <w:szCs w:val="28"/>
        </w:rPr>
        <w:t xml:space="preserve"> г).</w:t>
      </w:r>
    </w:p>
    <w:p w14:paraId="3E7FEF03" w14:textId="77777777" w:rsidR="00E968B2" w:rsidRPr="001F2F73" w:rsidRDefault="00E968B2" w:rsidP="004A0AEF">
      <w:pPr>
        <w:spacing w:line="276" w:lineRule="auto"/>
        <w:contextualSpacing/>
        <w:jc w:val="both"/>
        <w:rPr>
          <w:sz w:val="28"/>
          <w:szCs w:val="28"/>
        </w:rPr>
      </w:pPr>
      <w:r w:rsidRPr="001F2F73">
        <w:rPr>
          <w:sz w:val="28"/>
          <w:szCs w:val="28"/>
        </w:rPr>
        <w:tab/>
        <w:t xml:space="preserve">Получены новые данные по архитектуре и конструкциям малоизученных объектов; выявлены основные тенденции современной реставрационной практики памятников деревянного зодчества; проанализирована современная ситуация в сфере сохранения, реставрации и использования памятников деревянного зодчества; дана новая оценка вопросов методики разработки проектных реставрационных решений и видов работ по сохранению, производимых в настоящее время на памятниках. </w:t>
      </w:r>
    </w:p>
    <w:p w14:paraId="4D010DF2" w14:textId="77777777" w:rsidR="00BF6124" w:rsidRPr="001F2F73" w:rsidRDefault="00E968B2" w:rsidP="004A0AEF">
      <w:pPr>
        <w:spacing w:line="276" w:lineRule="auto"/>
        <w:jc w:val="both"/>
        <w:rPr>
          <w:sz w:val="28"/>
          <w:szCs w:val="28"/>
        </w:rPr>
      </w:pPr>
      <w:r w:rsidRPr="001F2F73">
        <w:rPr>
          <w:sz w:val="28"/>
          <w:szCs w:val="28"/>
        </w:rPr>
        <w:tab/>
        <w:t>Выработаны рекомендации по основным направлениям сохранения памятников деревянного зодчества и конкретнее – по методике реставрационного проектирования.</w:t>
      </w:r>
    </w:p>
    <w:p w14:paraId="3C80DE2C" w14:textId="77777777" w:rsidR="00BF6124" w:rsidRPr="001F2F73" w:rsidRDefault="00BF6124" w:rsidP="004A0AEF">
      <w:pPr>
        <w:numPr>
          <w:ilvl w:val="0"/>
          <w:numId w:val="18"/>
        </w:numPr>
        <w:spacing w:line="276" w:lineRule="auto"/>
        <w:ind w:left="142"/>
        <w:jc w:val="both"/>
        <w:rPr>
          <w:sz w:val="28"/>
          <w:szCs w:val="28"/>
        </w:rPr>
      </w:pPr>
      <w:r w:rsidRPr="001F2F73">
        <w:rPr>
          <w:sz w:val="28"/>
          <w:szCs w:val="28"/>
        </w:rPr>
        <w:t>Тема 1.5.</w:t>
      </w:r>
      <w:r w:rsidR="00E968B2" w:rsidRPr="001F2F73">
        <w:rPr>
          <w:sz w:val="28"/>
          <w:szCs w:val="28"/>
        </w:rPr>
        <w:t>2</w:t>
      </w:r>
      <w:r w:rsidRPr="001F2F73">
        <w:rPr>
          <w:sz w:val="28"/>
          <w:szCs w:val="28"/>
        </w:rPr>
        <w:t xml:space="preserve">. </w:t>
      </w:r>
      <w:r w:rsidRPr="001F2F73">
        <w:rPr>
          <w:i/>
          <w:sz w:val="28"/>
          <w:szCs w:val="28"/>
        </w:rPr>
        <w:t>«</w:t>
      </w:r>
      <w:r w:rsidR="00E968B2" w:rsidRPr="001F2F73">
        <w:rPr>
          <w:i/>
          <w:sz w:val="28"/>
          <w:szCs w:val="28"/>
        </w:rPr>
        <w:t>Анализ современного отечественного и зарубежного архитектурно-реставрационного опыта</w:t>
      </w:r>
      <w:r w:rsidRPr="001F2F73">
        <w:rPr>
          <w:i/>
          <w:sz w:val="28"/>
          <w:szCs w:val="28"/>
        </w:rPr>
        <w:t>»</w:t>
      </w:r>
      <w:r w:rsidRPr="001F2F73">
        <w:rPr>
          <w:sz w:val="28"/>
          <w:szCs w:val="28"/>
        </w:rPr>
        <w:t xml:space="preserve"> (руководитель –</w:t>
      </w:r>
      <w:r w:rsidR="00E968B2" w:rsidRPr="001F2F73">
        <w:rPr>
          <w:sz w:val="28"/>
          <w:szCs w:val="28"/>
        </w:rPr>
        <w:t xml:space="preserve"> </w:t>
      </w:r>
      <w:proofErr w:type="gramStart"/>
      <w:r w:rsidR="00E968B2" w:rsidRPr="001F2F73">
        <w:rPr>
          <w:sz w:val="28"/>
          <w:szCs w:val="28"/>
        </w:rPr>
        <w:t>Т.Н.</w:t>
      </w:r>
      <w:proofErr w:type="gramEnd"/>
      <w:r w:rsidR="00E968B2" w:rsidRPr="001F2F73">
        <w:rPr>
          <w:sz w:val="28"/>
          <w:szCs w:val="28"/>
        </w:rPr>
        <w:t xml:space="preserve"> </w:t>
      </w:r>
      <w:proofErr w:type="spellStart"/>
      <w:r w:rsidR="00E968B2" w:rsidRPr="001F2F73">
        <w:rPr>
          <w:sz w:val="28"/>
          <w:szCs w:val="28"/>
        </w:rPr>
        <w:t>Вятчанина</w:t>
      </w:r>
      <w:proofErr w:type="spellEnd"/>
      <w:r w:rsidRPr="001F2F73">
        <w:rPr>
          <w:sz w:val="28"/>
          <w:szCs w:val="28"/>
        </w:rPr>
        <w:t>; организация-исполнитель – ФГБУ «ЦНИИП Минстроя России»; сроки выполнения: 201</w:t>
      </w:r>
      <w:r w:rsidR="00E968B2" w:rsidRPr="001F2F73">
        <w:rPr>
          <w:sz w:val="28"/>
          <w:szCs w:val="28"/>
        </w:rPr>
        <w:t>9</w:t>
      </w:r>
      <w:r w:rsidRPr="001F2F73">
        <w:rPr>
          <w:sz w:val="28"/>
          <w:szCs w:val="28"/>
        </w:rPr>
        <w:t xml:space="preserve"> - 20</w:t>
      </w:r>
      <w:r w:rsidR="00E968B2" w:rsidRPr="001F2F73">
        <w:rPr>
          <w:sz w:val="28"/>
          <w:szCs w:val="28"/>
        </w:rPr>
        <w:t>20</w:t>
      </w:r>
      <w:r w:rsidRPr="001F2F73">
        <w:rPr>
          <w:sz w:val="28"/>
          <w:szCs w:val="28"/>
        </w:rPr>
        <w:t xml:space="preserve"> г).</w:t>
      </w:r>
    </w:p>
    <w:p w14:paraId="36D80EFC" w14:textId="77777777" w:rsidR="00E968B2" w:rsidRPr="001F2F73" w:rsidRDefault="00E968B2" w:rsidP="004A0AEF">
      <w:pPr>
        <w:spacing w:line="276" w:lineRule="auto"/>
        <w:contextualSpacing/>
        <w:jc w:val="both"/>
        <w:rPr>
          <w:sz w:val="28"/>
          <w:szCs w:val="28"/>
        </w:rPr>
      </w:pPr>
      <w:r w:rsidRPr="001F2F73">
        <w:rPr>
          <w:sz w:val="28"/>
          <w:szCs w:val="28"/>
        </w:rPr>
        <w:tab/>
        <w:t>Результатом работы являются анализ и выводы об эволюционных изменениях в научно-методической базе отечественной архитектурной реставрации, обусловленных социальными, экономическими и идеологическими процессами в стране за последние три десятилетия. На их основании развиваются существующие теоретические постулаты, а также систематизируются современные практические методики в области сохранения культурного наследия и реставрации. В исследовании учитывается международный опыт и контекст, критерии которого стали частью реставрационной деятельности в России, страны-участника ЮНЕСКО. Проанализирован опыт сохранении наследия и управлении реставрационной деятельностью в Италии и Великобритании.</w:t>
      </w:r>
    </w:p>
    <w:p w14:paraId="19C39A96" w14:textId="77777777" w:rsidR="00E968B2" w:rsidRPr="001F2F73" w:rsidRDefault="00E968B2" w:rsidP="004A0AEF">
      <w:pPr>
        <w:spacing w:line="276" w:lineRule="auto"/>
        <w:contextualSpacing/>
        <w:jc w:val="both"/>
        <w:rPr>
          <w:sz w:val="28"/>
          <w:szCs w:val="28"/>
        </w:rPr>
      </w:pPr>
      <w:r w:rsidRPr="001F2F73">
        <w:rPr>
          <w:sz w:val="28"/>
          <w:szCs w:val="28"/>
        </w:rPr>
        <w:tab/>
        <w:t xml:space="preserve">Практическая значимость результатов исследования заключается в возможности их использования в формировании методической базы для </w:t>
      </w:r>
      <w:r w:rsidRPr="001F2F73">
        <w:rPr>
          <w:sz w:val="28"/>
          <w:szCs w:val="28"/>
        </w:rPr>
        <w:lastRenderedPageBreak/>
        <w:t>существующей научной реставрации, адекватной современному социальному запросу.</w:t>
      </w:r>
    </w:p>
    <w:p w14:paraId="000E3973" w14:textId="77777777" w:rsidR="00B10811" w:rsidRPr="001F2F73" w:rsidRDefault="00B10811" w:rsidP="004A0AEF">
      <w:pPr>
        <w:spacing w:line="276" w:lineRule="auto"/>
        <w:contextualSpacing/>
        <w:jc w:val="both"/>
        <w:rPr>
          <w:sz w:val="28"/>
          <w:szCs w:val="28"/>
        </w:rPr>
      </w:pPr>
    </w:p>
    <w:p w14:paraId="3CBE92CC" w14:textId="77777777" w:rsidR="00B10811" w:rsidRPr="001F2F73" w:rsidRDefault="00B10811" w:rsidP="004A0AEF">
      <w:pPr>
        <w:numPr>
          <w:ilvl w:val="0"/>
          <w:numId w:val="18"/>
        </w:numPr>
        <w:spacing w:line="276" w:lineRule="auto"/>
        <w:ind w:left="142"/>
        <w:jc w:val="both"/>
        <w:rPr>
          <w:sz w:val="28"/>
          <w:szCs w:val="28"/>
        </w:rPr>
      </w:pPr>
      <w:r w:rsidRPr="001F2F73">
        <w:rPr>
          <w:sz w:val="28"/>
          <w:szCs w:val="28"/>
        </w:rPr>
        <w:t xml:space="preserve">Тема 1.5.3. </w:t>
      </w:r>
      <w:r w:rsidRPr="001F2F73">
        <w:rPr>
          <w:i/>
          <w:sz w:val="28"/>
          <w:szCs w:val="28"/>
        </w:rPr>
        <w:t>«Постсоциалистический город. Принципы стратегий развития, реновации и сохранения наследия»</w:t>
      </w:r>
      <w:r w:rsidRPr="001F2F73">
        <w:rPr>
          <w:sz w:val="28"/>
          <w:szCs w:val="28"/>
        </w:rPr>
        <w:t xml:space="preserve"> (руководитель – советник РААСН </w:t>
      </w:r>
      <w:proofErr w:type="gramStart"/>
      <w:r w:rsidRPr="001F2F73">
        <w:rPr>
          <w:sz w:val="28"/>
          <w:szCs w:val="28"/>
        </w:rPr>
        <w:t>И.В.</w:t>
      </w:r>
      <w:proofErr w:type="gramEnd"/>
      <w:r w:rsidRPr="001F2F73">
        <w:rPr>
          <w:sz w:val="28"/>
          <w:szCs w:val="28"/>
        </w:rPr>
        <w:t xml:space="preserve"> Кукина; организация-исполнитель – ФГБУ «ЦНИИП Минстроя России»; сроки выполнения: 2020 г).</w:t>
      </w:r>
    </w:p>
    <w:p w14:paraId="7612616B" w14:textId="77777777" w:rsidR="00B10811" w:rsidRPr="001F2F73" w:rsidRDefault="00B10811" w:rsidP="004A0AEF">
      <w:pPr>
        <w:spacing w:line="276" w:lineRule="auto"/>
        <w:contextualSpacing/>
        <w:jc w:val="both"/>
        <w:rPr>
          <w:sz w:val="28"/>
          <w:szCs w:val="28"/>
        </w:rPr>
      </w:pPr>
      <w:r w:rsidRPr="001F2F73">
        <w:rPr>
          <w:sz w:val="28"/>
          <w:szCs w:val="28"/>
        </w:rPr>
        <w:tab/>
        <w:t xml:space="preserve">В результате исследования впервые систематизированы подходы к реновации массовой застройки 1960-1980 гг. строительства, получивших определение «постсоциалистический город»; установлены методы реновации, тенденции строительства комбинированных версий микрорайона как развития планировочной концепции «микрорайон»; последовательность применения объектов социальных гарантий.  </w:t>
      </w:r>
    </w:p>
    <w:p w14:paraId="3A302E06" w14:textId="77777777" w:rsidR="006508E6" w:rsidRPr="001F2F73" w:rsidRDefault="006508E6" w:rsidP="004A0AEF">
      <w:pPr>
        <w:spacing w:line="276" w:lineRule="auto"/>
        <w:contextualSpacing/>
        <w:jc w:val="both"/>
        <w:rPr>
          <w:sz w:val="28"/>
          <w:szCs w:val="28"/>
        </w:rPr>
      </w:pPr>
    </w:p>
    <w:p w14:paraId="6562623C" w14:textId="77777777" w:rsidR="006508E6" w:rsidRPr="001F2F73" w:rsidRDefault="006508E6" w:rsidP="004A0AEF">
      <w:pPr>
        <w:numPr>
          <w:ilvl w:val="0"/>
          <w:numId w:val="18"/>
        </w:numPr>
        <w:spacing w:line="276" w:lineRule="auto"/>
        <w:ind w:left="142"/>
        <w:jc w:val="both"/>
        <w:rPr>
          <w:sz w:val="28"/>
          <w:szCs w:val="28"/>
        </w:rPr>
      </w:pPr>
      <w:r w:rsidRPr="001F2F73">
        <w:rPr>
          <w:sz w:val="28"/>
          <w:szCs w:val="28"/>
        </w:rPr>
        <w:t xml:space="preserve">Тема 1.5.4. </w:t>
      </w:r>
      <w:r w:rsidRPr="001F2F73">
        <w:rPr>
          <w:i/>
          <w:sz w:val="28"/>
          <w:szCs w:val="28"/>
        </w:rPr>
        <w:t>«Идентичность русских исторических городов. Итоги изучения и актуальные проблемы исследований»</w:t>
      </w:r>
      <w:r w:rsidRPr="001F2F73">
        <w:rPr>
          <w:sz w:val="28"/>
          <w:szCs w:val="28"/>
        </w:rPr>
        <w:t xml:space="preserve"> (руководитель – член-корреспондент РААСН А.С. Щенков; организация-исполнитель – ФГБУ «ЦНИИП Минстроя России»; сроки выполнения: 2020 г).</w:t>
      </w:r>
    </w:p>
    <w:p w14:paraId="0A5F91A2" w14:textId="77777777" w:rsidR="006508E6" w:rsidRPr="001F2F73" w:rsidRDefault="006508E6" w:rsidP="004A0AEF">
      <w:pPr>
        <w:snapToGrid w:val="0"/>
        <w:spacing w:line="276" w:lineRule="auto"/>
        <w:contextualSpacing/>
        <w:jc w:val="both"/>
        <w:rPr>
          <w:sz w:val="28"/>
          <w:szCs w:val="28"/>
        </w:rPr>
      </w:pPr>
      <w:r w:rsidRPr="001F2F73">
        <w:rPr>
          <w:sz w:val="28"/>
          <w:szCs w:val="28"/>
        </w:rPr>
        <w:tab/>
        <w:t xml:space="preserve">Выявлены основные варианты структурного взаимодействия в городской идентичности: а) комплексов материального и нематериального наследия, </w:t>
      </w:r>
    </w:p>
    <w:p w14:paraId="0F62B4AB" w14:textId="77777777" w:rsidR="006508E6" w:rsidRPr="001F2F73" w:rsidRDefault="006508E6" w:rsidP="004A0AEF">
      <w:pPr>
        <w:snapToGrid w:val="0"/>
        <w:spacing w:line="276" w:lineRule="auto"/>
        <w:contextualSpacing/>
        <w:jc w:val="both"/>
        <w:rPr>
          <w:sz w:val="28"/>
          <w:szCs w:val="28"/>
        </w:rPr>
      </w:pPr>
      <w:r w:rsidRPr="001F2F73">
        <w:rPr>
          <w:sz w:val="28"/>
          <w:szCs w:val="28"/>
        </w:rPr>
        <w:t>б) ценностей современной культуры и исторического культурного наследия.</w:t>
      </w:r>
    </w:p>
    <w:p w14:paraId="58B9BC2B" w14:textId="77777777" w:rsidR="006508E6" w:rsidRPr="001F2F73" w:rsidRDefault="006508E6" w:rsidP="004A0AEF">
      <w:pPr>
        <w:spacing w:line="276" w:lineRule="auto"/>
        <w:contextualSpacing/>
        <w:jc w:val="both"/>
        <w:rPr>
          <w:sz w:val="28"/>
          <w:szCs w:val="28"/>
        </w:rPr>
      </w:pPr>
      <w:r w:rsidRPr="001F2F73">
        <w:rPr>
          <w:sz w:val="28"/>
          <w:szCs w:val="28"/>
        </w:rPr>
        <w:tab/>
        <w:t xml:space="preserve">Раскрыты и критически осмыслены механизмы влияния </w:t>
      </w:r>
      <w:proofErr w:type="spellStart"/>
      <w:r w:rsidRPr="001F2F73">
        <w:rPr>
          <w:sz w:val="28"/>
          <w:szCs w:val="28"/>
        </w:rPr>
        <w:t>брендинга</w:t>
      </w:r>
      <w:proofErr w:type="spellEnd"/>
      <w:r w:rsidRPr="001F2F73">
        <w:rPr>
          <w:sz w:val="28"/>
          <w:szCs w:val="28"/>
        </w:rPr>
        <w:t xml:space="preserve"> на формирования городской идентичности.</w:t>
      </w:r>
    </w:p>
    <w:p w14:paraId="6874925D" w14:textId="77777777" w:rsidR="006508E6" w:rsidRPr="001F2F73" w:rsidRDefault="006508E6" w:rsidP="004A0AEF">
      <w:pPr>
        <w:spacing w:line="276" w:lineRule="auto"/>
        <w:contextualSpacing/>
        <w:jc w:val="both"/>
        <w:rPr>
          <w:sz w:val="28"/>
          <w:szCs w:val="28"/>
        </w:rPr>
      </w:pPr>
    </w:p>
    <w:p w14:paraId="5B1FE455" w14:textId="77777777" w:rsidR="006508E6" w:rsidRPr="001F2F73" w:rsidRDefault="006508E6" w:rsidP="004A0AEF">
      <w:pPr>
        <w:numPr>
          <w:ilvl w:val="0"/>
          <w:numId w:val="18"/>
        </w:numPr>
        <w:spacing w:line="276" w:lineRule="auto"/>
        <w:ind w:left="142"/>
        <w:jc w:val="both"/>
        <w:rPr>
          <w:sz w:val="28"/>
          <w:szCs w:val="28"/>
        </w:rPr>
      </w:pPr>
      <w:r w:rsidRPr="001F2F73">
        <w:rPr>
          <w:sz w:val="28"/>
          <w:szCs w:val="28"/>
        </w:rPr>
        <w:t xml:space="preserve">Тема 1.5.6. </w:t>
      </w:r>
      <w:r w:rsidRPr="001F2F73">
        <w:rPr>
          <w:i/>
          <w:sz w:val="28"/>
          <w:szCs w:val="28"/>
        </w:rPr>
        <w:t>«Историко-культурная идентичность дачно-курортной среды Балтийского побережья как фактор устойчивого развития поселений»</w:t>
      </w:r>
      <w:r w:rsidRPr="001F2F73">
        <w:rPr>
          <w:sz w:val="28"/>
          <w:szCs w:val="28"/>
        </w:rPr>
        <w:t xml:space="preserve"> (руководитель – советник РААСН С.С. </w:t>
      </w:r>
      <w:proofErr w:type="spellStart"/>
      <w:r w:rsidRPr="001F2F73">
        <w:rPr>
          <w:sz w:val="28"/>
          <w:szCs w:val="28"/>
        </w:rPr>
        <w:t>Левошко</w:t>
      </w:r>
      <w:proofErr w:type="spellEnd"/>
      <w:r w:rsidRPr="001F2F73">
        <w:rPr>
          <w:sz w:val="28"/>
          <w:szCs w:val="28"/>
        </w:rPr>
        <w:t>; организация-исполнитель – ФГБУ «ЦНИИП Минстроя России»; сроки выполнения: 2020 г).</w:t>
      </w:r>
    </w:p>
    <w:p w14:paraId="718775F4" w14:textId="77777777" w:rsidR="006508E6" w:rsidRPr="001F2F73" w:rsidRDefault="006508E6" w:rsidP="004A0AEF">
      <w:pPr>
        <w:spacing w:line="276" w:lineRule="auto"/>
        <w:contextualSpacing/>
        <w:jc w:val="both"/>
        <w:rPr>
          <w:sz w:val="28"/>
          <w:szCs w:val="28"/>
        </w:rPr>
      </w:pPr>
      <w:r w:rsidRPr="001F2F73">
        <w:rPr>
          <w:sz w:val="28"/>
          <w:szCs w:val="28"/>
        </w:rPr>
        <w:tab/>
        <w:t xml:space="preserve">Последовательно разработана проблема устойчивого развития поселений посредством сохранения и активного включения в жизнедеятельность исторического курортно-дачного наследия. Определены черты культурного ландшафта российского побережья Финского залива Балтийского моря. Выдвинута концепция «совместного наследия» Карельского перешейка. </w:t>
      </w:r>
    </w:p>
    <w:p w14:paraId="74C5131D" w14:textId="77777777" w:rsidR="006508E6" w:rsidRPr="001F2F73" w:rsidRDefault="006508E6" w:rsidP="004A0AEF">
      <w:pPr>
        <w:spacing w:line="276" w:lineRule="auto"/>
        <w:contextualSpacing/>
        <w:jc w:val="both"/>
        <w:rPr>
          <w:sz w:val="28"/>
          <w:szCs w:val="28"/>
        </w:rPr>
      </w:pPr>
      <w:r w:rsidRPr="001F2F73">
        <w:rPr>
          <w:sz w:val="28"/>
          <w:szCs w:val="28"/>
        </w:rPr>
        <w:tab/>
        <w:t>Представлены результаты комплексного изучения архитектуры аристократических курортов побережья Балтийского и Северного морей, от истоков до начала ХХ в., проведенного по архивным источникам и иностранной профессиональной литературе XIX – начала ХХ вв.</w:t>
      </w:r>
    </w:p>
    <w:p w14:paraId="477B3AF1" w14:textId="77777777" w:rsidR="006508E6" w:rsidRPr="001F2F73" w:rsidRDefault="006508E6" w:rsidP="004A0AEF">
      <w:pPr>
        <w:spacing w:line="276" w:lineRule="auto"/>
        <w:contextualSpacing/>
        <w:jc w:val="both"/>
        <w:rPr>
          <w:sz w:val="28"/>
          <w:szCs w:val="28"/>
        </w:rPr>
      </w:pPr>
      <w:r w:rsidRPr="001F2F73">
        <w:rPr>
          <w:sz w:val="28"/>
          <w:szCs w:val="28"/>
        </w:rPr>
        <w:lastRenderedPageBreak/>
        <w:t>Через призму изменения принципов проектирования курортных зданий с начала XVII до начала ХХ в. рассмотрена эволюция подхода архитектора к природному окружению, и шире, взаимоотношения человека и природы.</w:t>
      </w:r>
      <w:r w:rsidR="00941D6A" w:rsidRPr="001F2F73">
        <w:rPr>
          <w:sz w:val="28"/>
          <w:szCs w:val="28"/>
        </w:rPr>
        <w:t xml:space="preserve"> </w:t>
      </w:r>
      <w:r w:rsidRPr="001F2F73">
        <w:rPr>
          <w:sz w:val="28"/>
          <w:szCs w:val="28"/>
        </w:rPr>
        <w:t>Сформулированы цели и приведены примеры использования новых материалов, технологий, инженерных достижений.</w:t>
      </w:r>
      <w:r w:rsidR="00941D6A" w:rsidRPr="001F2F73">
        <w:rPr>
          <w:sz w:val="28"/>
          <w:szCs w:val="28"/>
        </w:rPr>
        <w:t xml:space="preserve"> </w:t>
      </w:r>
      <w:r w:rsidRPr="001F2F73">
        <w:rPr>
          <w:sz w:val="28"/>
          <w:szCs w:val="28"/>
        </w:rPr>
        <w:t xml:space="preserve">Проанализированы уникальные типы морской курортной архитектуры: холодные купальни, морские мосты. Представлен уникальный опыт сохранения/ использования и воссоздания аналогичной рекреационной архитектуры в Финляндии, изученные в ходе предпринятых обследований под эгидой ICOMOS Финляндии и Архитектурного Общества в Финляндии в 2018 г. </w:t>
      </w:r>
    </w:p>
    <w:p w14:paraId="5D910FAF" w14:textId="77777777" w:rsidR="00BF6124" w:rsidRPr="001F2F73" w:rsidRDefault="00BF6124" w:rsidP="004A0AEF">
      <w:pPr>
        <w:spacing w:line="276" w:lineRule="auto"/>
        <w:ind w:firstLine="567"/>
        <w:jc w:val="both"/>
        <w:rPr>
          <w:sz w:val="28"/>
          <w:szCs w:val="28"/>
        </w:rPr>
      </w:pPr>
    </w:p>
    <w:p w14:paraId="21138824" w14:textId="4D64943C" w:rsidR="00F216F4" w:rsidRPr="001F2F73" w:rsidRDefault="00F216F4" w:rsidP="004A0AEF">
      <w:pPr>
        <w:pStyle w:val="3110"/>
        <w:tabs>
          <w:tab w:val="left" w:pos="0"/>
        </w:tabs>
        <w:spacing w:after="0" w:line="276" w:lineRule="auto"/>
        <w:ind w:left="0" w:firstLine="567"/>
        <w:jc w:val="both"/>
        <w:rPr>
          <w:rFonts w:cs="Times New Roman"/>
          <w:kern w:val="0"/>
          <w:sz w:val="28"/>
          <w:szCs w:val="28"/>
          <w:lang w:eastAsia="ru-RU" w:bidi="ar-SA"/>
        </w:rPr>
      </w:pPr>
      <w:r w:rsidRPr="001F2F73">
        <w:rPr>
          <w:rFonts w:cs="Times New Roman"/>
          <w:kern w:val="0"/>
          <w:sz w:val="28"/>
          <w:szCs w:val="28"/>
          <w:lang w:eastAsia="ru-RU" w:bidi="ar-SA"/>
        </w:rPr>
        <w:t xml:space="preserve">В исследованиях по научным темам раздела принимали участие </w:t>
      </w:r>
      <w:r w:rsidR="008E6A60" w:rsidRPr="001F2F73">
        <w:rPr>
          <w:rFonts w:cs="Times New Roman"/>
          <w:kern w:val="0"/>
          <w:sz w:val="28"/>
          <w:szCs w:val="28"/>
          <w:lang w:eastAsia="ru-RU" w:bidi="ar-SA"/>
        </w:rPr>
        <w:t>1</w:t>
      </w:r>
      <w:r w:rsidR="0030430B" w:rsidRPr="001F2F73">
        <w:rPr>
          <w:rFonts w:cs="Times New Roman"/>
          <w:kern w:val="0"/>
          <w:sz w:val="28"/>
          <w:szCs w:val="28"/>
          <w:lang w:eastAsia="ru-RU" w:bidi="ar-SA"/>
        </w:rPr>
        <w:t>9</w:t>
      </w:r>
      <w:r w:rsidRPr="001F2F73">
        <w:rPr>
          <w:rFonts w:cs="Times New Roman"/>
          <w:kern w:val="0"/>
          <w:sz w:val="28"/>
          <w:szCs w:val="28"/>
          <w:lang w:eastAsia="ru-RU" w:bidi="ar-SA"/>
        </w:rPr>
        <w:t xml:space="preserve"> человек</w:t>
      </w:r>
      <w:r w:rsidR="00BF6124" w:rsidRPr="001F2F73">
        <w:rPr>
          <w:rFonts w:cs="Times New Roman"/>
          <w:kern w:val="0"/>
          <w:sz w:val="28"/>
          <w:szCs w:val="28"/>
          <w:lang w:eastAsia="ru-RU" w:bidi="ar-SA"/>
        </w:rPr>
        <w:t>, в том числе 2</w:t>
      </w:r>
      <w:r w:rsidRPr="001F2F73">
        <w:rPr>
          <w:rFonts w:cs="Times New Roman"/>
          <w:kern w:val="0"/>
          <w:sz w:val="28"/>
          <w:szCs w:val="28"/>
          <w:lang w:eastAsia="ru-RU" w:bidi="ar-SA"/>
        </w:rPr>
        <w:t xml:space="preserve"> член</w:t>
      </w:r>
      <w:r w:rsidR="00BF6124" w:rsidRPr="001F2F73">
        <w:rPr>
          <w:rFonts w:cs="Times New Roman"/>
          <w:kern w:val="0"/>
          <w:sz w:val="28"/>
          <w:szCs w:val="28"/>
          <w:lang w:eastAsia="ru-RU" w:bidi="ar-SA"/>
        </w:rPr>
        <w:t>а</w:t>
      </w:r>
      <w:r w:rsidRPr="001F2F73">
        <w:rPr>
          <w:rFonts w:cs="Times New Roman"/>
          <w:kern w:val="0"/>
          <w:sz w:val="28"/>
          <w:szCs w:val="28"/>
          <w:lang w:eastAsia="ru-RU" w:bidi="ar-SA"/>
        </w:rPr>
        <w:t>-корреспондент</w:t>
      </w:r>
      <w:r w:rsidR="00BF6124" w:rsidRPr="001F2F73">
        <w:rPr>
          <w:rFonts w:cs="Times New Roman"/>
          <w:kern w:val="0"/>
          <w:sz w:val="28"/>
          <w:szCs w:val="28"/>
          <w:lang w:eastAsia="ru-RU" w:bidi="ar-SA"/>
        </w:rPr>
        <w:t>а</w:t>
      </w:r>
      <w:r w:rsidRPr="001F2F73">
        <w:rPr>
          <w:rFonts w:cs="Times New Roman"/>
          <w:kern w:val="0"/>
          <w:sz w:val="28"/>
          <w:szCs w:val="28"/>
          <w:lang w:eastAsia="ru-RU" w:bidi="ar-SA"/>
        </w:rPr>
        <w:t xml:space="preserve"> РААСН, </w:t>
      </w:r>
      <w:r w:rsidR="0030430B" w:rsidRPr="001F2F73">
        <w:rPr>
          <w:rFonts w:cs="Times New Roman"/>
          <w:kern w:val="0"/>
          <w:sz w:val="28"/>
          <w:szCs w:val="28"/>
          <w:lang w:eastAsia="ru-RU" w:bidi="ar-SA"/>
        </w:rPr>
        <w:t>3</w:t>
      </w:r>
      <w:r w:rsidRPr="001F2F73">
        <w:rPr>
          <w:rFonts w:cs="Times New Roman"/>
          <w:kern w:val="0"/>
          <w:sz w:val="28"/>
          <w:szCs w:val="28"/>
          <w:lang w:eastAsia="ru-RU" w:bidi="ar-SA"/>
        </w:rPr>
        <w:t xml:space="preserve"> советник</w:t>
      </w:r>
      <w:r w:rsidR="008E6A60" w:rsidRPr="001F2F73">
        <w:rPr>
          <w:rFonts w:cs="Times New Roman"/>
          <w:kern w:val="0"/>
          <w:sz w:val="28"/>
          <w:szCs w:val="28"/>
          <w:lang w:eastAsia="ru-RU" w:bidi="ar-SA"/>
        </w:rPr>
        <w:t>а</w:t>
      </w:r>
      <w:r w:rsidRPr="001F2F73">
        <w:rPr>
          <w:rFonts w:cs="Times New Roman"/>
          <w:kern w:val="0"/>
          <w:sz w:val="28"/>
          <w:szCs w:val="28"/>
          <w:lang w:eastAsia="ru-RU" w:bidi="ar-SA"/>
        </w:rPr>
        <w:t xml:space="preserve"> РААСН и </w:t>
      </w:r>
      <w:r w:rsidR="0030430B" w:rsidRPr="001F2F73">
        <w:rPr>
          <w:rFonts w:cs="Times New Roman"/>
          <w:kern w:val="0"/>
          <w:sz w:val="28"/>
          <w:szCs w:val="28"/>
          <w:lang w:eastAsia="ru-RU" w:bidi="ar-SA"/>
        </w:rPr>
        <w:t>7</w:t>
      </w:r>
      <w:r w:rsidRPr="001F2F73">
        <w:rPr>
          <w:rFonts w:cs="Times New Roman"/>
          <w:kern w:val="0"/>
          <w:sz w:val="28"/>
          <w:szCs w:val="28"/>
          <w:lang w:eastAsia="ru-RU" w:bidi="ar-SA"/>
        </w:rPr>
        <w:t xml:space="preserve"> кандидатов наук. </w:t>
      </w:r>
    </w:p>
    <w:p w14:paraId="055A7F36" w14:textId="7984D850" w:rsidR="00F216F4" w:rsidRPr="001F2F73" w:rsidRDefault="00F216F4" w:rsidP="004A0AEF">
      <w:pPr>
        <w:spacing w:line="276" w:lineRule="auto"/>
        <w:ind w:firstLine="567"/>
        <w:jc w:val="both"/>
        <w:rPr>
          <w:sz w:val="28"/>
          <w:szCs w:val="28"/>
        </w:rPr>
      </w:pPr>
      <w:r w:rsidRPr="001F2F73">
        <w:rPr>
          <w:sz w:val="28"/>
          <w:szCs w:val="28"/>
        </w:rPr>
        <w:t>По материалам проведенных фундаментальных н</w:t>
      </w:r>
      <w:r w:rsidR="009F41E4" w:rsidRPr="001F2F73">
        <w:rPr>
          <w:sz w:val="28"/>
          <w:szCs w:val="28"/>
        </w:rPr>
        <w:t>аучных исследований опубликовано</w:t>
      </w:r>
      <w:r w:rsidR="00845600" w:rsidRPr="001F2F73">
        <w:rPr>
          <w:sz w:val="28"/>
          <w:szCs w:val="28"/>
        </w:rPr>
        <w:t xml:space="preserve"> 2 монографии,</w:t>
      </w:r>
      <w:r w:rsidRPr="001F2F73">
        <w:rPr>
          <w:sz w:val="28"/>
          <w:szCs w:val="28"/>
        </w:rPr>
        <w:t xml:space="preserve"> </w:t>
      </w:r>
      <w:r w:rsidR="0093480D" w:rsidRPr="001F2F73">
        <w:rPr>
          <w:sz w:val="28"/>
          <w:szCs w:val="28"/>
        </w:rPr>
        <w:t>23</w:t>
      </w:r>
      <w:r w:rsidRPr="001F2F73">
        <w:rPr>
          <w:sz w:val="28"/>
          <w:szCs w:val="28"/>
        </w:rPr>
        <w:t xml:space="preserve"> стат</w:t>
      </w:r>
      <w:r w:rsidR="0093480D" w:rsidRPr="001F2F73">
        <w:rPr>
          <w:sz w:val="28"/>
          <w:szCs w:val="28"/>
        </w:rPr>
        <w:t>ьи</w:t>
      </w:r>
      <w:r w:rsidRPr="001F2F73">
        <w:rPr>
          <w:sz w:val="28"/>
          <w:szCs w:val="28"/>
        </w:rPr>
        <w:t xml:space="preserve">, в том числе </w:t>
      </w:r>
      <w:r w:rsidR="0093480D" w:rsidRPr="001F2F73">
        <w:rPr>
          <w:sz w:val="28"/>
          <w:szCs w:val="28"/>
        </w:rPr>
        <w:t>5</w:t>
      </w:r>
      <w:r w:rsidRPr="001F2F73">
        <w:rPr>
          <w:sz w:val="28"/>
          <w:szCs w:val="28"/>
        </w:rPr>
        <w:t xml:space="preserve"> – в изданиях, индексируемых в международной базе данных «Сеть науки» (</w:t>
      </w:r>
      <w:proofErr w:type="spellStart"/>
      <w:r w:rsidRPr="001F2F73">
        <w:rPr>
          <w:sz w:val="28"/>
          <w:szCs w:val="28"/>
        </w:rPr>
        <w:t>Web</w:t>
      </w:r>
      <w:proofErr w:type="spellEnd"/>
      <w:r w:rsidRPr="001F2F73">
        <w:rPr>
          <w:sz w:val="28"/>
          <w:szCs w:val="28"/>
        </w:rPr>
        <w:t xml:space="preserve"> </w:t>
      </w:r>
      <w:proofErr w:type="spellStart"/>
      <w:r w:rsidRPr="001F2F73">
        <w:rPr>
          <w:sz w:val="28"/>
          <w:szCs w:val="28"/>
        </w:rPr>
        <w:t>of</w:t>
      </w:r>
      <w:proofErr w:type="spellEnd"/>
      <w:r w:rsidRPr="001F2F73">
        <w:rPr>
          <w:sz w:val="28"/>
          <w:szCs w:val="28"/>
        </w:rPr>
        <w:t xml:space="preserve"> </w:t>
      </w:r>
      <w:proofErr w:type="spellStart"/>
      <w:r w:rsidRPr="001F2F73">
        <w:rPr>
          <w:sz w:val="28"/>
          <w:szCs w:val="28"/>
        </w:rPr>
        <w:t>Science</w:t>
      </w:r>
      <w:proofErr w:type="spellEnd"/>
      <w:r w:rsidRPr="001F2F73">
        <w:rPr>
          <w:sz w:val="28"/>
          <w:szCs w:val="28"/>
        </w:rPr>
        <w:t xml:space="preserve">); </w:t>
      </w:r>
      <w:r w:rsidR="0093480D" w:rsidRPr="001F2F73">
        <w:rPr>
          <w:sz w:val="28"/>
          <w:szCs w:val="28"/>
        </w:rPr>
        <w:t>4</w:t>
      </w:r>
      <w:r w:rsidR="00C91D6B" w:rsidRPr="001F2F73">
        <w:rPr>
          <w:sz w:val="28"/>
          <w:szCs w:val="28"/>
        </w:rPr>
        <w:t xml:space="preserve"> – в изданиях, индексируемых в международной базе данных </w:t>
      </w:r>
      <w:proofErr w:type="spellStart"/>
      <w:r w:rsidR="00C91D6B" w:rsidRPr="001F2F73">
        <w:rPr>
          <w:sz w:val="28"/>
          <w:szCs w:val="28"/>
        </w:rPr>
        <w:t>Scopus</w:t>
      </w:r>
      <w:proofErr w:type="spellEnd"/>
      <w:r w:rsidR="00C91D6B" w:rsidRPr="001F2F73">
        <w:rPr>
          <w:sz w:val="28"/>
          <w:szCs w:val="28"/>
        </w:rPr>
        <w:t xml:space="preserve">; </w:t>
      </w:r>
      <w:r w:rsidR="0093480D" w:rsidRPr="001F2F73">
        <w:rPr>
          <w:sz w:val="28"/>
          <w:szCs w:val="28"/>
        </w:rPr>
        <w:t>6</w:t>
      </w:r>
      <w:r w:rsidRPr="001F2F73">
        <w:rPr>
          <w:sz w:val="28"/>
          <w:szCs w:val="28"/>
        </w:rPr>
        <w:t xml:space="preserve"> – в изданиях, входящих в Перечень ВАК</w:t>
      </w:r>
      <w:r w:rsidR="0093480D" w:rsidRPr="001F2F73">
        <w:rPr>
          <w:sz w:val="28"/>
          <w:szCs w:val="28"/>
        </w:rPr>
        <w:t xml:space="preserve">. </w:t>
      </w:r>
      <w:r w:rsidRPr="001F2F73">
        <w:rPr>
          <w:sz w:val="28"/>
          <w:szCs w:val="28"/>
        </w:rPr>
        <w:t xml:space="preserve">Сотрудниками сделано </w:t>
      </w:r>
      <w:r w:rsidR="00C91D6B" w:rsidRPr="001F2F73">
        <w:rPr>
          <w:sz w:val="28"/>
          <w:szCs w:val="28"/>
        </w:rPr>
        <w:t>1</w:t>
      </w:r>
      <w:r w:rsidR="00BE7ED2" w:rsidRPr="001F2F73">
        <w:rPr>
          <w:sz w:val="28"/>
          <w:szCs w:val="28"/>
        </w:rPr>
        <w:t>4</w:t>
      </w:r>
      <w:r w:rsidRPr="001F2F73">
        <w:rPr>
          <w:sz w:val="28"/>
          <w:szCs w:val="28"/>
        </w:rPr>
        <w:t xml:space="preserve"> докладов на научных конференциях.</w:t>
      </w:r>
    </w:p>
    <w:p w14:paraId="7BCEDB95" w14:textId="77777777" w:rsidR="00A53E12" w:rsidRPr="001F2F73" w:rsidRDefault="00A53E12" w:rsidP="004A0AEF">
      <w:pPr>
        <w:spacing w:line="276" w:lineRule="auto"/>
        <w:ind w:firstLine="567"/>
        <w:jc w:val="both"/>
        <w:rPr>
          <w:sz w:val="28"/>
          <w:szCs w:val="28"/>
        </w:rPr>
      </w:pPr>
    </w:p>
    <w:p w14:paraId="49CAE055" w14:textId="1D6A6A08" w:rsidR="00F216F4" w:rsidRPr="001F2F73" w:rsidRDefault="00F216F4" w:rsidP="004A0AEF">
      <w:pPr>
        <w:spacing w:line="276" w:lineRule="auto"/>
        <w:ind w:firstLine="567"/>
        <w:jc w:val="both"/>
        <w:rPr>
          <w:sz w:val="28"/>
          <w:szCs w:val="28"/>
        </w:rPr>
      </w:pPr>
      <w:r w:rsidRPr="001F2F73">
        <w:rPr>
          <w:sz w:val="28"/>
          <w:szCs w:val="28"/>
        </w:rPr>
        <w:t xml:space="preserve">Раздел </w:t>
      </w:r>
      <w:r w:rsidRPr="001F2F73">
        <w:rPr>
          <w:b/>
          <w:sz w:val="28"/>
          <w:szCs w:val="28"/>
        </w:rPr>
        <w:t>1.6. «Современная архитектура и цивилизационный процесс»</w:t>
      </w:r>
      <w:r w:rsidRPr="001F2F73">
        <w:rPr>
          <w:sz w:val="28"/>
          <w:szCs w:val="28"/>
        </w:rPr>
        <w:t xml:space="preserve"> (Руководители – академик РААСН Некрасов А.Б., член-корреспондент </w:t>
      </w:r>
      <w:proofErr w:type="gramStart"/>
      <w:r w:rsidRPr="001F2F73">
        <w:rPr>
          <w:sz w:val="28"/>
          <w:szCs w:val="28"/>
        </w:rPr>
        <w:t xml:space="preserve">РААСН  </w:t>
      </w:r>
      <w:proofErr w:type="spellStart"/>
      <w:r w:rsidRPr="001F2F73">
        <w:rPr>
          <w:sz w:val="28"/>
          <w:szCs w:val="28"/>
        </w:rPr>
        <w:t>Птичникова</w:t>
      </w:r>
      <w:proofErr w:type="spellEnd"/>
      <w:proofErr w:type="gramEnd"/>
      <w:r w:rsidRPr="001F2F73">
        <w:rPr>
          <w:sz w:val="28"/>
          <w:szCs w:val="28"/>
        </w:rPr>
        <w:t xml:space="preserve"> Г.А.)</w:t>
      </w:r>
    </w:p>
    <w:p w14:paraId="070D0ACD" w14:textId="77777777" w:rsidR="006508E6" w:rsidRPr="001F2F73" w:rsidRDefault="006508E6" w:rsidP="004A0AEF">
      <w:pPr>
        <w:spacing w:line="276" w:lineRule="auto"/>
        <w:ind w:firstLine="567"/>
        <w:jc w:val="both"/>
        <w:rPr>
          <w:sz w:val="28"/>
          <w:szCs w:val="28"/>
        </w:rPr>
      </w:pPr>
    </w:p>
    <w:p w14:paraId="1A641FDC" w14:textId="77777777" w:rsidR="006508E6" w:rsidRPr="001F2F73" w:rsidRDefault="00F216F4" w:rsidP="004A0AEF">
      <w:pPr>
        <w:spacing w:line="276" w:lineRule="auto"/>
        <w:ind w:firstLine="567"/>
        <w:jc w:val="both"/>
        <w:rPr>
          <w:sz w:val="28"/>
          <w:szCs w:val="28"/>
        </w:rPr>
      </w:pPr>
      <w:r w:rsidRPr="001F2F73">
        <w:rPr>
          <w:sz w:val="28"/>
          <w:szCs w:val="28"/>
        </w:rPr>
        <w:t xml:space="preserve">В раздел включены </w:t>
      </w:r>
      <w:r w:rsidR="006508E6" w:rsidRPr="001F2F73">
        <w:rPr>
          <w:sz w:val="28"/>
          <w:szCs w:val="28"/>
        </w:rPr>
        <w:t>4</w:t>
      </w:r>
      <w:r w:rsidRPr="001F2F73">
        <w:rPr>
          <w:sz w:val="28"/>
          <w:szCs w:val="28"/>
        </w:rPr>
        <w:t xml:space="preserve"> тем</w:t>
      </w:r>
      <w:r w:rsidR="00C91D6B" w:rsidRPr="001F2F73">
        <w:rPr>
          <w:sz w:val="28"/>
          <w:szCs w:val="28"/>
        </w:rPr>
        <w:t>ы</w:t>
      </w:r>
      <w:r w:rsidR="006508E6" w:rsidRPr="001F2F73">
        <w:rPr>
          <w:sz w:val="28"/>
          <w:szCs w:val="28"/>
        </w:rPr>
        <w:t xml:space="preserve">. В отчетном году все темы завершены. </w:t>
      </w:r>
    </w:p>
    <w:p w14:paraId="0E26F60B" w14:textId="77777777" w:rsidR="006508E6" w:rsidRPr="001F2F73" w:rsidRDefault="006508E6" w:rsidP="004A0AEF">
      <w:pPr>
        <w:spacing w:line="276" w:lineRule="auto"/>
        <w:ind w:firstLine="567"/>
        <w:jc w:val="both"/>
        <w:rPr>
          <w:sz w:val="28"/>
          <w:szCs w:val="28"/>
        </w:rPr>
      </w:pPr>
    </w:p>
    <w:p w14:paraId="07B9C38A" w14:textId="77777777" w:rsidR="00AB0D9E" w:rsidRPr="001F2F73" w:rsidRDefault="00AB0D9E" w:rsidP="004A0AEF">
      <w:pPr>
        <w:numPr>
          <w:ilvl w:val="0"/>
          <w:numId w:val="18"/>
        </w:numPr>
        <w:spacing w:line="276" w:lineRule="auto"/>
        <w:ind w:left="142"/>
        <w:jc w:val="both"/>
        <w:rPr>
          <w:sz w:val="28"/>
          <w:szCs w:val="28"/>
        </w:rPr>
      </w:pPr>
      <w:r w:rsidRPr="001F2F73">
        <w:rPr>
          <w:sz w:val="28"/>
          <w:szCs w:val="28"/>
        </w:rPr>
        <w:t xml:space="preserve">Тема 1.6.1. </w:t>
      </w:r>
      <w:r w:rsidRPr="001F2F73">
        <w:rPr>
          <w:i/>
          <w:sz w:val="28"/>
          <w:szCs w:val="28"/>
        </w:rPr>
        <w:t>«Глобальные процессы и национальные особенности в зарубежной архитектуре Новейшего времени»</w:t>
      </w:r>
      <w:r w:rsidRPr="001F2F73">
        <w:rPr>
          <w:sz w:val="28"/>
          <w:szCs w:val="28"/>
        </w:rPr>
        <w:t xml:space="preserve"> (руководитель – советник РААСН И.А. </w:t>
      </w:r>
      <w:proofErr w:type="spellStart"/>
      <w:r w:rsidRPr="001F2F73">
        <w:rPr>
          <w:sz w:val="28"/>
          <w:szCs w:val="28"/>
        </w:rPr>
        <w:t>Добрицына</w:t>
      </w:r>
      <w:proofErr w:type="spellEnd"/>
      <w:r w:rsidRPr="001F2F73">
        <w:rPr>
          <w:sz w:val="28"/>
          <w:szCs w:val="28"/>
        </w:rPr>
        <w:t>; организация-исполнитель – ФГБУ «ЦНИИП Минстроя России»; сроки выполнения: 2019 - 2020 г).</w:t>
      </w:r>
    </w:p>
    <w:p w14:paraId="7C8F39CE" w14:textId="77777777" w:rsidR="00AB0D9E" w:rsidRPr="001F2F73" w:rsidRDefault="00AB0D9E" w:rsidP="004A0AEF">
      <w:pPr>
        <w:spacing w:line="276" w:lineRule="auto"/>
        <w:contextualSpacing/>
        <w:jc w:val="both"/>
        <w:rPr>
          <w:sz w:val="28"/>
          <w:szCs w:val="28"/>
        </w:rPr>
      </w:pPr>
      <w:r w:rsidRPr="001F2F73">
        <w:rPr>
          <w:sz w:val="28"/>
          <w:szCs w:val="28"/>
        </w:rPr>
        <w:tab/>
        <w:t xml:space="preserve">В результате исследования предложены модели современной специфической формы противостояния классическому художественному пространству архитектуры. Дана оценка современных форм согласованности между развитием теоретического знания и художественного творчества в архитектурной профессии на этапе второго цифрового поворота в проектировании. Предложены вероятностные модели сохранения автономии архитектуры с учетом специфики «перенастройки ядра профессии» и «растяжения поля» представлений об архитектурном формообразовании в 21 </w:t>
      </w:r>
      <w:r w:rsidRPr="001F2F73">
        <w:rPr>
          <w:sz w:val="28"/>
          <w:szCs w:val="28"/>
        </w:rPr>
        <w:lastRenderedPageBreak/>
        <w:t>веке под влиянием представленного выше изучаемого ряда внешних факторов: компьютерной технологии, социологии (</w:t>
      </w:r>
      <w:proofErr w:type="spellStart"/>
      <w:r w:rsidRPr="001F2F73">
        <w:rPr>
          <w:sz w:val="28"/>
          <w:szCs w:val="28"/>
        </w:rPr>
        <w:t>урбанистики</w:t>
      </w:r>
      <w:proofErr w:type="spellEnd"/>
      <w:r w:rsidRPr="001F2F73">
        <w:rPr>
          <w:sz w:val="28"/>
          <w:szCs w:val="28"/>
        </w:rPr>
        <w:t xml:space="preserve">) и стоящей за ней экономики и </w:t>
      </w:r>
      <w:proofErr w:type="spellStart"/>
      <w:r w:rsidRPr="001F2F73">
        <w:rPr>
          <w:sz w:val="28"/>
          <w:szCs w:val="28"/>
        </w:rPr>
        <w:t>биополитики</w:t>
      </w:r>
      <w:proofErr w:type="spellEnd"/>
      <w:r w:rsidRPr="001F2F73">
        <w:rPr>
          <w:sz w:val="28"/>
          <w:szCs w:val="28"/>
        </w:rPr>
        <w:t>, перемены эстетических предпочтений и др.</w:t>
      </w:r>
    </w:p>
    <w:p w14:paraId="1DA98847" w14:textId="77777777" w:rsidR="00C91D6B" w:rsidRPr="001F2F73" w:rsidRDefault="00AB0D9E" w:rsidP="004A0AEF">
      <w:pPr>
        <w:spacing w:line="276" w:lineRule="auto"/>
        <w:contextualSpacing/>
        <w:jc w:val="both"/>
        <w:rPr>
          <w:sz w:val="28"/>
          <w:szCs w:val="28"/>
        </w:rPr>
      </w:pPr>
      <w:r w:rsidRPr="001F2F73">
        <w:rPr>
          <w:sz w:val="28"/>
          <w:szCs w:val="28"/>
        </w:rPr>
        <w:tab/>
        <w:t>Рассмотрены современные формы противостояния классическому художественному пространству архитектуры. Рассмотрена оценка современных форм согласованности между развитием теоретического знания и художественного творчества в архитектурной профессии на этапе второго цифрового поворота в проектировании (начала 21 века).</w:t>
      </w:r>
    </w:p>
    <w:p w14:paraId="0BDDC9C3" w14:textId="77777777" w:rsidR="000259DA" w:rsidRPr="001F2F73" w:rsidRDefault="000259DA" w:rsidP="004A0AEF">
      <w:pPr>
        <w:spacing w:line="276" w:lineRule="auto"/>
        <w:contextualSpacing/>
        <w:jc w:val="both"/>
        <w:rPr>
          <w:sz w:val="28"/>
          <w:szCs w:val="28"/>
        </w:rPr>
      </w:pPr>
    </w:p>
    <w:p w14:paraId="5691F9A2" w14:textId="77777777" w:rsidR="000259DA" w:rsidRPr="001F2F73" w:rsidRDefault="000259DA" w:rsidP="004A0AEF">
      <w:pPr>
        <w:numPr>
          <w:ilvl w:val="0"/>
          <w:numId w:val="18"/>
        </w:numPr>
        <w:spacing w:line="276" w:lineRule="auto"/>
        <w:ind w:left="142"/>
        <w:jc w:val="both"/>
        <w:rPr>
          <w:sz w:val="28"/>
          <w:szCs w:val="28"/>
        </w:rPr>
      </w:pPr>
      <w:r w:rsidRPr="001F2F73">
        <w:rPr>
          <w:sz w:val="28"/>
          <w:szCs w:val="28"/>
        </w:rPr>
        <w:t xml:space="preserve">Тема 1.6.3. </w:t>
      </w:r>
      <w:r w:rsidRPr="001F2F73">
        <w:rPr>
          <w:i/>
          <w:sz w:val="28"/>
          <w:szCs w:val="28"/>
        </w:rPr>
        <w:t>«Основные направления развития современной мировой архитектуры»</w:t>
      </w:r>
      <w:r w:rsidRPr="001F2F73">
        <w:rPr>
          <w:sz w:val="28"/>
          <w:szCs w:val="28"/>
        </w:rPr>
        <w:t xml:space="preserve"> (руководитель – советник РААСН </w:t>
      </w:r>
      <w:proofErr w:type="gramStart"/>
      <w:r w:rsidR="00A30DBF" w:rsidRPr="001F2F73">
        <w:rPr>
          <w:sz w:val="28"/>
          <w:szCs w:val="28"/>
        </w:rPr>
        <w:t>Н.А.</w:t>
      </w:r>
      <w:proofErr w:type="gramEnd"/>
      <w:r w:rsidR="00A30DBF" w:rsidRPr="001F2F73">
        <w:rPr>
          <w:sz w:val="28"/>
          <w:szCs w:val="28"/>
        </w:rPr>
        <w:t xml:space="preserve"> Коновалова</w:t>
      </w:r>
      <w:r w:rsidRPr="001F2F73">
        <w:rPr>
          <w:sz w:val="28"/>
          <w:szCs w:val="28"/>
        </w:rPr>
        <w:t>; организация-исполнитель – ФГБУ «ЦНИИП Минстроя России»; сроки выполнения: 2019 - 2020 г).</w:t>
      </w:r>
    </w:p>
    <w:p w14:paraId="392293BE" w14:textId="77777777" w:rsidR="00A30DBF" w:rsidRPr="001F2F73" w:rsidRDefault="000259DA" w:rsidP="004A0AEF">
      <w:pPr>
        <w:spacing w:line="276" w:lineRule="auto"/>
        <w:contextualSpacing/>
        <w:jc w:val="both"/>
        <w:rPr>
          <w:sz w:val="28"/>
          <w:szCs w:val="28"/>
        </w:rPr>
      </w:pPr>
      <w:r w:rsidRPr="001F2F73">
        <w:rPr>
          <w:sz w:val="28"/>
          <w:szCs w:val="28"/>
        </w:rPr>
        <w:tab/>
      </w:r>
      <w:r w:rsidR="00A30DBF" w:rsidRPr="001F2F73">
        <w:rPr>
          <w:sz w:val="28"/>
          <w:szCs w:val="28"/>
        </w:rPr>
        <w:t xml:space="preserve">Выявлены аспекты изменяющейся парадигмы современной архитектуры, как реакция на глобальные проблемы, стоящие перед мировым сообществом. Проанализирована роль искусственного интеллекта в архитектурно-градостроительной сфере. Выявлены особенности формообразования небоскребов XXI столетия, обусловленные внедрением инновационных технологий проектирования, строительства и эксплуатации высотных сооружений разных стран мира в контексте культурной парадигмы цифровой эпохи. </w:t>
      </w:r>
    </w:p>
    <w:p w14:paraId="7E8ABC55" w14:textId="77777777" w:rsidR="00A30DBF" w:rsidRPr="001F2F73" w:rsidRDefault="00A30DBF" w:rsidP="004A0AEF">
      <w:pPr>
        <w:spacing w:line="276" w:lineRule="auto"/>
        <w:contextualSpacing/>
        <w:jc w:val="both"/>
        <w:rPr>
          <w:sz w:val="28"/>
          <w:szCs w:val="28"/>
        </w:rPr>
      </w:pPr>
      <w:r w:rsidRPr="001F2F73">
        <w:rPr>
          <w:sz w:val="28"/>
          <w:szCs w:val="28"/>
        </w:rPr>
        <w:tab/>
        <w:t xml:space="preserve">В исследовании морфологии ряда европейских и восточных городов изучены типы и виды проблемных территорий, формирования которых невозможно избежать, показано, как с помощью архитектурного творчества можно возродить такие территории, сохранив их функциональную структуру. Проанализированы традиции и новации в архитектуре села. Проведен анализ современного процесса </w:t>
      </w:r>
      <w:proofErr w:type="spellStart"/>
      <w:r w:rsidRPr="001F2F73">
        <w:rPr>
          <w:sz w:val="28"/>
          <w:szCs w:val="28"/>
        </w:rPr>
        <w:t>брендирования</w:t>
      </w:r>
      <w:proofErr w:type="spellEnd"/>
      <w:r w:rsidRPr="001F2F73">
        <w:rPr>
          <w:sz w:val="28"/>
          <w:szCs w:val="28"/>
        </w:rPr>
        <w:t xml:space="preserve"> малых городов России, выявлены конкретные примеры разработки бренда, строящейся на </w:t>
      </w:r>
      <w:proofErr w:type="spellStart"/>
      <w:r w:rsidRPr="001F2F73">
        <w:rPr>
          <w:sz w:val="28"/>
          <w:szCs w:val="28"/>
        </w:rPr>
        <w:t>внутрикультурных</w:t>
      </w:r>
      <w:proofErr w:type="spellEnd"/>
      <w:r w:rsidRPr="001F2F73">
        <w:rPr>
          <w:sz w:val="28"/>
          <w:szCs w:val="28"/>
        </w:rPr>
        <w:t xml:space="preserve"> процессах с учетом потенциала развития города. Рассмотрены современные тенденции планирования «</w:t>
      </w:r>
      <w:proofErr w:type="spellStart"/>
      <w:r w:rsidRPr="001F2F73">
        <w:rPr>
          <w:sz w:val="28"/>
          <w:szCs w:val="28"/>
        </w:rPr>
        <w:t>коммьюнити</w:t>
      </w:r>
      <w:proofErr w:type="spellEnd"/>
      <w:r w:rsidRPr="001F2F73">
        <w:rPr>
          <w:sz w:val="28"/>
          <w:szCs w:val="28"/>
        </w:rPr>
        <w:t xml:space="preserve"> центров» как нового типа общественной архитектуры. Проведен анализ современных мировых тенденций в архитектуре детских садов, показано развитие трансформации и мобильности их архитектурной формы. В научный оборот введен массив проанализированной и систематизированной информации о крупнейших явлениях современной мировой архитектуры.</w:t>
      </w:r>
    </w:p>
    <w:p w14:paraId="2B6800B1" w14:textId="77777777" w:rsidR="000259DA" w:rsidRPr="001F2F73" w:rsidRDefault="00A30DBF" w:rsidP="004A0AEF">
      <w:pPr>
        <w:spacing w:line="276" w:lineRule="auto"/>
        <w:contextualSpacing/>
        <w:jc w:val="both"/>
        <w:rPr>
          <w:rFonts w:eastAsia="Calibri"/>
          <w:sz w:val="20"/>
          <w:lang w:eastAsia="en-US"/>
        </w:rPr>
      </w:pPr>
      <w:r w:rsidRPr="001F2F73">
        <w:rPr>
          <w:rFonts w:eastAsia="Calibri"/>
          <w:sz w:val="20"/>
          <w:lang w:eastAsia="en-US"/>
        </w:rPr>
        <w:t xml:space="preserve"> </w:t>
      </w:r>
    </w:p>
    <w:p w14:paraId="4FEF4ADC" w14:textId="77777777" w:rsidR="00A30DBF" w:rsidRPr="001F2F73" w:rsidRDefault="00A30DBF" w:rsidP="004A0AEF">
      <w:pPr>
        <w:numPr>
          <w:ilvl w:val="0"/>
          <w:numId w:val="18"/>
        </w:numPr>
        <w:spacing w:line="276" w:lineRule="auto"/>
        <w:ind w:left="142"/>
        <w:jc w:val="both"/>
        <w:rPr>
          <w:sz w:val="28"/>
          <w:szCs w:val="28"/>
        </w:rPr>
      </w:pPr>
      <w:r w:rsidRPr="001F2F73">
        <w:rPr>
          <w:sz w:val="28"/>
          <w:szCs w:val="28"/>
        </w:rPr>
        <w:t xml:space="preserve">Тема 1.6.4. </w:t>
      </w:r>
      <w:r w:rsidRPr="001F2F73">
        <w:rPr>
          <w:i/>
          <w:sz w:val="28"/>
          <w:szCs w:val="28"/>
        </w:rPr>
        <w:t>«Современная архитектура: влияние глобализации и информационных технологий»</w:t>
      </w:r>
      <w:r w:rsidRPr="001F2F73">
        <w:rPr>
          <w:sz w:val="28"/>
          <w:szCs w:val="28"/>
        </w:rPr>
        <w:t xml:space="preserve"> (руководитель – член-корреспондент РААСН </w:t>
      </w:r>
      <w:r w:rsidRPr="001F2F73">
        <w:rPr>
          <w:sz w:val="28"/>
          <w:szCs w:val="28"/>
        </w:rPr>
        <w:lastRenderedPageBreak/>
        <w:t xml:space="preserve">Г.А. </w:t>
      </w:r>
      <w:proofErr w:type="spellStart"/>
      <w:r w:rsidRPr="001F2F73">
        <w:rPr>
          <w:sz w:val="28"/>
          <w:szCs w:val="28"/>
        </w:rPr>
        <w:t>Птичникова</w:t>
      </w:r>
      <w:proofErr w:type="spellEnd"/>
      <w:r w:rsidRPr="001F2F73">
        <w:rPr>
          <w:sz w:val="28"/>
          <w:szCs w:val="28"/>
        </w:rPr>
        <w:t>; организация-исполнитель – ФГБУ «ЦНИИП Минстроя России»; сроки выполнения: 2020 г).</w:t>
      </w:r>
    </w:p>
    <w:p w14:paraId="2A17BB7B" w14:textId="77777777" w:rsidR="00A30DBF" w:rsidRPr="001F2F73" w:rsidRDefault="00A30DBF" w:rsidP="004A0AEF">
      <w:pPr>
        <w:spacing w:line="276" w:lineRule="auto"/>
        <w:contextualSpacing/>
        <w:jc w:val="both"/>
        <w:rPr>
          <w:sz w:val="28"/>
          <w:szCs w:val="28"/>
        </w:rPr>
      </w:pPr>
      <w:r w:rsidRPr="001F2F73">
        <w:rPr>
          <w:sz w:val="28"/>
          <w:szCs w:val="28"/>
        </w:rPr>
        <w:tab/>
      </w:r>
      <w:r w:rsidR="00BC4DB1" w:rsidRPr="001F2F73">
        <w:rPr>
          <w:sz w:val="28"/>
          <w:szCs w:val="28"/>
        </w:rPr>
        <w:t xml:space="preserve">В числе основных результатов исследования: приращение фундаментальных знаний о новых подходах и тенденциях формообразования, обусловленных процессами глобализации и </w:t>
      </w:r>
      <w:proofErr w:type="spellStart"/>
      <w:r w:rsidR="00BC4DB1" w:rsidRPr="001F2F73">
        <w:rPr>
          <w:sz w:val="28"/>
          <w:szCs w:val="28"/>
        </w:rPr>
        <w:t>цифровизации</w:t>
      </w:r>
      <w:proofErr w:type="spellEnd"/>
      <w:r w:rsidR="00BC4DB1" w:rsidRPr="001F2F73">
        <w:rPr>
          <w:sz w:val="28"/>
          <w:szCs w:val="28"/>
        </w:rPr>
        <w:t xml:space="preserve"> современного общества. Сформулированы теоретические позиции, исходя из которых в дальнейшем можно будет давать аргументированные прогнозы развития архитектурной среды российских городов и применять наиболее эффективные подходы к формообразованию, обусловленные влиянием глобализации. Намечены пути дальнейшего развития исследований сходства и отличий формообразования в природе и архитектуре, что может быть использовано в экспериментальных проектах.</w:t>
      </w:r>
    </w:p>
    <w:p w14:paraId="6B802430" w14:textId="77777777" w:rsidR="00BC4DB1" w:rsidRPr="001F2F73" w:rsidRDefault="00BC4DB1" w:rsidP="004A0AEF">
      <w:pPr>
        <w:spacing w:line="276" w:lineRule="auto"/>
        <w:contextualSpacing/>
        <w:jc w:val="both"/>
        <w:rPr>
          <w:sz w:val="28"/>
          <w:szCs w:val="28"/>
        </w:rPr>
      </w:pPr>
    </w:p>
    <w:p w14:paraId="2DF942B8" w14:textId="77777777" w:rsidR="00BC4DB1" w:rsidRPr="001F2F73" w:rsidRDefault="00BC4DB1" w:rsidP="004A0AEF">
      <w:pPr>
        <w:numPr>
          <w:ilvl w:val="0"/>
          <w:numId w:val="18"/>
        </w:numPr>
        <w:spacing w:line="276" w:lineRule="auto"/>
        <w:ind w:left="142"/>
        <w:jc w:val="both"/>
        <w:rPr>
          <w:sz w:val="28"/>
          <w:szCs w:val="28"/>
        </w:rPr>
      </w:pPr>
      <w:r w:rsidRPr="001F2F73">
        <w:rPr>
          <w:sz w:val="28"/>
          <w:szCs w:val="28"/>
        </w:rPr>
        <w:t xml:space="preserve">Тема 1.6.5. </w:t>
      </w:r>
      <w:r w:rsidRPr="001F2F73">
        <w:rPr>
          <w:i/>
          <w:sz w:val="28"/>
          <w:szCs w:val="28"/>
        </w:rPr>
        <w:t>«</w:t>
      </w:r>
      <w:r w:rsidRPr="001F2F73">
        <w:rPr>
          <w:i/>
          <w:iCs/>
          <w:sz w:val="28"/>
          <w:szCs w:val="28"/>
        </w:rPr>
        <w:t>Концепции проектного прогнозирования при формировании архитектурного пространства будущего</w:t>
      </w:r>
      <w:r w:rsidRPr="001F2F73">
        <w:rPr>
          <w:i/>
          <w:sz w:val="28"/>
          <w:szCs w:val="28"/>
        </w:rPr>
        <w:t>»</w:t>
      </w:r>
      <w:r w:rsidRPr="001F2F73">
        <w:rPr>
          <w:sz w:val="28"/>
          <w:szCs w:val="28"/>
        </w:rPr>
        <w:t xml:space="preserve"> (руководитель – </w:t>
      </w:r>
      <w:proofErr w:type="gramStart"/>
      <w:r w:rsidRPr="001F2F73">
        <w:rPr>
          <w:sz w:val="28"/>
          <w:szCs w:val="28"/>
        </w:rPr>
        <w:t>Н.А.</w:t>
      </w:r>
      <w:proofErr w:type="gramEnd"/>
      <w:r w:rsidRPr="001F2F73">
        <w:rPr>
          <w:sz w:val="28"/>
          <w:szCs w:val="28"/>
        </w:rPr>
        <w:t xml:space="preserve"> Сапрыкина; организация-исполнитель – ФГБУ «ЦНИИП Минстроя России»; сроки выполнения: 2020 г).</w:t>
      </w:r>
    </w:p>
    <w:p w14:paraId="4E815B4B" w14:textId="77777777" w:rsidR="00BC4DB1" w:rsidRPr="001F2F73" w:rsidRDefault="00BC4DB1" w:rsidP="004A0AEF">
      <w:pPr>
        <w:spacing w:line="276" w:lineRule="auto"/>
        <w:contextualSpacing/>
        <w:jc w:val="both"/>
        <w:rPr>
          <w:sz w:val="28"/>
          <w:szCs w:val="28"/>
        </w:rPr>
      </w:pPr>
      <w:r w:rsidRPr="001F2F73">
        <w:rPr>
          <w:sz w:val="28"/>
          <w:szCs w:val="28"/>
        </w:rPr>
        <w:tab/>
        <w:t>В результате исследования впервые проведено комплексное исследование новейших тенденций в архитектуре в связи с изменениями, происходящими в обществе. Выявлены новые направления и подходы в формировании комфортной и безопасной среды обитания, использующие современные прогрессивные технологии и методы информационного моделирования и прогнозирования.</w:t>
      </w:r>
    </w:p>
    <w:p w14:paraId="53982CE7" w14:textId="77777777" w:rsidR="00BC4DB1" w:rsidRPr="001F2F73" w:rsidRDefault="00BC4DB1" w:rsidP="004A0AEF">
      <w:pPr>
        <w:spacing w:line="276" w:lineRule="auto"/>
        <w:contextualSpacing/>
        <w:jc w:val="both"/>
        <w:rPr>
          <w:sz w:val="28"/>
          <w:szCs w:val="28"/>
        </w:rPr>
      </w:pPr>
      <w:r w:rsidRPr="001F2F73">
        <w:rPr>
          <w:sz w:val="28"/>
          <w:szCs w:val="28"/>
        </w:rPr>
        <w:tab/>
        <w:t xml:space="preserve">Разработаны инновационные концепции проектного прогнозирования и устойчивого развития пространственной среды обитания, на основе формирования эко-ориентированного мышления, экологического прогнозирования и имитационного моделирования в контексте инновационной парадигмы. Определены инновационные подходы к организации пространственной среды обитания в современных условиях и перспективы развития устойчивой архитектуры в свете новой методологии познания. </w:t>
      </w:r>
    </w:p>
    <w:p w14:paraId="0FFF7FE6" w14:textId="77777777" w:rsidR="00BC4DB1" w:rsidRPr="001F2F73" w:rsidRDefault="00BC4DB1" w:rsidP="004A0AEF">
      <w:pPr>
        <w:spacing w:line="276" w:lineRule="auto"/>
        <w:contextualSpacing/>
        <w:jc w:val="both"/>
        <w:rPr>
          <w:sz w:val="28"/>
          <w:szCs w:val="28"/>
        </w:rPr>
      </w:pPr>
    </w:p>
    <w:p w14:paraId="57DA5632" w14:textId="4769AA99" w:rsidR="00F216F4" w:rsidRPr="001F2F73" w:rsidRDefault="00F216F4" w:rsidP="004A0AEF">
      <w:pPr>
        <w:pStyle w:val="3110"/>
        <w:tabs>
          <w:tab w:val="left" w:pos="0"/>
        </w:tabs>
        <w:spacing w:after="0" w:line="276" w:lineRule="auto"/>
        <w:ind w:left="0" w:firstLine="567"/>
        <w:jc w:val="both"/>
        <w:rPr>
          <w:rFonts w:cs="Times New Roman"/>
          <w:sz w:val="28"/>
          <w:szCs w:val="28"/>
        </w:rPr>
      </w:pPr>
      <w:r w:rsidRPr="001F2F73">
        <w:rPr>
          <w:rFonts w:cs="Times New Roman"/>
          <w:sz w:val="28"/>
          <w:szCs w:val="28"/>
        </w:rPr>
        <w:t xml:space="preserve">В исследованиях по научным темам раздела принимали участие </w:t>
      </w:r>
      <w:r w:rsidR="00C91D6B" w:rsidRPr="001F2F73">
        <w:rPr>
          <w:rFonts w:cs="Times New Roman"/>
          <w:sz w:val="28"/>
          <w:szCs w:val="28"/>
        </w:rPr>
        <w:t>1</w:t>
      </w:r>
      <w:r w:rsidR="008B6E93" w:rsidRPr="001F2F73">
        <w:rPr>
          <w:rFonts w:cs="Times New Roman"/>
          <w:sz w:val="28"/>
          <w:szCs w:val="28"/>
        </w:rPr>
        <w:t>8</w:t>
      </w:r>
      <w:r w:rsidRPr="001F2F73">
        <w:rPr>
          <w:rFonts w:cs="Times New Roman"/>
          <w:sz w:val="28"/>
          <w:szCs w:val="28"/>
        </w:rPr>
        <w:t xml:space="preserve"> человек, в том числе </w:t>
      </w:r>
      <w:r w:rsidR="006A5A2C" w:rsidRPr="001F2F73">
        <w:rPr>
          <w:rFonts w:cs="Times New Roman"/>
          <w:sz w:val="28"/>
          <w:szCs w:val="28"/>
        </w:rPr>
        <w:t>2</w:t>
      </w:r>
      <w:r w:rsidR="00C91D6B" w:rsidRPr="001F2F73">
        <w:rPr>
          <w:rFonts w:cs="Times New Roman"/>
          <w:sz w:val="28"/>
          <w:szCs w:val="28"/>
        </w:rPr>
        <w:t xml:space="preserve"> член</w:t>
      </w:r>
      <w:r w:rsidR="006A5A2C" w:rsidRPr="001F2F73">
        <w:rPr>
          <w:rFonts w:cs="Times New Roman"/>
          <w:sz w:val="28"/>
          <w:szCs w:val="28"/>
        </w:rPr>
        <w:t>а</w:t>
      </w:r>
      <w:r w:rsidR="00C91D6B" w:rsidRPr="001F2F73">
        <w:rPr>
          <w:rFonts w:cs="Times New Roman"/>
          <w:sz w:val="28"/>
          <w:szCs w:val="28"/>
        </w:rPr>
        <w:t>-корреспондент РААСН</w:t>
      </w:r>
      <w:r w:rsidRPr="001F2F73">
        <w:rPr>
          <w:rFonts w:cs="Times New Roman"/>
          <w:sz w:val="28"/>
          <w:szCs w:val="28"/>
        </w:rPr>
        <w:t xml:space="preserve">, </w:t>
      </w:r>
      <w:r w:rsidR="00CA11D3" w:rsidRPr="001F2F73">
        <w:rPr>
          <w:rFonts w:cs="Times New Roman"/>
          <w:sz w:val="28"/>
          <w:szCs w:val="28"/>
        </w:rPr>
        <w:t>4</w:t>
      </w:r>
      <w:r w:rsidRPr="001F2F73">
        <w:rPr>
          <w:rFonts w:cs="Times New Roman"/>
          <w:sz w:val="28"/>
          <w:szCs w:val="28"/>
        </w:rPr>
        <w:t xml:space="preserve"> советник</w:t>
      </w:r>
      <w:r w:rsidR="003A19FC" w:rsidRPr="001F2F73">
        <w:rPr>
          <w:rFonts w:cs="Times New Roman"/>
          <w:sz w:val="28"/>
          <w:szCs w:val="28"/>
        </w:rPr>
        <w:t xml:space="preserve">а РААСН, </w:t>
      </w:r>
      <w:r w:rsidR="006A5A2C" w:rsidRPr="001F2F73">
        <w:rPr>
          <w:rFonts w:cs="Times New Roman"/>
          <w:sz w:val="28"/>
          <w:szCs w:val="28"/>
        </w:rPr>
        <w:t>2</w:t>
      </w:r>
      <w:r w:rsidRPr="001F2F73">
        <w:rPr>
          <w:rFonts w:cs="Times New Roman"/>
          <w:sz w:val="28"/>
          <w:szCs w:val="28"/>
        </w:rPr>
        <w:t xml:space="preserve"> доктор</w:t>
      </w:r>
      <w:r w:rsidR="006A5A2C" w:rsidRPr="001F2F73">
        <w:rPr>
          <w:rFonts w:cs="Times New Roman"/>
          <w:sz w:val="28"/>
          <w:szCs w:val="28"/>
        </w:rPr>
        <w:t>а</w:t>
      </w:r>
      <w:r w:rsidR="00ED37EA" w:rsidRPr="001F2F73">
        <w:rPr>
          <w:rFonts w:cs="Times New Roman"/>
          <w:sz w:val="28"/>
          <w:szCs w:val="28"/>
        </w:rPr>
        <w:t xml:space="preserve"> наук и </w:t>
      </w:r>
      <w:r w:rsidR="006A5A2C" w:rsidRPr="001F2F73">
        <w:rPr>
          <w:rFonts w:cs="Times New Roman"/>
          <w:sz w:val="28"/>
          <w:szCs w:val="28"/>
        </w:rPr>
        <w:t>6</w:t>
      </w:r>
      <w:r w:rsidRPr="001F2F73">
        <w:rPr>
          <w:rFonts w:cs="Times New Roman"/>
          <w:sz w:val="28"/>
          <w:szCs w:val="28"/>
        </w:rPr>
        <w:t xml:space="preserve"> кандидат</w:t>
      </w:r>
      <w:r w:rsidR="006A5A2C" w:rsidRPr="001F2F73">
        <w:rPr>
          <w:rFonts w:cs="Times New Roman"/>
          <w:sz w:val="28"/>
          <w:szCs w:val="28"/>
        </w:rPr>
        <w:t>ов</w:t>
      </w:r>
      <w:r w:rsidRPr="001F2F73">
        <w:rPr>
          <w:rFonts w:cs="Times New Roman"/>
          <w:sz w:val="28"/>
          <w:szCs w:val="28"/>
        </w:rPr>
        <w:t xml:space="preserve"> наук. </w:t>
      </w:r>
    </w:p>
    <w:p w14:paraId="6E29AC7B" w14:textId="5EF98379" w:rsidR="00F216F4" w:rsidRPr="001F2F73" w:rsidRDefault="00F216F4" w:rsidP="004A0AEF">
      <w:pPr>
        <w:spacing w:line="276" w:lineRule="auto"/>
        <w:ind w:firstLine="567"/>
        <w:jc w:val="both"/>
        <w:rPr>
          <w:sz w:val="28"/>
          <w:szCs w:val="28"/>
        </w:rPr>
      </w:pPr>
      <w:r w:rsidRPr="001F2F73">
        <w:rPr>
          <w:sz w:val="28"/>
          <w:szCs w:val="28"/>
        </w:rPr>
        <w:t>По материалам проведенных фундаментальных н</w:t>
      </w:r>
      <w:r w:rsidR="009F41E4" w:rsidRPr="001F2F73">
        <w:rPr>
          <w:sz w:val="28"/>
          <w:szCs w:val="28"/>
        </w:rPr>
        <w:t>аучных исследований опубликовано</w:t>
      </w:r>
      <w:r w:rsidRPr="001F2F73">
        <w:rPr>
          <w:sz w:val="28"/>
          <w:szCs w:val="28"/>
        </w:rPr>
        <w:t xml:space="preserve"> </w:t>
      </w:r>
      <w:r w:rsidR="00000276" w:rsidRPr="001F2F73">
        <w:rPr>
          <w:sz w:val="28"/>
          <w:szCs w:val="28"/>
        </w:rPr>
        <w:t>34</w:t>
      </w:r>
      <w:r w:rsidRPr="001F2F73">
        <w:rPr>
          <w:sz w:val="28"/>
          <w:szCs w:val="28"/>
        </w:rPr>
        <w:t xml:space="preserve"> стат</w:t>
      </w:r>
      <w:r w:rsidR="00000276" w:rsidRPr="001F2F73">
        <w:rPr>
          <w:sz w:val="28"/>
          <w:szCs w:val="28"/>
        </w:rPr>
        <w:t>ьи</w:t>
      </w:r>
      <w:r w:rsidRPr="001F2F73">
        <w:rPr>
          <w:sz w:val="28"/>
          <w:szCs w:val="28"/>
        </w:rPr>
        <w:t xml:space="preserve">, в том числе </w:t>
      </w:r>
      <w:r w:rsidR="00000276" w:rsidRPr="001F2F73">
        <w:rPr>
          <w:sz w:val="28"/>
          <w:szCs w:val="28"/>
        </w:rPr>
        <w:t>8</w:t>
      </w:r>
      <w:r w:rsidRPr="001F2F73">
        <w:rPr>
          <w:sz w:val="28"/>
          <w:szCs w:val="28"/>
        </w:rPr>
        <w:t xml:space="preserve"> – в изданиях, индексируемых в международной базе данных «Сеть науки» (</w:t>
      </w:r>
      <w:proofErr w:type="spellStart"/>
      <w:r w:rsidRPr="001F2F73">
        <w:rPr>
          <w:sz w:val="28"/>
          <w:szCs w:val="28"/>
        </w:rPr>
        <w:t>Web</w:t>
      </w:r>
      <w:proofErr w:type="spellEnd"/>
      <w:r w:rsidRPr="001F2F73">
        <w:rPr>
          <w:sz w:val="28"/>
          <w:szCs w:val="28"/>
        </w:rPr>
        <w:t xml:space="preserve"> </w:t>
      </w:r>
      <w:proofErr w:type="spellStart"/>
      <w:r w:rsidRPr="001F2F73">
        <w:rPr>
          <w:sz w:val="28"/>
          <w:szCs w:val="28"/>
        </w:rPr>
        <w:t>of</w:t>
      </w:r>
      <w:proofErr w:type="spellEnd"/>
      <w:r w:rsidRPr="001F2F73">
        <w:rPr>
          <w:sz w:val="28"/>
          <w:szCs w:val="28"/>
        </w:rPr>
        <w:t xml:space="preserve"> </w:t>
      </w:r>
      <w:proofErr w:type="spellStart"/>
      <w:r w:rsidRPr="001F2F73">
        <w:rPr>
          <w:sz w:val="28"/>
          <w:szCs w:val="28"/>
        </w:rPr>
        <w:t>Science</w:t>
      </w:r>
      <w:proofErr w:type="spellEnd"/>
      <w:r w:rsidRPr="001F2F73">
        <w:rPr>
          <w:sz w:val="28"/>
          <w:szCs w:val="28"/>
        </w:rPr>
        <w:t>);</w:t>
      </w:r>
      <w:r w:rsidR="003A19FC" w:rsidRPr="001F2F73">
        <w:rPr>
          <w:sz w:val="28"/>
          <w:szCs w:val="28"/>
        </w:rPr>
        <w:t xml:space="preserve"> </w:t>
      </w:r>
      <w:r w:rsidR="005B0822" w:rsidRPr="001F2F73">
        <w:rPr>
          <w:sz w:val="28"/>
          <w:szCs w:val="28"/>
        </w:rPr>
        <w:t>4</w:t>
      </w:r>
      <w:r w:rsidR="00ED37EA" w:rsidRPr="001F2F73">
        <w:rPr>
          <w:sz w:val="28"/>
          <w:szCs w:val="28"/>
        </w:rPr>
        <w:t xml:space="preserve"> – в изданиях, индекси</w:t>
      </w:r>
      <w:r w:rsidR="009F41E4" w:rsidRPr="001F2F73">
        <w:rPr>
          <w:sz w:val="28"/>
          <w:szCs w:val="28"/>
        </w:rPr>
        <w:t>руемых в международной базе</w:t>
      </w:r>
      <w:r w:rsidR="00ED37EA" w:rsidRPr="001F2F73">
        <w:rPr>
          <w:sz w:val="28"/>
          <w:szCs w:val="28"/>
        </w:rPr>
        <w:t xml:space="preserve"> данных </w:t>
      </w:r>
      <w:proofErr w:type="spellStart"/>
      <w:r w:rsidR="00ED37EA" w:rsidRPr="001F2F73">
        <w:rPr>
          <w:sz w:val="28"/>
          <w:szCs w:val="28"/>
        </w:rPr>
        <w:t>Scopus</w:t>
      </w:r>
      <w:proofErr w:type="spellEnd"/>
      <w:r w:rsidR="00ED37EA" w:rsidRPr="001F2F73">
        <w:rPr>
          <w:sz w:val="28"/>
          <w:szCs w:val="28"/>
        </w:rPr>
        <w:t>;</w:t>
      </w:r>
      <w:r w:rsidRPr="001F2F73">
        <w:rPr>
          <w:sz w:val="28"/>
          <w:szCs w:val="28"/>
        </w:rPr>
        <w:t xml:space="preserve"> </w:t>
      </w:r>
      <w:r w:rsidR="005B0822" w:rsidRPr="001F2F73">
        <w:rPr>
          <w:sz w:val="28"/>
          <w:szCs w:val="28"/>
        </w:rPr>
        <w:t>1</w:t>
      </w:r>
      <w:r w:rsidR="00000276" w:rsidRPr="001F2F73">
        <w:rPr>
          <w:sz w:val="28"/>
          <w:szCs w:val="28"/>
        </w:rPr>
        <w:t>6</w:t>
      </w:r>
      <w:r w:rsidRPr="001F2F73">
        <w:rPr>
          <w:sz w:val="28"/>
          <w:szCs w:val="28"/>
        </w:rPr>
        <w:t xml:space="preserve"> – в изданиях, </w:t>
      </w:r>
      <w:r w:rsidRPr="001F2F73">
        <w:rPr>
          <w:sz w:val="28"/>
          <w:szCs w:val="28"/>
        </w:rPr>
        <w:lastRenderedPageBreak/>
        <w:t>входящих в Перечень ВАК</w:t>
      </w:r>
      <w:r w:rsidR="00ED37EA" w:rsidRPr="001F2F73">
        <w:rPr>
          <w:sz w:val="28"/>
          <w:szCs w:val="28"/>
        </w:rPr>
        <w:t>.</w:t>
      </w:r>
      <w:r w:rsidRPr="001F2F73">
        <w:rPr>
          <w:sz w:val="28"/>
          <w:szCs w:val="28"/>
        </w:rPr>
        <w:t xml:space="preserve"> Сотрудниками сделано </w:t>
      </w:r>
      <w:r w:rsidR="00BE7ED2" w:rsidRPr="001F2F73">
        <w:rPr>
          <w:sz w:val="28"/>
          <w:szCs w:val="28"/>
        </w:rPr>
        <w:t>36</w:t>
      </w:r>
      <w:r w:rsidRPr="001F2F73">
        <w:rPr>
          <w:sz w:val="28"/>
          <w:szCs w:val="28"/>
        </w:rPr>
        <w:t xml:space="preserve"> докладов на научных конференциях.</w:t>
      </w:r>
    </w:p>
    <w:p w14:paraId="4FCACF3D" w14:textId="77777777" w:rsidR="00A53E12" w:rsidRPr="001F2F73" w:rsidRDefault="00A53E12" w:rsidP="004A0AEF">
      <w:pPr>
        <w:spacing w:line="276" w:lineRule="auto"/>
        <w:ind w:firstLine="567"/>
        <w:jc w:val="both"/>
        <w:rPr>
          <w:sz w:val="28"/>
          <w:szCs w:val="28"/>
        </w:rPr>
      </w:pPr>
    </w:p>
    <w:p w14:paraId="327D2802" w14:textId="77777777" w:rsidR="00ED37EA" w:rsidRPr="001F2F73" w:rsidRDefault="00ED37EA" w:rsidP="004A0AEF">
      <w:pPr>
        <w:spacing w:line="276" w:lineRule="auto"/>
        <w:ind w:firstLine="567"/>
        <w:jc w:val="both"/>
        <w:rPr>
          <w:sz w:val="28"/>
          <w:szCs w:val="28"/>
        </w:rPr>
      </w:pPr>
      <w:r w:rsidRPr="001F2F73">
        <w:rPr>
          <w:sz w:val="28"/>
          <w:szCs w:val="28"/>
        </w:rPr>
        <w:t xml:space="preserve">Раздел </w:t>
      </w:r>
      <w:r w:rsidRPr="001F2F73">
        <w:rPr>
          <w:b/>
          <w:sz w:val="28"/>
          <w:szCs w:val="28"/>
        </w:rPr>
        <w:t>1.7. «Методологические основы проектирования внутригородских пространств, зданий и сооружений нового поколения в условиях модернизации и устойчивого развития страны»</w:t>
      </w:r>
      <w:r w:rsidRPr="001F2F73">
        <w:rPr>
          <w:sz w:val="28"/>
          <w:szCs w:val="28"/>
        </w:rPr>
        <w:t xml:space="preserve"> (</w:t>
      </w:r>
      <w:r w:rsidR="009F41E4" w:rsidRPr="001F2F73">
        <w:rPr>
          <w:sz w:val="28"/>
          <w:szCs w:val="28"/>
        </w:rPr>
        <w:t>Руководитель</w:t>
      </w:r>
      <w:r w:rsidRPr="001F2F73">
        <w:rPr>
          <w:sz w:val="28"/>
          <w:szCs w:val="28"/>
        </w:rPr>
        <w:t xml:space="preserve"> –член-корреспондент </w:t>
      </w:r>
      <w:proofErr w:type="gramStart"/>
      <w:r w:rsidRPr="001F2F73">
        <w:rPr>
          <w:sz w:val="28"/>
          <w:szCs w:val="28"/>
        </w:rPr>
        <w:t>РААСН  А.В.</w:t>
      </w:r>
      <w:proofErr w:type="gramEnd"/>
      <w:r w:rsidRPr="001F2F73">
        <w:rPr>
          <w:sz w:val="28"/>
          <w:szCs w:val="28"/>
        </w:rPr>
        <w:t xml:space="preserve"> Анисимов)</w:t>
      </w:r>
    </w:p>
    <w:p w14:paraId="0674AE32" w14:textId="77777777" w:rsidR="006F7C58" w:rsidRPr="001F2F73" w:rsidRDefault="006F7C58" w:rsidP="004A0AEF">
      <w:pPr>
        <w:spacing w:line="276" w:lineRule="auto"/>
        <w:ind w:firstLine="567"/>
        <w:jc w:val="both"/>
        <w:rPr>
          <w:b/>
          <w:sz w:val="28"/>
          <w:szCs w:val="28"/>
        </w:rPr>
      </w:pPr>
    </w:p>
    <w:p w14:paraId="454B62FF" w14:textId="77777777" w:rsidR="006F7C58" w:rsidRPr="001F2F73" w:rsidRDefault="003A19FC" w:rsidP="004A0AEF">
      <w:pPr>
        <w:spacing w:line="276" w:lineRule="auto"/>
        <w:ind w:firstLine="567"/>
        <w:jc w:val="both"/>
        <w:rPr>
          <w:sz w:val="28"/>
          <w:szCs w:val="28"/>
        </w:rPr>
      </w:pPr>
      <w:r w:rsidRPr="001F2F73">
        <w:rPr>
          <w:sz w:val="28"/>
          <w:szCs w:val="28"/>
        </w:rPr>
        <w:t>В раздел включены 3</w:t>
      </w:r>
      <w:r w:rsidR="00ED37EA" w:rsidRPr="001F2F73">
        <w:rPr>
          <w:sz w:val="28"/>
          <w:szCs w:val="28"/>
        </w:rPr>
        <w:t xml:space="preserve"> темы</w:t>
      </w:r>
      <w:r w:rsidR="006F7C58" w:rsidRPr="001F2F73">
        <w:rPr>
          <w:sz w:val="28"/>
          <w:szCs w:val="28"/>
        </w:rPr>
        <w:t>. В отчетном году все темы завершены.</w:t>
      </w:r>
      <w:r w:rsidR="00ED37EA" w:rsidRPr="001F2F73">
        <w:rPr>
          <w:sz w:val="28"/>
          <w:szCs w:val="28"/>
        </w:rPr>
        <w:t xml:space="preserve"> </w:t>
      </w:r>
    </w:p>
    <w:p w14:paraId="78219844" w14:textId="77777777" w:rsidR="006F7C58" w:rsidRPr="001F2F73" w:rsidRDefault="006F7C58" w:rsidP="004A0AEF">
      <w:pPr>
        <w:spacing w:line="276" w:lineRule="auto"/>
        <w:ind w:firstLine="567"/>
        <w:jc w:val="both"/>
        <w:rPr>
          <w:sz w:val="28"/>
          <w:szCs w:val="28"/>
        </w:rPr>
      </w:pPr>
    </w:p>
    <w:p w14:paraId="3BDB5B6B" w14:textId="77777777" w:rsidR="003A19FC" w:rsidRPr="001F2F73" w:rsidRDefault="003A19FC" w:rsidP="004A0AEF">
      <w:pPr>
        <w:numPr>
          <w:ilvl w:val="0"/>
          <w:numId w:val="18"/>
        </w:numPr>
        <w:spacing w:line="276" w:lineRule="auto"/>
        <w:ind w:left="142"/>
        <w:jc w:val="both"/>
        <w:rPr>
          <w:i/>
          <w:sz w:val="28"/>
          <w:szCs w:val="28"/>
        </w:rPr>
      </w:pPr>
      <w:r w:rsidRPr="001F2F73">
        <w:rPr>
          <w:sz w:val="28"/>
          <w:szCs w:val="28"/>
        </w:rPr>
        <w:t>Тема 1.7.</w:t>
      </w:r>
      <w:r w:rsidR="00941D6A" w:rsidRPr="001F2F73">
        <w:rPr>
          <w:sz w:val="28"/>
          <w:szCs w:val="28"/>
        </w:rPr>
        <w:t>1</w:t>
      </w:r>
      <w:r w:rsidRPr="001F2F73">
        <w:rPr>
          <w:sz w:val="28"/>
          <w:szCs w:val="28"/>
        </w:rPr>
        <w:t xml:space="preserve">. </w:t>
      </w:r>
      <w:r w:rsidRPr="001F2F73">
        <w:rPr>
          <w:i/>
          <w:sz w:val="28"/>
          <w:szCs w:val="28"/>
        </w:rPr>
        <w:t>«</w:t>
      </w:r>
      <w:r w:rsidR="00941D6A" w:rsidRPr="001F2F73">
        <w:rPr>
          <w:i/>
          <w:sz w:val="28"/>
          <w:szCs w:val="28"/>
        </w:rPr>
        <w:t>Проблемы отечественной академической науки второй половины ХХ века и инновации в современной архитектуре</w:t>
      </w:r>
      <w:r w:rsidRPr="001F2F73">
        <w:rPr>
          <w:i/>
          <w:sz w:val="28"/>
          <w:szCs w:val="28"/>
        </w:rPr>
        <w:t>»</w:t>
      </w:r>
      <w:r w:rsidRPr="001F2F73">
        <w:rPr>
          <w:sz w:val="28"/>
          <w:szCs w:val="28"/>
        </w:rPr>
        <w:t xml:space="preserve"> (руководитель – </w:t>
      </w:r>
      <w:proofErr w:type="gramStart"/>
      <w:r w:rsidR="00941D6A" w:rsidRPr="001F2F73">
        <w:rPr>
          <w:sz w:val="28"/>
          <w:szCs w:val="28"/>
        </w:rPr>
        <w:t>Д.Ю.</w:t>
      </w:r>
      <w:proofErr w:type="gramEnd"/>
      <w:r w:rsidR="00941D6A" w:rsidRPr="001F2F73">
        <w:rPr>
          <w:sz w:val="28"/>
          <w:szCs w:val="28"/>
        </w:rPr>
        <w:t xml:space="preserve"> Козлов</w:t>
      </w:r>
      <w:r w:rsidRPr="001F2F73">
        <w:rPr>
          <w:sz w:val="28"/>
          <w:szCs w:val="28"/>
        </w:rPr>
        <w:t>; организация-исполнитель – ФГБУ «ЦНИИП Минстроя России»; сроки выполнения: 201</w:t>
      </w:r>
      <w:r w:rsidR="00941D6A" w:rsidRPr="001F2F73">
        <w:rPr>
          <w:sz w:val="28"/>
          <w:szCs w:val="28"/>
        </w:rPr>
        <w:t>9</w:t>
      </w:r>
      <w:r w:rsidRPr="001F2F73">
        <w:rPr>
          <w:sz w:val="28"/>
          <w:szCs w:val="28"/>
        </w:rPr>
        <w:t xml:space="preserve"> - 20</w:t>
      </w:r>
      <w:r w:rsidR="00941D6A" w:rsidRPr="001F2F73">
        <w:rPr>
          <w:sz w:val="28"/>
          <w:szCs w:val="28"/>
        </w:rPr>
        <w:t>20</w:t>
      </w:r>
      <w:r w:rsidRPr="001F2F73">
        <w:rPr>
          <w:sz w:val="28"/>
          <w:szCs w:val="28"/>
        </w:rPr>
        <w:t xml:space="preserve"> г).</w:t>
      </w:r>
    </w:p>
    <w:p w14:paraId="694EF54E" w14:textId="77777777" w:rsidR="00941D6A" w:rsidRPr="001F2F73" w:rsidRDefault="00941D6A" w:rsidP="004A0AEF">
      <w:pPr>
        <w:spacing w:line="276" w:lineRule="auto"/>
        <w:contextualSpacing/>
        <w:jc w:val="both"/>
        <w:rPr>
          <w:sz w:val="28"/>
          <w:szCs w:val="28"/>
        </w:rPr>
      </w:pPr>
      <w:r w:rsidRPr="001F2F73">
        <w:rPr>
          <w:sz w:val="20"/>
        </w:rPr>
        <w:tab/>
      </w:r>
      <w:r w:rsidRPr="001F2F73">
        <w:rPr>
          <w:sz w:val="28"/>
          <w:szCs w:val="28"/>
        </w:rPr>
        <w:t xml:space="preserve">Раскрыты принципиальные особенности академической науки, определены направления усилий в поиске путей объединения стратегических и актуально сиюминутных задач, отвечающих актуальному на тот момент пониманию академического устройства, показано, как постепенно происходило выхолащивание фундаментальной научной составляющей в интересах узких практических задач и как следствие закономерный распад этой крупной научной структуры. Дана оценка практических и теоретических результатов деятельности архитектурной бионики в их исторической перспективе. Проведено их сопоставление с современными аналогами в теории и практике </w:t>
      </w:r>
      <w:proofErr w:type="spellStart"/>
      <w:r w:rsidRPr="001F2F73">
        <w:rPr>
          <w:sz w:val="28"/>
          <w:szCs w:val="28"/>
        </w:rPr>
        <w:t>биомиметики</w:t>
      </w:r>
      <w:proofErr w:type="spellEnd"/>
      <w:r w:rsidRPr="001F2F73">
        <w:rPr>
          <w:sz w:val="28"/>
          <w:szCs w:val="28"/>
        </w:rPr>
        <w:t xml:space="preserve"> в архитектуре и строительстве.</w:t>
      </w:r>
    </w:p>
    <w:p w14:paraId="15259E96" w14:textId="77777777" w:rsidR="00941D6A" w:rsidRPr="001F2F73" w:rsidRDefault="00941D6A" w:rsidP="004A0AEF">
      <w:pPr>
        <w:spacing w:line="276" w:lineRule="auto"/>
        <w:contextualSpacing/>
        <w:jc w:val="both"/>
        <w:rPr>
          <w:sz w:val="28"/>
          <w:szCs w:val="28"/>
        </w:rPr>
      </w:pPr>
    </w:p>
    <w:p w14:paraId="5F418D86" w14:textId="77777777" w:rsidR="00941D6A" w:rsidRPr="001F2F73" w:rsidRDefault="00941D6A" w:rsidP="004A0AEF">
      <w:pPr>
        <w:numPr>
          <w:ilvl w:val="0"/>
          <w:numId w:val="18"/>
        </w:numPr>
        <w:spacing w:line="276" w:lineRule="auto"/>
        <w:ind w:left="142"/>
        <w:jc w:val="both"/>
        <w:rPr>
          <w:i/>
          <w:sz w:val="28"/>
          <w:szCs w:val="28"/>
        </w:rPr>
      </w:pPr>
      <w:r w:rsidRPr="001F2F73">
        <w:rPr>
          <w:sz w:val="28"/>
          <w:szCs w:val="28"/>
        </w:rPr>
        <w:t xml:space="preserve">Тема 1.7.2. </w:t>
      </w:r>
      <w:r w:rsidRPr="001F2F73">
        <w:rPr>
          <w:i/>
          <w:sz w:val="28"/>
          <w:szCs w:val="28"/>
        </w:rPr>
        <w:t>«Пространство современного города: концепции формирования и художественный потенциал»</w:t>
      </w:r>
      <w:r w:rsidRPr="001F2F73">
        <w:rPr>
          <w:sz w:val="28"/>
          <w:szCs w:val="28"/>
        </w:rPr>
        <w:t xml:space="preserve"> (руководитель – М.Р. </w:t>
      </w:r>
      <w:proofErr w:type="spellStart"/>
      <w:r w:rsidRPr="001F2F73">
        <w:rPr>
          <w:sz w:val="28"/>
          <w:szCs w:val="28"/>
        </w:rPr>
        <w:t>Невлютов</w:t>
      </w:r>
      <w:proofErr w:type="spellEnd"/>
      <w:r w:rsidRPr="001F2F73">
        <w:rPr>
          <w:sz w:val="28"/>
          <w:szCs w:val="28"/>
        </w:rPr>
        <w:t>; организация-исполнитель – ФГБУ «ЦНИИП Минстроя России»; сроки выполнения: 2019 - 2020 г).</w:t>
      </w:r>
    </w:p>
    <w:p w14:paraId="70DF2DE3" w14:textId="77777777" w:rsidR="00941D6A" w:rsidRPr="001F2F73" w:rsidRDefault="00941D6A" w:rsidP="004A0AEF">
      <w:pPr>
        <w:spacing w:line="276" w:lineRule="auto"/>
        <w:contextualSpacing/>
        <w:jc w:val="both"/>
        <w:rPr>
          <w:sz w:val="28"/>
          <w:szCs w:val="28"/>
        </w:rPr>
      </w:pPr>
      <w:r w:rsidRPr="001F2F73">
        <w:rPr>
          <w:sz w:val="20"/>
        </w:rPr>
        <w:tab/>
      </w:r>
      <w:r w:rsidRPr="001F2F73">
        <w:rPr>
          <w:sz w:val="28"/>
          <w:szCs w:val="28"/>
        </w:rPr>
        <w:t xml:space="preserve">Исследование рассматривает и расширяет новое для архитектурной науки знание с точки зрения архитектурного проектирования и его реального применения в этой области. Использование архитектурной гетеротопии в качестве инструмента, доступного для применения в исследовательской практике, дает большие преимущества и возможности формирования пространств обитания при их проектировании. Так, использование результатов разработок по направлениям «Формирование динамически адаптируемых систем в контексте переменчивости и многослойности» и «Формирование мобильности и интерактивности в контексте пространственно-временных </w:t>
      </w:r>
      <w:r w:rsidRPr="001F2F73">
        <w:rPr>
          <w:sz w:val="28"/>
          <w:szCs w:val="28"/>
        </w:rPr>
        <w:lastRenderedPageBreak/>
        <w:t xml:space="preserve">пульсаций архитектурной среды» позволит получить в проектной практике методику моделирования пространственной среды обитания в контексте динамической адаптации пространства обитания к современным требованиям общества. Результаты исследований по направлениям «Формирование интегрированных систем обитания с использованием инновационных </w:t>
      </w:r>
      <w:proofErr w:type="spellStart"/>
      <w:r w:rsidRPr="001F2F73">
        <w:rPr>
          <w:sz w:val="28"/>
          <w:szCs w:val="28"/>
        </w:rPr>
        <w:t>энерготехнологий</w:t>
      </w:r>
      <w:proofErr w:type="spellEnd"/>
      <w:r w:rsidRPr="001F2F73">
        <w:rPr>
          <w:sz w:val="28"/>
          <w:szCs w:val="28"/>
        </w:rPr>
        <w:t>» и «Устойчивое развитие архитектуры как экологическая альтернатива» позволят разработать систему формирования эко-устойчивой среды обитания как интегрированной самоорганизующейся и динамически развивающейся системы для использования в проектной практике. Проведение исследований по направлениям «Формирование объектов аэростатической архитектуры как ресурса освоения альтернативного пространства» и «Моделирования жилой среды в экстремальных условиях как средства безопасности обитания» позволит определить новые подходы к разработке теории формирования и методам проектирования архитектурного пространства в контексте его освоения и экстремальности.</w:t>
      </w:r>
    </w:p>
    <w:p w14:paraId="3CF03FFF" w14:textId="77777777" w:rsidR="00941D6A" w:rsidRPr="001F2F73" w:rsidRDefault="00941D6A" w:rsidP="004A0AEF">
      <w:pPr>
        <w:spacing w:line="276" w:lineRule="auto"/>
        <w:contextualSpacing/>
        <w:jc w:val="both"/>
        <w:rPr>
          <w:sz w:val="28"/>
          <w:szCs w:val="28"/>
        </w:rPr>
      </w:pPr>
    </w:p>
    <w:p w14:paraId="67D3EE14" w14:textId="77777777" w:rsidR="00941D6A" w:rsidRPr="001F2F73" w:rsidRDefault="00941D6A" w:rsidP="004A0AEF">
      <w:pPr>
        <w:numPr>
          <w:ilvl w:val="0"/>
          <w:numId w:val="18"/>
        </w:numPr>
        <w:spacing w:line="276" w:lineRule="auto"/>
        <w:ind w:left="142"/>
        <w:jc w:val="both"/>
        <w:rPr>
          <w:i/>
          <w:sz w:val="28"/>
          <w:szCs w:val="28"/>
        </w:rPr>
      </w:pPr>
      <w:r w:rsidRPr="001F2F73">
        <w:rPr>
          <w:sz w:val="28"/>
          <w:szCs w:val="28"/>
        </w:rPr>
        <w:t xml:space="preserve">Тема 1.7.4. </w:t>
      </w:r>
      <w:r w:rsidRPr="001F2F73">
        <w:rPr>
          <w:i/>
          <w:sz w:val="28"/>
          <w:szCs w:val="28"/>
        </w:rPr>
        <w:t>«Реконструкция крупных театральных зданий национального значения (сравнительный анализ»</w:t>
      </w:r>
      <w:r w:rsidRPr="001F2F73">
        <w:rPr>
          <w:sz w:val="28"/>
          <w:szCs w:val="28"/>
        </w:rPr>
        <w:t xml:space="preserve"> (руководитель – член-корреспондент РААСН </w:t>
      </w:r>
      <w:proofErr w:type="gramStart"/>
      <w:r w:rsidRPr="001F2F73">
        <w:rPr>
          <w:sz w:val="28"/>
          <w:szCs w:val="28"/>
        </w:rPr>
        <w:t>А.В.</w:t>
      </w:r>
      <w:proofErr w:type="gramEnd"/>
      <w:r w:rsidRPr="001F2F73">
        <w:rPr>
          <w:sz w:val="28"/>
          <w:szCs w:val="28"/>
        </w:rPr>
        <w:t xml:space="preserve"> Анисимов; организация-исполнитель – ФГБУ «ЦНИИП Минстроя России»; сроки выполнения: 2020 г).</w:t>
      </w:r>
    </w:p>
    <w:p w14:paraId="48616A4E" w14:textId="77777777" w:rsidR="00941D6A" w:rsidRPr="001F2F73" w:rsidRDefault="00941D6A" w:rsidP="004A0AEF">
      <w:pPr>
        <w:spacing w:line="276" w:lineRule="auto"/>
        <w:contextualSpacing/>
        <w:jc w:val="both"/>
        <w:rPr>
          <w:sz w:val="28"/>
          <w:szCs w:val="28"/>
        </w:rPr>
      </w:pPr>
      <w:r w:rsidRPr="001F2F73">
        <w:rPr>
          <w:sz w:val="20"/>
        </w:rPr>
        <w:tab/>
      </w:r>
      <w:r w:rsidRPr="001F2F73">
        <w:rPr>
          <w:sz w:val="28"/>
          <w:szCs w:val="28"/>
        </w:rPr>
        <w:t>Обобщен отечественный опыт по реконструкциям зрелищных зданий; выявлены сложные проблемы архитектуры, градостроительства и технологий при реконструкции указанных объектов; выявлены резервы развития существующих зданий; создано информативное обоснования для реконструкций крупных театральных зданий национального значения.</w:t>
      </w:r>
    </w:p>
    <w:p w14:paraId="5C380189" w14:textId="77777777" w:rsidR="003A19FC" w:rsidRPr="001F2F73" w:rsidRDefault="003A19FC" w:rsidP="004A0AEF">
      <w:pPr>
        <w:spacing w:line="276" w:lineRule="auto"/>
        <w:jc w:val="both"/>
        <w:rPr>
          <w:sz w:val="28"/>
          <w:szCs w:val="28"/>
        </w:rPr>
      </w:pPr>
    </w:p>
    <w:p w14:paraId="6B9FBE62" w14:textId="310D86AF" w:rsidR="00ED37EA" w:rsidRPr="001F2F73" w:rsidRDefault="00ED37EA" w:rsidP="004A0AEF">
      <w:pPr>
        <w:pStyle w:val="3110"/>
        <w:tabs>
          <w:tab w:val="left" w:pos="0"/>
        </w:tabs>
        <w:spacing w:after="0" w:line="276" w:lineRule="auto"/>
        <w:ind w:left="0" w:firstLine="567"/>
        <w:jc w:val="both"/>
        <w:rPr>
          <w:rFonts w:cs="Times New Roman"/>
          <w:kern w:val="0"/>
          <w:sz w:val="28"/>
          <w:szCs w:val="28"/>
          <w:lang w:eastAsia="ru-RU" w:bidi="ar-SA"/>
        </w:rPr>
      </w:pPr>
      <w:r w:rsidRPr="001F2F73">
        <w:rPr>
          <w:rFonts w:cs="Times New Roman"/>
          <w:kern w:val="0"/>
          <w:sz w:val="28"/>
          <w:szCs w:val="28"/>
          <w:lang w:eastAsia="ru-RU" w:bidi="ar-SA"/>
        </w:rPr>
        <w:t>В исследованиях по научным т</w:t>
      </w:r>
      <w:r w:rsidR="003A19FC" w:rsidRPr="001F2F73">
        <w:rPr>
          <w:rFonts w:cs="Times New Roman"/>
          <w:kern w:val="0"/>
          <w:sz w:val="28"/>
          <w:szCs w:val="28"/>
          <w:lang w:eastAsia="ru-RU" w:bidi="ar-SA"/>
        </w:rPr>
        <w:t>емам раздела принимали участие 1</w:t>
      </w:r>
      <w:r w:rsidR="006A5A2C" w:rsidRPr="001F2F73">
        <w:rPr>
          <w:rFonts w:cs="Times New Roman"/>
          <w:kern w:val="0"/>
          <w:sz w:val="28"/>
          <w:szCs w:val="28"/>
          <w:lang w:eastAsia="ru-RU" w:bidi="ar-SA"/>
        </w:rPr>
        <w:t>0</w:t>
      </w:r>
      <w:r w:rsidRPr="001F2F73">
        <w:rPr>
          <w:rFonts w:cs="Times New Roman"/>
          <w:kern w:val="0"/>
          <w:sz w:val="28"/>
          <w:szCs w:val="28"/>
          <w:lang w:eastAsia="ru-RU" w:bidi="ar-SA"/>
        </w:rPr>
        <w:t xml:space="preserve"> человек, в том числе,</w:t>
      </w:r>
      <w:r w:rsidR="003A19FC" w:rsidRPr="001F2F73">
        <w:rPr>
          <w:rFonts w:cs="Times New Roman"/>
          <w:kern w:val="0"/>
          <w:sz w:val="28"/>
          <w:szCs w:val="28"/>
          <w:lang w:eastAsia="ru-RU" w:bidi="ar-SA"/>
        </w:rPr>
        <w:t xml:space="preserve"> 1 член-корреспондент</w:t>
      </w:r>
      <w:r w:rsidRPr="001F2F73">
        <w:rPr>
          <w:rFonts w:cs="Times New Roman"/>
          <w:kern w:val="0"/>
          <w:sz w:val="28"/>
          <w:szCs w:val="28"/>
          <w:lang w:eastAsia="ru-RU" w:bidi="ar-SA"/>
        </w:rPr>
        <w:t xml:space="preserve"> РААСН</w:t>
      </w:r>
      <w:r w:rsidR="003A19FC" w:rsidRPr="001F2F73">
        <w:rPr>
          <w:rFonts w:cs="Times New Roman"/>
          <w:kern w:val="0"/>
          <w:sz w:val="28"/>
          <w:szCs w:val="28"/>
          <w:lang w:eastAsia="ru-RU" w:bidi="ar-SA"/>
        </w:rPr>
        <w:t xml:space="preserve">, </w:t>
      </w:r>
      <w:r w:rsidRPr="001F2F73">
        <w:rPr>
          <w:rFonts w:cs="Times New Roman"/>
          <w:kern w:val="0"/>
          <w:sz w:val="28"/>
          <w:szCs w:val="28"/>
          <w:lang w:eastAsia="ru-RU" w:bidi="ar-SA"/>
        </w:rPr>
        <w:t>3 доктора наук</w:t>
      </w:r>
      <w:r w:rsidR="003A19FC" w:rsidRPr="001F2F73">
        <w:rPr>
          <w:rFonts w:cs="Times New Roman"/>
          <w:kern w:val="0"/>
          <w:sz w:val="28"/>
          <w:szCs w:val="28"/>
          <w:lang w:eastAsia="ru-RU" w:bidi="ar-SA"/>
        </w:rPr>
        <w:t xml:space="preserve"> и </w:t>
      </w:r>
      <w:r w:rsidR="0017105B" w:rsidRPr="001F2F73">
        <w:rPr>
          <w:rFonts w:cs="Times New Roman"/>
          <w:kern w:val="0"/>
          <w:sz w:val="28"/>
          <w:szCs w:val="28"/>
          <w:lang w:eastAsia="ru-RU" w:bidi="ar-SA"/>
        </w:rPr>
        <w:t>1</w:t>
      </w:r>
      <w:r w:rsidR="003A19FC" w:rsidRPr="001F2F73">
        <w:rPr>
          <w:rFonts w:cs="Times New Roman"/>
          <w:kern w:val="0"/>
          <w:sz w:val="28"/>
          <w:szCs w:val="28"/>
          <w:lang w:eastAsia="ru-RU" w:bidi="ar-SA"/>
        </w:rPr>
        <w:t xml:space="preserve"> кандидат наук</w:t>
      </w:r>
      <w:r w:rsidRPr="001F2F73">
        <w:rPr>
          <w:rFonts w:cs="Times New Roman"/>
          <w:kern w:val="0"/>
          <w:sz w:val="28"/>
          <w:szCs w:val="28"/>
          <w:lang w:eastAsia="ru-RU" w:bidi="ar-SA"/>
        </w:rPr>
        <w:t>.</w:t>
      </w:r>
    </w:p>
    <w:p w14:paraId="3D8B23C3" w14:textId="23639723" w:rsidR="00F216F4" w:rsidRPr="001F2F73" w:rsidRDefault="00ED37EA" w:rsidP="004A0AEF">
      <w:pPr>
        <w:spacing w:line="276" w:lineRule="auto"/>
        <w:ind w:firstLine="567"/>
        <w:jc w:val="both"/>
        <w:rPr>
          <w:sz w:val="28"/>
          <w:szCs w:val="28"/>
        </w:rPr>
      </w:pPr>
      <w:r w:rsidRPr="001F2F73">
        <w:rPr>
          <w:sz w:val="28"/>
          <w:szCs w:val="28"/>
        </w:rPr>
        <w:t xml:space="preserve">По материалам проведенных фундаментальных научных исследований опубликовано </w:t>
      </w:r>
      <w:r w:rsidR="00812298" w:rsidRPr="001F2F73">
        <w:rPr>
          <w:sz w:val="28"/>
          <w:szCs w:val="28"/>
        </w:rPr>
        <w:t>8</w:t>
      </w:r>
      <w:r w:rsidR="002E3A81" w:rsidRPr="001F2F73">
        <w:rPr>
          <w:sz w:val="28"/>
          <w:szCs w:val="28"/>
        </w:rPr>
        <w:t xml:space="preserve"> статей, в том числе </w:t>
      </w:r>
      <w:r w:rsidR="00812298" w:rsidRPr="001F2F73">
        <w:rPr>
          <w:sz w:val="28"/>
          <w:szCs w:val="28"/>
        </w:rPr>
        <w:t>1</w:t>
      </w:r>
      <w:r w:rsidRPr="001F2F73">
        <w:rPr>
          <w:sz w:val="28"/>
          <w:szCs w:val="28"/>
        </w:rPr>
        <w:t xml:space="preserve"> </w:t>
      </w:r>
      <w:r w:rsidR="002E3A81" w:rsidRPr="001F2F73">
        <w:rPr>
          <w:sz w:val="28"/>
          <w:szCs w:val="28"/>
        </w:rPr>
        <w:t>– в изданиях, индексируемых в международной базе данных «Сеть науки» (</w:t>
      </w:r>
      <w:proofErr w:type="spellStart"/>
      <w:r w:rsidR="002E3A81" w:rsidRPr="001F2F73">
        <w:rPr>
          <w:sz w:val="28"/>
          <w:szCs w:val="28"/>
        </w:rPr>
        <w:t>Web</w:t>
      </w:r>
      <w:proofErr w:type="spellEnd"/>
      <w:r w:rsidR="002E3A81" w:rsidRPr="001F2F73">
        <w:rPr>
          <w:sz w:val="28"/>
          <w:szCs w:val="28"/>
        </w:rPr>
        <w:t xml:space="preserve"> </w:t>
      </w:r>
      <w:proofErr w:type="spellStart"/>
      <w:r w:rsidR="002E3A81" w:rsidRPr="001F2F73">
        <w:rPr>
          <w:sz w:val="28"/>
          <w:szCs w:val="28"/>
        </w:rPr>
        <w:t>of</w:t>
      </w:r>
      <w:proofErr w:type="spellEnd"/>
      <w:r w:rsidR="002E3A81" w:rsidRPr="001F2F73">
        <w:rPr>
          <w:sz w:val="28"/>
          <w:szCs w:val="28"/>
        </w:rPr>
        <w:t xml:space="preserve"> </w:t>
      </w:r>
      <w:proofErr w:type="spellStart"/>
      <w:r w:rsidR="002E3A81" w:rsidRPr="001F2F73">
        <w:rPr>
          <w:sz w:val="28"/>
          <w:szCs w:val="28"/>
        </w:rPr>
        <w:t>Science</w:t>
      </w:r>
      <w:proofErr w:type="spellEnd"/>
      <w:r w:rsidR="002E3A81" w:rsidRPr="001F2F73">
        <w:rPr>
          <w:sz w:val="28"/>
          <w:szCs w:val="28"/>
        </w:rPr>
        <w:t xml:space="preserve">); </w:t>
      </w:r>
      <w:r w:rsidR="00812298" w:rsidRPr="001F2F73">
        <w:rPr>
          <w:sz w:val="28"/>
          <w:szCs w:val="28"/>
        </w:rPr>
        <w:t>2</w:t>
      </w:r>
      <w:r w:rsidR="002E3A81" w:rsidRPr="001F2F73">
        <w:rPr>
          <w:sz w:val="28"/>
          <w:szCs w:val="28"/>
        </w:rPr>
        <w:t xml:space="preserve"> – в изданиях, индексируемых в международной базе данных </w:t>
      </w:r>
      <w:proofErr w:type="spellStart"/>
      <w:r w:rsidR="002E3A81" w:rsidRPr="001F2F73">
        <w:rPr>
          <w:sz w:val="28"/>
          <w:szCs w:val="28"/>
        </w:rPr>
        <w:t>Scopus</w:t>
      </w:r>
      <w:proofErr w:type="spellEnd"/>
      <w:r w:rsidR="002E3A81" w:rsidRPr="001F2F73">
        <w:rPr>
          <w:sz w:val="28"/>
          <w:szCs w:val="28"/>
        </w:rPr>
        <w:t xml:space="preserve">; </w:t>
      </w:r>
      <w:r w:rsidR="00812298" w:rsidRPr="001F2F73">
        <w:rPr>
          <w:sz w:val="28"/>
          <w:szCs w:val="28"/>
        </w:rPr>
        <w:t>1</w:t>
      </w:r>
      <w:r w:rsidR="002E3A81" w:rsidRPr="001F2F73">
        <w:rPr>
          <w:sz w:val="28"/>
          <w:szCs w:val="28"/>
        </w:rPr>
        <w:t xml:space="preserve"> </w:t>
      </w:r>
      <w:r w:rsidRPr="001F2F73">
        <w:rPr>
          <w:sz w:val="28"/>
          <w:szCs w:val="28"/>
        </w:rPr>
        <w:t xml:space="preserve">– в изданиях, входящих в Перечень ВАК. Сотрудниками сделано </w:t>
      </w:r>
      <w:r w:rsidR="00442287" w:rsidRPr="001F2F73">
        <w:rPr>
          <w:sz w:val="28"/>
          <w:szCs w:val="28"/>
        </w:rPr>
        <w:t>8</w:t>
      </w:r>
      <w:r w:rsidRPr="001F2F73">
        <w:rPr>
          <w:sz w:val="28"/>
          <w:szCs w:val="28"/>
        </w:rPr>
        <w:t xml:space="preserve"> докладов на научных конференциях.</w:t>
      </w:r>
    </w:p>
    <w:p w14:paraId="1DE7C3E9" w14:textId="77777777" w:rsidR="001C2764" w:rsidRPr="001F2F73" w:rsidRDefault="001C2764" w:rsidP="004A0AEF">
      <w:pPr>
        <w:pStyle w:val="3110"/>
        <w:tabs>
          <w:tab w:val="left" w:pos="8800"/>
          <w:tab w:val="left" w:pos="8900"/>
        </w:tabs>
        <w:spacing w:after="0" w:line="276" w:lineRule="auto"/>
        <w:ind w:left="-15"/>
        <w:jc w:val="both"/>
        <w:rPr>
          <w:rFonts w:cs="Times New Roman"/>
          <w:sz w:val="28"/>
          <w:szCs w:val="28"/>
        </w:rPr>
      </w:pPr>
    </w:p>
    <w:p w14:paraId="5F5393D7" w14:textId="77777777" w:rsidR="001C2764" w:rsidRPr="008B40B3" w:rsidRDefault="00375DC2" w:rsidP="008B40B3">
      <w:pPr>
        <w:spacing w:line="276" w:lineRule="auto"/>
        <w:ind w:firstLine="567"/>
        <w:jc w:val="center"/>
        <w:rPr>
          <w:bCs/>
          <w:sz w:val="28"/>
          <w:szCs w:val="28"/>
        </w:rPr>
      </w:pPr>
      <w:r w:rsidRPr="008B40B3">
        <w:rPr>
          <w:bCs/>
          <w:sz w:val="28"/>
          <w:szCs w:val="28"/>
        </w:rPr>
        <w:t>Научная и проектно-экспериментальная деятельность</w:t>
      </w:r>
    </w:p>
    <w:p w14:paraId="356DFE21" w14:textId="77777777" w:rsidR="00F97851" w:rsidRPr="001F2F73" w:rsidRDefault="0035557B" w:rsidP="004A0AEF">
      <w:pPr>
        <w:spacing w:line="276" w:lineRule="auto"/>
        <w:ind w:firstLine="585"/>
        <w:jc w:val="both"/>
        <w:rPr>
          <w:sz w:val="28"/>
          <w:szCs w:val="28"/>
        </w:rPr>
      </w:pPr>
      <w:r w:rsidRPr="001F2F73">
        <w:rPr>
          <w:sz w:val="28"/>
          <w:szCs w:val="28"/>
        </w:rPr>
        <w:t>В отчетном году сотрудники НИИТИАГ являлись руководителями и исполнителями в проектах, осуществляемых при финансовой поддержке Р</w:t>
      </w:r>
      <w:r w:rsidR="000906E7" w:rsidRPr="001F2F73">
        <w:rPr>
          <w:sz w:val="28"/>
          <w:szCs w:val="28"/>
        </w:rPr>
        <w:t>ФФИ</w:t>
      </w:r>
      <w:r w:rsidR="00F97851" w:rsidRPr="001F2F73">
        <w:rPr>
          <w:sz w:val="28"/>
          <w:szCs w:val="28"/>
        </w:rPr>
        <w:t xml:space="preserve"> и РНФ</w:t>
      </w:r>
      <w:r w:rsidRPr="001F2F73">
        <w:rPr>
          <w:sz w:val="28"/>
          <w:szCs w:val="28"/>
        </w:rPr>
        <w:t xml:space="preserve">. </w:t>
      </w:r>
    </w:p>
    <w:p w14:paraId="245B82E9" w14:textId="1959438D" w:rsidR="009C0EC0" w:rsidRPr="008B40B3" w:rsidRDefault="00F97851" w:rsidP="004A0AEF">
      <w:pPr>
        <w:spacing w:line="276" w:lineRule="auto"/>
        <w:ind w:firstLine="585"/>
        <w:jc w:val="both"/>
        <w:rPr>
          <w:sz w:val="28"/>
          <w:szCs w:val="28"/>
        </w:rPr>
      </w:pPr>
      <w:r w:rsidRPr="008B40B3">
        <w:rPr>
          <w:sz w:val="28"/>
          <w:szCs w:val="28"/>
        </w:rPr>
        <w:t xml:space="preserve">1. </w:t>
      </w:r>
      <w:r w:rsidR="00C10ABE" w:rsidRPr="008B40B3">
        <w:rPr>
          <w:sz w:val="28"/>
          <w:szCs w:val="28"/>
        </w:rPr>
        <w:t>Продолжена работа по</w:t>
      </w:r>
      <w:r w:rsidR="007E076F" w:rsidRPr="008B40B3">
        <w:rPr>
          <w:sz w:val="28"/>
          <w:szCs w:val="28"/>
        </w:rPr>
        <w:t xml:space="preserve"> </w:t>
      </w:r>
      <w:r w:rsidR="001A7F2C" w:rsidRPr="008B40B3">
        <w:rPr>
          <w:sz w:val="28"/>
          <w:szCs w:val="28"/>
        </w:rPr>
        <w:t>4</w:t>
      </w:r>
      <w:r w:rsidR="00FB1320" w:rsidRPr="008B40B3">
        <w:rPr>
          <w:sz w:val="28"/>
          <w:szCs w:val="28"/>
        </w:rPr>
        <w:t xml:space="preserve"> </w:t>
      </w:r>
      <w:r w:rsidR="007E076F" w:rsidRPr="008B40B3">
        <w:rPr>
          <w:sz w:val="28"/>
          <w:szCs w:val="28"/>
        </w:rPr>
        <w:t>исследовательски</w:t>
      </w:r>
      <w:r w:rsidR="00C10ABE" w:rsidRPr="008B40B3">
        <w:rPr>
          <w:sz w:val="28"/>
          <w:szCs w:val="28"/>
        </w:rPr>
        <w:t>м</w:t>
      </w:r>
      <w:r w:rsidR="0035557B" w:rsidRPr="008B40B3">
        <w:rPr>
          <w:sz w:val="28"/>
          <w:szCs w:val="28"/>
        </w:rPr>
        <w:t xml:space="preserve"> грант</w:t>
      </w:r>
      <w:r w:rsidR="007E076F" w:rsidRPr="008B40B3">
        <w:rPr>
          <w:sz w:val="28"/>
          <w:szCs w:val="28"/>
        </w:rPr>
        <w:t>а</w:t>
      </w:r>
      <w:r w:rsidR="00C10ABE" w:rsidRPr="008B40B3">
        <w:rPr>
          <w:sz w:val="28"/>
          <w:szCs w:val="28"/>
        </w:rPr>
        <w:t>м</w:t>
      </w:r>
      <w:r w:rsidRPr="008B40B3">
        <w:rPr>
          <w:sz w:val="28"/>
          <w:szCs w:val="28"/>
        </w:rPr>
        <w:t xml:space="preserve"> РФФИ</w:t>
      </w:r>
      <w:r w:rsidR="00C10ABE" w:rsidRPr="008B40B3">
        <w:rPr>
          <w:sz w:val="28"/>
          <w:szCs w:val="28"/>
        </w:rPr>
        <w:t>:</w:t>
      </w:r>
      <w:r w:rsidR="0035557B" w:rsidRPr="008B40B3">
        <w:rPr>
          <w:sz w:val="28"/>
          <w:szCs w:val="28"/>
        </w:rPr>
        <w:t xml:space="preserve"> </w:t>
      </w:r>
    </w:p>
    <w:p w14:paraId="65B9FC62" w14:textId="77777777" w:rsidR="00FA4321" w:rsidRPr="008B40B3" w:rsidRDefault="002157D8" w:rsidP="004A0AEF">
      <w:pPr>
        <w:shd w:val="clear" w:color="auto" w:fill="FFFFFF"/>
        <w:spacing w:line="276" w:lineRule="auto"/>
        <w:jc w:val="both"/>
        <w:rPr>
          <w:sz w:val="28"/>
          <w:szCs w:val="28"/>
        </w:rPr>
      </w:pPr>
      <w:r w:rsidRPr="008B40B3">
        <w:rPr>
          <w:sz w:val="28"/>
          <w:szCs w:val="28"/>
        </w:rPr>
        <w:lastRenderedPageBreak/>
        <w:t xml:space="preserve">Г.Г. </w:t>
      </w:r>
      <w:proofErr w:type="spellStart"/>
      <w:r w:rsidRPr="008B40B3">
        <w:rPr>
          <w:sz w:val="28"/>
          <w:szCs w:val="28"/>
        </w:rPr>
        <w:t>Нугманова</w:t>
      </w:r>
      <w:proofErr w:type="spellEnd"/>
      <w:r w:rsidR="00FA4321" w:rsidRPr="008B40B3">
        <w:rPr>
          <w:sz w:val="28"/>
          <w:szCs w:val="28"/>
        </w:rPr>
        <w:t xml:space="preserve"> </w:t>
      </w:r>
      <w:r w:rsidR="002D6173" w:rsidRPr="008B40B3">
        <w:rPr>
          <w:sz w:val="28"/>
          <w:szCs w:val="28"/>
        </w:rPr>
        <w:t>–</w:t>
      </w:r>
      <w:r w:rsidR="00FA4321" w:rsidRPr="008B40B3">
        <w:rPr>
          <w:sz w:val="28"/>
          <w:szCs w:val="28"/>
        </w:rPr>
        <w:t xml:space="preserve"> </w:t>
      </w:r>
      <w:r w:rsidR="002D6173" w:rsidRPr="008B40B3">
        <w:rPr>
          <w:sz w:val="28"/>
          <w:szCs w:val="28"/>
        </w:rPr>
        <w:t xml:space="preserve">Архитектурно-градостроительный процесс в </w:t>
      </w:r>
      <w:proofErr w:type="spellStart"/>
      <w:r w:rsidR="002D6173" w:rsidRPr="008B40B3">
        <w:rPr>
          <w:sz w:val="28"/>
          <w:szCs w:val="28"/>
        </w:rPr>
        <w:t>позднеимперской</w:t>
      </w:r>
      <w:proofErr w:type="spellEnd"/>
      <w:r w:rsidR="002D6173" w:rsidRPr="008B40B3">
        <w:rPr>
          <w:sz w:val="28"/>
          <w:szCs w:val="28"/>
        </w:rPr>
        <w:t xml:space="preserve"> российской провинции (Казанское Поволжье, последняя треть XIX начало ХХ века) (№ 18-012-00338</w:t>
      </w:r>
      <w:r w:rsidR="007E076F" w:rsidRPr="008B40B3">
        <w:rPr>
          <w:sz w:val="28"/>
          <w:szCs w:val="28"/>
        </w:rPr>
        <w:t>\19</w:t>
      </w:r>
      <w:r w:rsidR="002D6173" w:rsidRPr="008B40B3">
        <w:rPr>
          <w:sz w:val="28"/>
          <w:szCs w:val="28"/>
        </w:rPr>
        <w:t>)</w:t>
      </w:r>
      <w:r w:rsidR="00C10ABE" w:rsidRPr="008B40B3">
        <w:rPr>
          <w:sz w:val="28"/>
          <w:szCs w:val="28"/>
        </w:rPr>
        <w:t>;</w:t>
      </w:r>
    </w:p>
    <w:p w14:paraId="2B143057" w14:textId="77777777" w:rsidR="007E076F" w:rsidRPr="008B40B3" w:rsidRDefault="007E076F" w:rsidP="004A0AEF">
      <w:pPr>
        <w:shd w:val="clear" w:color="auto" w:fill="FFFFFF"/>
        <w:spacing w:line="276" w:lineRule="auto"/>
        <w:jc w:val="both"/>
        <w:rPr>
          <w:sz w:val="28"/>
          <w:szCs w:val="28"/>
        </w:rPr>
      </w:pPr>
      <w:proofErr w:type="spellStart"/>
      <w:r w:rsidRPr="008B40B3">
        <w:rPr>
          <w:sz w:val="28"/>
          <w:szCs w:val="28"/>
        </w:rPr>
        <w:t>Вятчанина</w:t>
      </w:r>
      <w:proofErr w:type="spellEnd"/>
      <w:r w:rsidRPr="008B40B3">
        <w:rPr>
          <w:sz w:val="28"/>
          <w:szCs w:val="28"/>
        </w:rPr>
        <w:t xml:space="preserve"> </w:t>
      </w:r>
      <w:proofErr w:type="gramStart"/>
      <w:r w:rsidRPr="008B40B3">
        <w:rPr>
          <w:sz w:val="28"/>
          <w:szCs w:val="28"/>
        </w:rPr>
        <w:t>Т.Н.</w:t>
      </w:r>
      <w:proofErr w:type="gramEnd"/>
      <w:r w:rsidRPr="008B40B3">
        <w:rPr>
          <w:sz w:val="28"/>
          <w:szCs w:val="28"/>
        </w:rPr>
        <w:t xml:space="preserve"> </w:t>
      </w:r>
      <w:r w:rsidR="00A8322D" w:rsidRPr="008B40B3">
        <w:rPr>
          <w:sz w:val="28"/>
          <w:szCs w:val="28"/>
        </w:rPr>
        <w:t xml:space="preserve">– </w:t>
      </w:r>
      <w:r w:rsidRPr="008B40B3">
        <w:rPr>
          <w:sz w:val="28"/>
          <w:szCs w:val="28"/>
        </w:rPr>
        <w:t xml:space="preserve">Архитектура Москвы и российской провинции первой половины XXIII века в свете архитектурной графики из собраний Фридриха фон </w:t>
      </w:r>
      <w:proofErr w:type="spellStart"/>
      <w:r w:rsidRPr="008B40B3">
        <w:rPr>
          <w:sz w:val="28"/>
          <w:szCs w:val="28"/>
        </w:rPr>
        <w:t>Бергхольца</w:t>
      </w:r>
      <w:proofErr w:type="spellEnd"/>
      <w:r w:rsidRPr="008B40B3">
        <w:rPr>
          <w:sz w:val="28"/>
          <w:szCs w:val="28"/>
        </w:rPr>
        <w:t xml:space="preserve"> в национальном музее Стокгольма (№ 19-012-00504\19)</w:t>
      </w:r>
      <w:r w:rsidR="00C10ABE" w:rsidRPr="008B40B3">
        <w:rPr>
          <w:sz w:val="28"/>
          <w:szCs w:val="28"/>
        </w:rPr>
        <w:t>;</w:t>
      </w:r>
      <w:r w:rsidRPr="008B40B3">
        <w:rPr>
          <w:sz w:val="28"/>
          <w:szCs w:val="28"/>
        </w:rPr>
        <w:t xml:space="preserve"> </w:t>
      </w:r>
    </w:p>
    <w:p w14:paraId="408F534C" w14:textId="77777777" w:rsidR="00FC43C3" w:rsidRPr="008B40B3" w:rsidRDefault="00FC43C3" w:rsidP="004A0AEF">
      <w:pPr>
        <w:shd w:val="clear" w:color="auto" w:fill="FFFFFF"/>
        <w:spacing w:line="276" w:lineRule="auto"/>
        <w:jc w:val="both"/>
        <w:rPr>
          <w:sz w:val="28"/>
          <w:szCs w:val="28"/>
        </w:rPr>
      </w:pPr>
      <w:r w:rsidRPr="008B40B3">
        <w:rPr>
          <w:sz w:val="28"/>
          <w:szCs w:val="28"/>
        </w:rPr>
        <w:t xml:space="preserve">Клюев </w:t>
      </w:r>
      <w:proofErr w:type="gramStart"/>
      <w:r w:rsidRPr="008B40B3">
        <w:rPr>
          <w:sz w:val="28"/>
          <w:szCs w:val="28"/>
        </w:rPr>
        <w:t>С.А.</w:t>
      </w:r>
      <w:proofErr w:type="gramEnd"/>
      <w:r w:rsidRPr="008B40B3">
        <w:rPr>
          <w:sz w:val="28"/>
          <w:szCs w:val="28"/>
        </w:rPr>
        <w:t xml:space="preserve"> </w:t>
      </w:r>
      <w:r w:rsidR="00A8322D" w:rsidRPr="008B40B3">
        <w:rPr>
          <w:sz w:val="28"/>
          <w:szCs w:val="28"/>
        </w:rPr>
        <w:t xml:space="preserve">– </w:t>
      </w:r>
      <w:r w:rsidRPr="008B40B3">
        <w:rPr>
          <w:sz w:val="28"/>
          <w:szCs w:val="28"/>
        </w:rPr>
        <w:t xml:space="preserve">Сакральные храмы региона </w:t>
      </w:r>
      <w:proofErr w:type="spellStart"/>
      <w:r w:rsidRPr="008B40B3">
        <w:rPr>
          <w:sz w:val="28"/>
          <w:szCs w:val="28"/>
        </w:rPr>
        <w:t>Тыграй</w:t>
      </w:r>
      <w:proofErr w:type="spellEnd"/>
      <w:r w:rsidRPr="008B40B3">
        <w:rPr>
          <w:sz w:val="28"/>
          <w:szCs w:val="28"/>
        </w:rPr>
        <w:t xml:space="preserve"> (Эфиопия) в архитектуре и монументальном искусстве Христианского Востока (</w:t>
      </w:r>
      <w:r w:rsidR="007E076F" w:rsidRPr="008B40B3">
        <w:rPr>
          <w:sz w:val="28"/>
          <w:szCs w:val="28"/>
        </w:rPr>
        <w:t>№ 19-012-00299\19</w:t>
      </w:r>
      <w:r w:rsidRPr="008B40B3">
        <w:rPr>
          <w:sz w:val="28"/>
          <w:szCs w:val="28"/>
        </w:rPr>
        <w:t>)</w:t>
      </w:r>
      <w:r w:rsidR="00C10ABE" w:rsidRPr="008B40B3">
        <w:rPr>
          <w:sz w:val="28"/>
          <w:szCs w:val="28"/>
        </w:rPr>
        <w:t>;</w:t>
      </w:r>
    </w:p>
    <w:p w14:paraId="557B4E58" w14:textId="77777777" w:rsidR="00C10ABE" w:rsidRPr="008B40B3" w:rsidRDefault="00FC43C3" w:rsidP="004A0AEF">
      <w:pPr>
        <w:shd w:val="clear" w:color="auto" w:fill="FFFFFF"/>
        <w:spacing w:line="276" w:lineRule="auto"/>
        <w:jc w:val="both"/>
        <w:rPr>
          <w:sz w:val="28"/>
          <w:szCs w:val="28"/>
        </w:rPr>
      </w:pPr>
      <w:proofErr w:type="spellStart"/>
      <w:r w:rsidRPr="008B40B3">
        <w:rPr>
          <w:sz w:val="28"/>
          <w:szCs w:val="28"/>
        </w:rPr>
        <w:t>Салимов</w:t>
      </w:r>
      <w:proofErr w:type="spellEnd"/>
      <w:r w:rsidRPr="008B40B3">
        <w:rPr>
          <w:sz w:val="28"/>
          <w:szCs w:val="28"/>
        </w:rPr>
        <w:t xml:space="preserve"> </w:t>
      </w:r>
      <w:proofErr w:type="gramStart"/>
      <w:r w:rsidRPr="008B40B3">
        <w:rPr>
          <w:sz w:val="28"/>
          <w:szCs w:val="28"/>
        </w:rPr>
        <w:t>А.М.</w:t>
      </w:r>
      <w:proofErr w:type="gramEnd"/>
      <w:r w:rsidRPr="008B40B3">
        <w:rPr>
          <w:sz w:val="28"/>
          <w:szCs w:val="28"/>
        </w:rPr>
        <w:t xml:space="preserve"> </w:t>
      </w:r>
      <w:r w:rsidR="00A8322D" w:rsidRPr="008B40B3">
        <w:rPr>
          <w:sz w:val="28"/>
          <w:szCs w:val="28"/>
        </w:rPr>
        <w:t xml:space="preserve">– </w:t>
      </w:r>
      <w:r w:rsidRPr="008B40B3">
        <w:rPr>
          <w:sz w:val="28"/>
          <w:szCs w:val="28"/>
        </w:rPr>
        <w:t>Тверской кремль в XII-XVII веках: градостроительство, архитектура и домостроение по данным иконографических, письменных и археологических источников</w:t>
      </w:r>
      <w:r w:rsidR="007E076F" w:rsidRPr="008B40B3">
        <w:rPr>
          <w:sz w:val="28"/>
          <w:szCs w:val="28"/>
        </w:rPr>
        <w:t xml:space="preserve"> </w:t>
      </w:r>
      <w:r w:rsidRPr="008B40B3">
        <w:rPr>
          <w:sz w:val="28"/>
          <w:szCs w:val="28"/>
        </w:rPr>
        <w:t>(</w:t>
      </w:r>
      <w:r w:rsidR="007E076F" w:rsidRPr="008B40B3">
        <w:rPr>
          <w:sz w:val="28"/>
          <w:szCs w:val="28"/>
        </w:rPr>
        <w:t>№ 19-012-00025\19</w:t>
      </w:r>
      <w:r w:rsidRPr="008B40B3">
        <w:rPr>
          <w:sz w:val="28"/>
          <w:szCs w:val="28"/>
        </w:rPr>
        <w:t>)</w:t>
      </w:r>
      <w:r w:rsidR="00C10ABE" w:rsidRPr="008B40B3">
        <w:rPr>
          <w:sz w:val="28"/>
          <w:szCs w:val="28"/>
        </w:rPr>
        <w:t>.</w:t>
      </w:r>
    </w:p>
    <w:p w14:paraId="7CA19A54" w14:textId="2F2E481B" w:rsidR="00CE0600" w:rsidRPr="008B40B3" w:rsidRDefault="00F97851" w:rsidP="004A0AEF">
      <w:pPr>
        <w:shd w:val="clear" w:color="auto" w:fill="FFFFFF"/>
        <w:spacing w:line="276" w:lineRule="auto"/>
        <w:ind w:firstLine="567"/>
        <w:jc w:val="both"/>
        <w:rPr>
          <w:sz w:val="28"/>
          <w:szCs w:val="28"/>
        </w:rPr>
      </w:pPr>
      <w:r w:rsidRPr="008B40B3">
        <w:rPr>
          <w:sz w:val="28"/>
          <w:szCs w:val="28"/>
        </w:rPr>
        <w:t>2. П</w:t>
      </w:r>
      <w:r w:rsidR="00C10ABE" w:rsidRPr="008B40B3">
        <w:rPr>
          <w:sz w:val="28"/>
          <w:szCs w:val="28"/>
        </w:rPr>
        <w:t xml:space="preserve">олучен </w:t>
      </w:r>
      <w:r w:rsidR="001A7F2C" w:rsidRPr="008B40B3">
        <w:rPr>
          <w:sz w:val="28"/>
          <w:szCs w:val="28"/>
        </w:rPr>
        <w:t xml:space="preserve">и выполнялся </w:t>
      </w:r>
      <w:r w:rsidR="00C10ABE" w:rsidRPr="008B40B3">
        <w:rPr>
          <w:sz w:val="28"/>
          <w:szCs w:val="28"/>
        </w:rPr>
        <w:t>грант</w:t>
      </w:r>
      <w:r w:rsidR="001A7F2C" w:rsidRPr="008B40B3">
        <w:rPr>
          <w:sz w:val="28"/>
          <w:szCs w:val="28"/>
        </w:rPr>
        <w:t xml:space="preserve"> РФФИ</w:t>
      </w:r>
      <w:r w:rsidR="00CE0600" w:rsidRPr="008B40B3">
        <w:rPr>
          <w:sz w:val="28"/>
          <w:szCs w:val="28"/>
        </w:rPr>
        <w:t>:</w:t>
      </w:r>
    </w:p>
    <w:p w14:paraId="76796799" w14:textId="238A6702" w:rsidR="00C10ABE" w:rsidRPr="008B40B3" w:rsidRDefault="00C10ABE" w:rsidP="004A0AEF">
      <w:pPr>
        <w:shd w:val="clear" w:color="auto" w:fill="FFFFFF"/>
        <w:spacing w:line="276" w:lineRule="auto"/>
        <w:jc w:val="both"/>
        <w:rPr>
          <w:sz w:val="28"/>
          <w:szCs w:val="28"/>
        </w:rPr>
      </w:pPr>
      <w:r w:rsidRPr="008B40B3">
        <w:rPr>
          <w:sz w:val="28"/>
          <w:szCs w:val="28"/>
        </w:rPr>
        <w:t xml:space="preserve">Бодэ </w:t>
      </w:r>
      <w:proofErr w:type="gramStart"/>
      <w:r w:rsidRPr="008B40B3">
        <w:rPr>
          <w:sz w:val="28"/>
          <w:szCs w:val="28"/>
        </w:rPr>
        <w:t>А.Б.</w:t>
      </w:r>
      <w:proofErr w:type="gramEnd"/>
      <w:r w:rsidR="00CE0600" w:rsidRPr="008B40B3">
        <w:rPr>
          <w:sz w:val="28"/>
          <w:szCs w:val="28"/>
        </w:rPr>
        <w:t xml:space="preserve"> </w:t>
      </w:r>
      <w:r w:rsidR="0090173E" w:rsidRPr="008B40B3">
        <w:rPr>
          <w:sz w:val="28"/>
          <w:szCs w:val="28"/>
        </w:rPr>
        <w:t>–</w:t>
      </w:r>
      <w:r w:rsidR="00CE0600" w:rsidRPr="008B40B3">
        <w:rPr>
          <w:sz w:val="28"/>
          <w:szCs w:val="28"/>
        </w:rPr>
        <w:t xml:space="preserve"> Архитектура деревянных храмов Онежского Поморья XVII – XIX веков. Типология, эволюция, региональные традиции № 20-012-00356;</w:t>
      </w:r>
    </w:p>
    <w:p w14:paraId="79E86C34" w14:textId="61389B95" w:rsidR="001A7F2C" w:rsidRPr="008B40B3" w:rsidRDefault="00F97851" w:rsidP="004A0AEF">
      <w:pPr>
        <w:spacing w:line="276" w:lineRule="auto"/>
        <w:ind w:firstLine="567"/>
        <w:rPr>
          <w:sz w:val="28"/>
          <w:szCs w:val="28"/>
        </w:rPr>
      </w:pPr>
      <w:r w:rsidRPr="008B40B3">
        <w:rPr>
          <w:sz w:val="28"/>
          <w:szCs w:val="28"/>
        </w:rPr>
        <w:t>3. П</w:t>
      </w:r>
      <w:r w:rsidR="001A7F2C" w:rsidRPr="008B40B3">
        <w:rPr>
          <w:sz w:val="28"/>
          <w:szCs w:val="28"/>
        </w:rPr>
        <w:t>олучен и выполнялся грант РНФ:</w:t>
      </w:r>
    </w:p>
    <w:p w14:paraId="3A8CDBFD" w14:textId="1FB64954" w:rsidR="00C153A4" w:rsidRPr="008B40B3" w:rsidRDefault="00F97851" w:rsidP="004A0AEF">
      <w:pPr>
        <w:spacing w:line="276" w:lineRule="auto"/>
        <w:rPr>
          <w:sz w:val="28"/>
          <w:szCs w:val="28"/>
        </w:rPr>
      </w:pPr>
      <w:r w:rsidRPr="008B40B3">
        <w:rPr>
          <w:sz w:val="28"/>
          <w:szCs w:val="28"/>
        </w:rPr>
        <w:t xml:space="preserve">Захарова </w:t>
      </w:r>
      <w:proofErr w:type="gramStart"/>
      <w:r w:rsidRPr="008B40B3">
        <w:rPr>
          <w:sz w:val="28"/>
          <w:szCs w:val="28"/>
        </w:rPr>
        <w:t>А.В.</w:t>
      </w:r>
      <w:proofErr w:type="gramEnd"/>
      <w:r w:rsidRPr="008B40B3">
        <w:rPr>
          <w:sz w:val="28"/>
          <w:szCs w:val="28"/>
        </w:rPr>
        <w:t xml:space="preserve"> – Художественные традиции и церковно-политическая идеология в средневековой архитектуре и искусстве Балкан. Македонский вопрос (№ 20-18-00294)</w:t>
      </w:r>
      <w:r w:rsidR="00D6733E" w:rsidRPr="008B40B3">
        <w:rPr>
          <w:sz w:val="28"/>
          <w:szCs w:val="28"/>
        </w:rPr>
        <w:t>;</w:t>
      </w:r>
    </w:p>
    <w:p w14:paraId="49E89E2E" w14:textId="6A85D87D" w:rsidR="00C10ABE" w:rsidRPr="001F2F73" w:rsidRDefault="00F97851" w:rsidP="004A0AEF">
      <w:pPr>
        <w:spacing w:line="276" w:lineRule="auto"/>
        <w:ind w:firstLine="709"/>
        <w:jc w:val="both"/>
        <w:rPr>
          <w:sz w:val="28"/>
          <w:szCs w:val="28"/>
        </w:rPr>
      </w:pPr>
      <w:r w:rsidRPr="008B40B3">
        <w:rPr>
          <w:sz w:val="28"/>
          <w:szCs w:val="28"/>
        </w:rPr>
        <w:t xml:space="preserve">4. </w:t>
      </w:r>
      <w:r w:rsidR="00FB1320" w:rsidRPr="008B40B3">
        <w:rPr>
          <w:sz w:val="28"/>
          <w:szCs w:val="28"/>
        </w:rPr>
        <w:t>По итогам совместного международного Конкурса на лучшие проекты фундаментальных научных исследований РФФИ и Национального центра научных исследований Франции</w:t>
      </w:r>
      <w:r w:rsidR="00FB1320" w:rsidRPr="001F2F73">
        <w:rPr>
          <w:sz w:val="28"/>
          <w:szCs w:val="28"/>
        </w:rPr>
        <w:t xml:space="preserve"> коллектив из трех сотрудников НИИТИАГ</w:t>
      </w:r>
      <w:r w:rsidR="00D6733E" w:rsidRPr="001F2F73">
        <w:rPr>
          <w:sz w:val="28"/>
          <w:szCs w:val="28"/>
        </w:rPr>
        <w:t xml:space="preserve"> </w:t>
      </w:r>
      <w:r w:rsidR="00FB1320" w:rsidRPr="001F2F73">
        <w:rPr>
          <w:sz w:val="28"/>
          <w:szCs w:val="28"/>
        </w:rPr>
        <w:t xml:space="preserve">— </w:t>
      </w:r>
      <w:r w:rsidR="00C10ABE" w:rsidRPr="001F2F73">
        <w:rPr>
          <w:sz w:val="28"/>
          <w:szCs w:val="28"/>
        </w:rPr>
        <w:t>Вяземцев</w:t>
      </w:r>
      <w:r w:rsidR="00371453" w:rsidRPr="001F2F73">
        <w:rPr>
          <w:sz w:val="28"/>
          <w:szCs w:val="28"/>
        </w:rPr>
        <w:t>а</w:t>
      </w:r>
      <w:r w:rsidR="00C10ABE" w:rsidRPr="001F2F73">
        <w:rPr>
          <w:sz w:val="28"/>
          <w:szCs w:val="28"/>
        </w:rPr>
        <w:t xml:space="preserve"> </w:t>
      </w:r>
      <w:proofErr w:type="gramStart"/>
      <w:r w:rsidR="00C10ABE" w:rsidRPr="001F2F73">
        <w:rPr>
          <w:sz w:val="28"/>
          <w:szCs w:val="28"/>
        </w:rPr>
        <w:t>А.Г.</w:t>
      </w:r>
      <w:proofErr w:type="gramEnd"/>
      <w:r w:rsidR="00FB1320" w:rsidRPr="001F2F73">
        <w:rPr>
          <w:sz w:val="28"/>
          <w:szCs w:val="28"/>
        </w:rPr>
        <w:t xml:space="preserve"> (руководитель)</w:t>
      </w:r>
      <w:r w:rsidR="0090173E" w:rsidRPr="001F2F73">
        <w:rPr>
          <w:sz w:val="28"/>
          <w:szCs w:val="28"/>
        </w:rPr>
        <w:t xml:space="preserve">, </w:t>
      </w:r>
      <w:proofErr w:type="spellStart"/>
      <w:r w:rsidR="0090173E" w:rsidRPr="001F2F73">
        <w:rPr>
          <w:sz w:val="28"/>
          <w:szCs w:val="28"/>
        </w:rPr>
        <w:t>Малич</w:t>
      </w:r>
      <w:proofErr w:type="spellEnd"/>
      <w:r w:rsidR="0090173E" w:rsidRPr="001F2F73">
        <w:rPr>
          <w:sz w:val="28"/>
          <w:szCs w:val="28"/>
        </w:rPr>
        <w:t xml:space="preserve"> К.А., Печенкин И.Е.</w:t>
      </w:r>
      <w:r w:rsidR="00FB1320" w:rsidRPr="001F2F73">
        <w:rPr>
          <w:sz w:val="28"/>
          <w:szCs w:val="28"/>
        </w:rPr>
        <w:t xml:space="preserve"> </w:t>
      </w:r>
      <w:r w:rsidR="00D6733E" w:rsidRPr="001F2F73">
        <w:rPr>
          <w:sz w:val="28"/>
          <w:szCs w:val="28"/>
        </w:rPr>
        <w:t xml:space="preserve">— </w:t>
      </w:r>
      <w:r w:rsidR="00FB1320" w:rsidRPr="001F2F73">
        <w:rPr>
          <w:sz w:val="28"/>
          <w:szCs w:val="28"/>
        </w:rPr>
        <w:t>получили грант на выполнение НИР по теме «</w:t>
      </w:r>
      <w:r w:rsidR="00CE0600" w:rsidRPr="001F2F73">
        <w:rPr>
          <w:sz w:val="28"/>
          <w:szCs w:val="28"/>
        </w:rPr>
        <w:t>Русские архитекторы за</w:t>
      </w:r>
      <w:r w:rsidR="00E767A4" w:rsidRPr="001F2F73">
        <w:rPr>
          <w:sz w:val="28"/>
          <w:szCs w:val="28"/>
        </w:rPr>
        <w:t xml:space="preserve"> </w:t>
      </w:r>
      <w:r w:rsidR="00CE0600" w:rsidRPr="001F2F73">
        <w:rPr>
          <w:sz w:val="28"/>
          <w:szCs w:val="28"/>
        </w:rPr>
        <w:t>пределами России в 1905-1991:</w:t>
      </w:r>
      <w:r w:rsidR="00371453" w:rsidRPr="001F2F73">
        <w:rPr>
          <w:sz w:val="28"/>
          <w:szCs w:val="28"/>
        </w:rPr>
        <w:t xml:space="preserve"> </w:t>
      </w:r>
      <w:r w:rsidR="00CE0600" w:rsidRPr="001F2F73">
        <w:rPr>
          <w:sz w:val="28"/>
          <w:szCs w:val="28"/>
        </w:rPr>
        <w:t>Италия, Франция,</w:t>
      </w:r>
      <w:r w:rsidR="00371453" w:rsidRPr="001F2F73">
        <w:rPr>
          <w:sz w:val="28"/>
          <w:szCs w:val="28"/>
        </w:rPr>
        <w:t xml:space="preserve"> </w:t>
      </w:r>
      <w:r w:rsidR="00CE0600" w:rsidRPr="001F2F73">
        <w:rPr>
          <w:sz w:val="28"/>
          <w:szCs w:val="28"/>
        </w:rPr>
        <w:t>Великобритания</w:t>
      </w:r>
      <w:r w:rsidR="00FB1320" w:rsidRPr="001F2F73">
        <w:rPr>
          <w:sz w:val="28"/>
          <w:szCs w:val="28"/>
        </w:rPr>
        <w:t>». Работа будет осуществляться</w:t>
      </w:r>
      <w:r w:rsidR="001A7F2C" w:rsidRPr="001F2F73">
        <w:rPr>
          <w:sz w:val="28"/>
          <w:szCs w:val="28"/>
        </w:rPr>
        <w:t xml:space="preserve"> в 2021–2022 гг.</w:t>
      </w:r>
      <w:r w:rsidR="00FB1320" w:rsidRPr="001F2F73">
        <w:rPr>
          <w:sz w:val="28"/>
          <w:szCs w:val="28"/>
        </w:rPr>
        <w:t xml:space="preserve"> в координации с группой </w:t>
      </w:r>
      <w:r w:rsidR="0090173E" w:rsidRPr="001F2F73">
        <w:rPr>
          <w:sz w:val="28"/>
          <w:szCs w:val="28"/>
        </w:rPr>
        <w:t>исследовател</w:t>
      </w:r>
      <w:r w:rsidR="001A7F2C" w:rsidRPr="001F2F73">
        <w:rPr>
          <w:sz w:val="28"/>
          <w:szCs w:val="28"/>
        </w:rPr>
        <w:t>ей</w:t>
      </w:r>
      <w:r w:rsidR="0090173E" w:rsidRPr="001F2F73">
        <w:rPr>
          <w:sz w:val="28"/>
          <w:szCs w:val="28"/>
        </w:rPr>
        <w:t xml:space="preserve"> Центра им. Андре </w:t>
      </w:r>
      <w:proofErr w:type="spellStart"/>
      <w:r w:rsidR="0090173E" w:rsidRPr="001F2F73">
        <w:rPr>
          <w:sz w:val="28"/>
          <w:szCs w:val="28"/>
        </w:rPr>
        <w:t>Шастеля</w:t>
      </w:r>
      <w:proofErr w:type="spellEnd"/>
      <w:r w:rsidR="0090173E" w:rsidRPr="001F2F73">
        <w:rPr>
          <w:sz w:val="28"/>
          <w:szCs w:val="28"/>
        </w:rPr>
        <w:t xml:space="preserve"> (Франция)</w:t>
      </w:r>
      <w:r w:rsidR="001A7F2C" w:rsidRPr="001F2F73">
        <w:rPr>
          <w:sz w:val="28"/>
          <w:szCs w:val="28"/>
        </w:rPr>
        <w:t>.</w:t>
      </w:r>
      <w:r w:rsidR="0090173E" w:rsidRPr="001F2F73">
        <w:rPr>
          <w:sz w:val="28"/>
          <w:szCs w:val="28"/>
        </w:rPr>
        <w:t xml:space="preserve"> </w:t>
      </w:r>
    </w:p>
    <w:p w14:paraId="702D0C28" w14:textId="5D37427C" w:rsidR="00FB1320" w:rsidRPr="001F2F73" w:rsidRDefault="00F97851" w:rsidP="004A0AEF">
      <w:pPr>
        <w:shd w:val="clear" w:color="auto" w:fill="FFFFFF"/>
        <w:spacing w:line="276" w:lineRule="auto"/>
        <w:ind w:firstLine="567"/>
        <w:jc w:val="both"/>
        <w:rPr>
          <w:sz w:val="28"/>
          <w:szCs w:val="28"/>
        </w:rPr>
      </w:pPr>
      <w:r w:rsidRPr="001F2F73">
        <w:rPr>
          <w:sz w:val="28"/>
          <w:szCs w:val="28"/>
        </w:rPr>
        <w:t>В отчетном году п</w:t>
      </w:r>
      <w:r w:rsidR="00FB1320" w:rsidRPr="001F2F73">
        <w:rPr>
          <w:sz w:val="28"/>
          <w:szCs w:val="28"/>
        </w:rPr>
        <w:t xml:space="preserve">од руководством </w:t>
      </w:r>
      <w:proofErr w:type="gramStart"/>
      <w:r w:rsidR="00FB1320" w:rsidRPr="001F2F73">
        <w:rPr>
          <w:sz w:val="28"/>
          <w:szCs w:val="28"/>
        </w:rPr>
        <w:t>А.Б.</w:t>
      </w:r>
      <w:proofErr w:type="gramEnd"/>
      <w:r w:rsidR="00FB1320" w:rsidRPr="001F2F73">
        <w:rPr>
          <w:sz w:val="28"/>
          <w:szCs w:val="28"/>
        </w:rPr>
        <w:t xml:space="preserve"> Бодэ по заказу ФАУ «</w:t>
      </w:r>
      <w:proofErr w:type="spellStart"/>
      <w:r w:rsidR="00FB1320" w:rsidRPr="001F2F73">
        <w:rPr>
          <w:sz w:val="28"/>
          <w:szCs w:val="28"/>
        </w:rPr>
        <w:t>РосКапСтрой</w:t>
      </w:r>
      <w:proofErr w:type="spellEnd"/>
      <w:r w:rsidR="00FB1320" w:rsidRPr="001F2F73">
        <w:rPr>
          <w:sz w:val="28"/>
          <w:szCs w:val="28"/>
        </w:rPr>
        <w:t>» проведена работа по разработке методик выполнения строительных работ при реставрации памятников деревянного зодчества.</w:t>
      </w:r>
    </w:p>
    <w:p w14:paraId="0D23C169" w14:textId="77777777" w:rsidR="00FB1320" w:rsidRPr="001F2F73" w:rsidRDefault="00FB1320" w:rsidP="004A0AEF">
      <w:pPr>
        <w:shd w:val="clear" w:color="auto" w:fill="FFFFFF"/>
        <w:spacing w:line="276" w:lineRule="auto"/>
        <w:ind w:firstLine="567"/>
        <w:jc w:val="both"/>
        <w:rPr>
          <w:sz w:val="28"/>
          <w:szCs w:val="28"/>
        </w:rPr>
      </w:pPr>
      <w:r w:rsidRPr="001F2F73">
        <w:rPr>
          <w:sz w:val="28"/>
          <w:szCs w:val="28"/>
        </w:rPr>
        <w:t xml:space="preserve">Сотрудники НИИТИАГ принимают активное участие в проектной и реставрационной деятельности в государственных организациях (ЦНРПМ и др.) и частных архитектурных бюро. </w:t>
      </w:r>
    </w:p>
    <w:p w14:paraId="063C21DB" w14:textId="77777777" w:rsidR="0035557B" w:rsidRPr="001F2F73" w:rsidRDefault="0035557B" w:rsidP="004A0AEF">
      <w:pPr>
        <w:spacing w:line="276" w:lineRule="auto"/>
        <w:ind w:firstLine="585"/>
        <w:jc w:val="both"/>
        <w:rPr>
          <w:sz w:val="28"/>
          <w:szCs w:val="28"/>
        </w:rPr>
      </w:pPr>
    </w:p>
    <w:p w14:paraId="4BEB7A64" w14:textId="39600D94" w:rsidR="00F25187" w:rsidRDefault="00422A01" w:rsidP="00DD0937">
      <w:pPr>
        <w:spacing w:line="276" w:lineRule="auto"/>
        <w:ind w:firstLine="585"/>
        <w:jc w:val="center"/>
        <w:rPr>
          <w:bCs/>
          <w:sz w:val="28"/>
          <w:szCs w:val="28"/>
        </w:rPr>
      </w:pPr>
      <w:r w:rsidRPr="00DD0937">
        <w:rPr>
          <w:bCs/>
          <w:sz w:val="28"/>
          <w:szCs w:val="28"/>
        </w:rPr>
        <w:t>НАУЧНО-ОРГАНИЗАЦИОННАЯ ДЕЯТЕЛЬНОСТЬ</w:t>
      </w:r>
    </w:p>
    <w:p w14:paraId="34F5BCEF" w14:textId="77777777" w:rsidR="00DD0937" w:rsidRPr="00DD0937" w:rsidRDefault="00DD0937" w:rsidP="00DD0937">
      <w:pPr>
        <w:spacing w:line="276" w:lineRule="auto"/>
        <w:ind w:firstLine="585"/>
        <w:jc w:val="center"/>
        <w:rPr>
          <w:bCs/>
          <w:sz w:val="28"/>
          <w:szCs w:val="28"/>
        </w:rPr>
      </w:pPr>
    </w:p>
    <w:p w14:paraId="23C33222" w14:textId="525DF251" w:rsidR="00422A01" w:rsidRDefault="00422A01" w:rsidP="00DD0937">
      <w:pPr>
        <w:spacing w:line="276" w:lineRule="auto"/>
        <w:ind w:firstLine="567"/>
        <w:jc w:val="center"/>
        <w:rPr>
          <w:sz w:val="28"/>
          <w:szCs w:val="28"/>
        </w:rPr>
      </w:pPr>
      <w:r w:rsidRPr="00DD0937">
        <w:rPr>
          <w:sz w:val="28"/>
          <w:szCs w:val="28"/>
        </w:rPr>
        <w:t>Работа Ученого совета</w:t>
      </w:r>
    </w:p>
    <w:p w14:paraId="7925F0ED" w14:textId="77777777" w:rsidR="00DD0937" w:rsidRPr="00DD0937" w:rsidRDefault="00DD0937" w:rsidP="00DD0937">
      <w:pPr>
        <w:spacing w:line="276" w:lineRule="auto"/>
        <w:ind w:firstLine="567"/>
        <w:jc w:val="center"/>
        <w:rPr>
          <w:sz w:val="28"/>
          <w:szCs w:val="28"/>
        </w:rPr>
      </w:pPr>
    </w:p>
    <w:p w14:paraId="5038DDEE" w14:textId="77777777" w:rsidR="00F90922" w:rsidRPr="00F90922" w:rsidRDefault="00F90922" w:rsidP="00F90922">
      <w:pPr>
        <w:pStyle w:val="a1"/>
        <w:spacing w:after="0" w:line="276" w:lineRule="auto"/>
        <w:ind w:firstLine="743"/>
        <w:jc w:val="both"/>
        <w:rPr>
          <w:rFonts w:eastAsia="Times New Roman" w:cs="Times New Roman"/>
          <w:b w:val="0"/>
          <w:bCs w:val="0"/>
          <w:kern w:val="0"/>
          <w:sz w:val="28"/>
          <w:szCs w:val="24"/>
          <w:lang w:eastAsia="ru-RU" w:bidi="ar-SA"/>
        </w:rPr>
      </w:pPr>
      <w:r w:rsidRPr="00F90922">
        <w:rPr>
          <w:rFonts w:eastAsia="Times New Roman" w:cs="Times New Roman"/>
          <w:b w:val="0"/>
          <w:bCs w:val="0"/>
          <w:kern w:val="0"/>
          <w:sz w:val="28"/>
          <w:szCs w:val="24"/>
          <w:lang w:eastAsia="ru-RU" w:bidi="ar-SA"/>
        </w:rPr>
        <w:t xml:space="preserve">В течение отчетного, 2020 года, с 20-го января по 10 декабря, было проведено 10 заседаний Ученого совета Филиала ФГБУ «ЦНИИП Минстроя </w:t>
      </w:r>
      <w:r w:rsidRPr="00F90922">
        <w:rPr>
          <w:rFonts w:eastAsia="Times New Roman" w:cs="Times New Roman"/>
          <w:b w:val="0"/>
          <w:bCs w:val="0"/>
          <w:kern w:val="0"/>
          <w:sz w:val="28"/>
          <w:szCs w:val="24"/>
          <w:lang w:eastAsia="ru-RU" w:bidi="ar-SA"/>
        </w:rPr>
        <w:lastRenderedPageBreak/>
        <w:t xml:space="preserve">России» НИИТИАГ. 29 января 2020 года состоялось заседание Ученого совета НИИТИАГ совместно с Ученым советом Отделения архитектуры РААСН. Пять заседаний прошло в дистанционном формате на платформе </w:t>
      </w:r>
      <w:proofErr w:type="spellStart"/>
      <w:r w:rsidRPr="00F90922">
        <w:rPr>
          <w:rFonts w:eastAsia="Times New Roman" w:cs="Times New Roman"/>
          <w:b w:val="0"/>
          <w:bCs w:val="0"/>
          <w:kern w:val="0"/>
          <w:sz w:val="28"/>
          <w:szCs w:val="24"/>
          <w:lang w:eastAsia="ru-RU" w:bidi="ar-SA"/>
        </w:rPr>
        <w:t>Zoom</w:t>
      </w:r>
      <w:proofErr w:type="spellEnd"/>
      <w:r w:rsidRPr="00F90922">
        <w:rPr>
          <w:rFonts w:eastAsia="Times New Roman" w:cs="Times New Roman"/>
          <w:b w:val="0"/>
          <w:bCs w:val="0"/>
          <w:kern w:val="0"/>
          <w:sz w:val="28"/>
          <w:szCs w:val="24"/>
          <w:lang w:eastAsia="ru-RU" w:bidi="ar-SA"/>
        </w:rPr>
        <w:t xml:space="preserve"> в связи с пандемией </w:t>
      </w:r>
      <w:proofErr w:type="spellStart"/>
      <w:r w:rsidRPr="00F90922">
        <w:rPr>
          <w:rFonts w:eastAsia="Times New Roman" w:cs="Times New Roman"/>
          <w:b w:val="0"/>
          <w:bCs w:val="0"/>
          <w:kern w:val="0"/>
          <w:sz w:val="28"/>
          <w:szCs w:val="24"/>
          <w:lang w:eastAsia="ru-RU" w:bidi="ar-SA"/>
        </w:rPr>
        <w:t>коронавирусной</w:t>
      </w:r>
      <w:proofErr w:type="spellEnd"/>
      <w:r w:rsidRPr="00F90922">
        <w:rPr>
          <w:rFonts w:eastAsia="Times New Roman" w:cs="Times New Roman"/>
          <w:b w:val="0"/>
          <w:bCs w:val="0"/>
          <w:kern w:val="0"/>
          <w:sz w:val="28"/>
          <w:szCs w:val="24"/>
          <w:lang w:eastAsia="ru-RU" w:bidi="ar-SA"/>
        </w:rPr>
        <w:t xml:space="preserve"> инфекции COVID-19.</w:t>
      </w:r>
    </w:p>
    <w:p w14:paraId="30A6C7D5" w14:textId="77777777" w:rsidR="00F90922" w:rsidRPr="00F90922" w:rsidRDefault="00F90922" w:rsidP="00F90922">
      <w:pPr>
        <w:spacing w:line="276" w:lineRule="auto"/>
        <w:ind w:firstLine="743"/>
        <w:jc w:val="both"/>
        <w:rPr>
          <w:sz w:val="28"/>
        </w:rPr>
      </w:pPr>
      <w:r>
        <w:rPr>
          <w:sz w:val="28"/>
        </w:rPr>
        <w:t>На Ученых советах НИИТИАГ проведено обсуждение заявок на участие в конкурсе Фундаментальных научных исследований РААСН и Минстроя России на 2021-2023 годы с д</w:t>
      </w:r>
      <w:r w:rsidRPr="00F90922">
        <w:rPr>
          <w:sz w:val="28"/>
        </w:rPr>
        <w:t>окладами заведующих отделами института. Было принято коллективное решение признать целесообразным участие в конкурсе заявок, подготовленных сотрудниками НИИТИАГ и одобрить откорректированную редакцию подготовленных заявок для их предоставления на конкурс ФНИ РААСН и Минстроя России. Были отмечены актуальность, новизна и значимость представленных материалов. Отдельно обсуждался вопрос о</w:t>
      </w:r>
      <w:r>
        <w:rPr>
          <w:sz w:val="28"/>
        </w:rPr>
        <w:t xml:space="preserve"> ходе экспертизы РААСН и РАН отчетов 2019 года и проектов по тематике формируемого плана ФНИ на 2020 год.</w:t>
      </w:r>
    </w:p>
    <w:p w14:paraId="094CFE17" w14:textId="77777777" w:rsidR="00F90922" w:rsidRPr="00F90922" w:rsidRDefault="00F90922" w:rsidP="00F90922">
      <w:pPr>
        <w:spacing w:line="276" w:lineRule="auto"/>
        <w:ind w:firstLine="743"/>
        <w:jc w:val="both"/>
        <w:rPr>
          <w:sz w:val="28"/>
        </w:rPr>
      </w:pPr>
      <w:r w:rsidRPr="00F90922">
        <w:rPr>
          <w:sz w:val="28"/>
        </w:rPr>
        <w:t>На последующих Ученых советах обсуждался вопрос выполнения показателей государственного задания, были обсуждены и утверждены отчеты по 41 теме Плана фундаментальных научных исследований РААСН и Минстроя России на 2020 год.</w:t>
      </w:r>
      <w:r>
        <w:rPr>
          <w:sz w:val="28"/>
        </w:rPr>
        <w:t xml:space="preserve"> Были приняты все заключительные отчеты по теме; признано, что представленные отчеты соответствуют заявкам и проектам тематик; отмечены актуальность, значимость, </w:t>
      </w:r>
      <w:r w:rsidRPr="00F90922">
        <w:rPr>
          <w:sz w:val="28"/>
        </w:rPr>
        <w:t xml:space="preserve">а также научная глубина представленных материалов. Было </w:t>
      </w:r>
      <w:r>
        <w:rPr>
          <w:sz w:val="28"/>
        </w:rPr>
        <w:t>принято решение считать исследования по темам НИР 2020 года успешно завершенными.</w:t>
      </w:r>
      <w:r w:rsidRPr="00F90922">
        <w:rPr>
          <w:sz w:val="28"/>
        </w:rPr>
        <w:t xml:space="preserve"> Завершенные отчеты по НИР были утверждены на заседании Научно-технического совета ФГБУ «ЦНИИП Минстроя России» 14.12. 2020 г. протоколом № 17.</w:t>
      </w:r>
    </w:p>
    <w:p w14:paraId="69BC654F" w14:textId="77777777" w:rsidR="00F90922" w:rsidRPr="00F90922" w:rsidRDefault="00F90922" w:rsidP="00F90922">
      <w:pPr>
        <w:spacing w:line="276" w:lineRule="auto"/>
        <w:ind w:firstLine="743"/>
        <w:jc w:val="both"/>
        <w:rPr>
          <w:sz w:val="28"/>
        </w:rPr>
      </w:pPr>
      <w:r w:rsidRPr="00F90922">
        <w:rPr>
          <w:sz w:val="28"/>
        </w:rPr>
        <w:t>На Ученых советах НИИТИАГ обсуждались также</w:t>
      </w:r>
      <w:r>
        <w:rPr>
          <w:sz w:val="28"/>
        </w:rPr>
        <w:t xml:space="preserve"> вопросы о переходе сотрудников на электронные трудовые книжки</w:t>
      </w:r>
      <w:r w:rsidRPr="00F90922">
        <w:rPr>
          <w:sz w:val="28"/>
        </w:rPr>
        <w:t xml:space="preserve">, </w:t>
      </w:r>
      <w:r>
        <w:rPr>
          <w:sz w:val="28"/>
        </w:rPr>
        <w:t>о выдвижении работ на конкурс медалей и дипломов РААСН;</w:t>
      </w:r>
      <w:r w:rsidRPr="00F90922">
        <w:rPr>
          <w:sz w:val="28"/>
        </w:rPr>
        <w:t xml:space="preserve"> рассматривались рукописи монографий с целью рекомендации их к печати, вопросы выдвижения кандидатур на награды РААСН, САР и почетные звания, выдвижения на </w:t>
      </w:r>
      <w:proofErr w:type="spellStart"/>
      <w:r w:rsidRPr="00F90922">
        <w:rPr>
          <w:sz w:val="28"/>
        </w:rPr>
        <w:t>Макариевскую</w:t>
      </w:r>
      <w:proofErr w:type="spellEnd"/>
      <w:r w:rsidRPr="00F90922">
        <w:rPr>
          <w:sz w:val="28"/>
        </w:rPr>
        <w:t xml:space="preserve"> премию; обсуждались актуальные и текущие вопросы организации научно-исследовательской деятельности</w:t>
      </w:r>
      <w:r>
        <w:rPr>
          <w:sz w:val="28"/>
        </w:rPr>
        <w:t>,</w:t>
      </w:r>
      <w:r w:rsidRPr="00F90922">
        <w:rPr>
          <w:sz w:val="28"/>
        </w:rPr>
        <w:t xml:space="preserve"> а также и</w:t>
      </w:r>
      <w:r>
        <w:rPr>
          <w:sz w:val="28"/>
        </w:rPr>
        <w:t>нформация о предстоящих конференциях</w:t>
      </w:r>
      <w:r w:rsidRPr="00F90922">
        <w:rPr>
          <w:sz w:val="28"/>
        </w:rPr>
        <w:t>.</w:t>
      </w:r>
    </w:p>
    <w:p w14:paraId="7B87874C" w14:textId="77777777" w:rsidR="00F90922" w:rsidRPr="00F90922" w:rsidRDefault="00F90922" w:rsidP="00F90922">
      <w:pPr>
        <w:spacing w:line="276" w:lineRule="auto"/>
        <w:ind w:firstLine="743"/>
        <w:jc w:val="both"/>
        <w:rPr>
          <w:sz w:val="28"/>
        </w:rPr>
      </w:pPr>
      <w:r w:rsidRPr="00F90922">
        <w:rPr>
          <w:sz w:val="28"/>
        </w:rPr>
        <w:t>На заседаниях Ученого совета были проведены также аттестации аспирантов и докторантов с обсуждением их работ, решались вопросы зачисления в докторантуру. Кроме того, были рассмотрены вопросы по замене руководителей ряда тем в связи с производственной необходимостью и приняты соответствующие решения об обращениях к руководству ФГБУ «ЦНИИП Минстроя России» о ходатайстве в Президиум РААСН по решению соответствующих вопросов.</w:t>
      </w:r>
    </w:p>
    <w:p w14:paraId="195E7BA1" w14:textId="77777777" w:rsidR="00F90922" w:rsidRPr="00F90922" w:rsidRDefault="00F90922" w:rsidP="00F90922">
      <w:pPr>
        <w:spacing w:line="276" w:lineRule="auto"/>
        <w:ind w:firstLine="743"/>
        <w:jc w:val="both"/>
        <w:rPr>
          <w:sz w:val="28"/>
        </w:rPr>
      </w:pPr>
      <w:r>
        <w:rPr>
          <w:sz w:val="28"/>
        </w:rPr>
        <w:lastRenderedPageBreak/>
        <w:t xml:space="preserve">Отдельно был рассмотрен и обсужден вопрос о возможном возвращении НИИТИАГ статуса ФГБУ в связи с обращением Президента РААСН Д.О. </w:t>
      </w:r>
      <w:proofErr w:type="spellStart"/>
      <w:r>
        <w:rPr>
          <w:sz w:val="28"/>
        </w:rPr>
        <w:t>Швидковского</w:t>
      </w:r>
      <w:proofErr w:type="spellEnd"/>
      <w:r>
        <w:rPr>
          <w:sz w:val="28"/>
        </w:rPr>
        <w:t xml:space="preserve"> в Минстрой России</w:t>
      </w:r>
      <w:r w:rsidRPr="00F90922">
        <w:rPr>
          <w:sz w:val="28"/>
        </w:rPr>
        <w:t xml:space="preserve">. </w:t>
      </w:r>
    </w:p>
    <w:p w14:paraId="58B97D45" w14:textId="77777777" w:rsidR="00F90922" w:rsidRPr="00F90922" w:rsidRDefault="00F90922" w:rsidP="00F90922">
      <w:pPr>
        <w:spacing w:line="276" w:lineRule="auto"/>
        <w:ind w:firstLine="743"/>
        <w:jc w:val="both"/>
        <w:rPr>
          <w:sz w:val="28"/>
        </w:rPr>
      </w:pPr>
      <w:r w:rsidRPr="00F90922">
        <w:rPr>
          <w:sz w:val="28"/>
        </w:rPr>
        <w:t>Обсуждение вопросов повестки дня неизменно проходило заинтересованно и активно, электронный формат заседаний позволил привлечь к участию ряд специалистов из разных городов и регионов России. В работе Ученого совета регулярно принимали участие члены Совета молодых ученых НИИТИАГ.</w:t>
      </w:r>
    </w:p>
    <w:p w14:paraId="1860D919" w14:textId="77777777" w:rsidR="00C10ABE" w:rsidRPr="00F90922" w:rsidRDefault="00C10ABE" w:rsidP="00F90922">
      <w:pPr>
        <w:spacing w:line="276" w:lineRule="auto"/>
        <w:jc w:val="center"/>
        <w:rPr>
          <w:sz w:val="28"/>
        </w:rPr>
      </w:pPr>
    </w:p>
    <w:p w14:paraId="56754768" w14:textId="5BED4EBA" w:rsidR="004E622D" w:rsidRDefault="00DD0937" w:rsidP="00A50A99">
      <w:pPr>
        <w:spacing w:line="276" w:lineRule="auto"/>
        <w:ind w:firstLine="585"/>
        <w:jc w:val="center"/>
        <w:rPr>
          <w:bCs/>
          <w:sz w:val="28"/>
          <w:szCs w:val="28"/>
        </w:rPr>
      </w:pPr>
      <w:r w:rsidRPr="001F2F73">
        <w:rPr>
          <w:bCs/>
          <w:sz w:val="28"/>
          <w:szCs w:val="28"/>
        </w:rPr>
        <w:t>Научно-творческие мероприятия</w:t>
      </w:r>
    </w:p>
    <w:p w14:paraId="39F21AF3" w14:textId="77777777" w:rsidR="008B40B3" w:rsidRPr="001F2F73" w:rsidRDefault="008B40B3" w:rsidP="00A50A99">
      <w:pPr>
        <w:spacing w:line="276" w:lineRule="auto"/>
        <w:ind w:firstLine="585"/>
        <w:jc w:val="center"/>
        <w:rPr>
          <w:bCs/>
          <w:sz w:val="28"/>
          <w:szCs w:val="28"/>
        </w:rPr>
      </w:pPr>
    </w:p>
    <w:p w14:paraId="6C414AE1" w14:textId="77777777" w:rsidR="00B84268" w:rsidRPr="001F2F73" w:rsidRDefault="00FC43C3" w:rsidP="004A0AEF">
      <w:pPr>
        <w:pStyle w:val="afa"/>
        <w:shd w:val="clear" w:color="auto" w:fill="FFFFFF"/>
        <w:spacing w:before="0" w:after="0" w:line="276" w:lineRule="auto"/>
        <w:ind w:firstLine="585"/>
        <w:jc w:val="both"/>
        <w:rPr>
          <w:rStyle w:val="aa"/>
          <w:b w:val="0"/>
          <w:sz w:val="28"/>
          <w:szCs w:val="28"/>
        </w:rPr>
      </w:pPr>
      <w:r w:rsidRPr="001F2F73">
        <w:rPr>
          <w:rStyle w:val="aa"/>
          <w:b w:val="0"/>
          <w:sz w:val="28"/>
          <w:szCs w:val="28"/>
        </w:rPr>
        <w:t>В 20</w:t>
      </w:r>
      <w:r w:rsidR="003F0A38" w:rsidRPr="001F2F73">
        <w:rPr>
          <w:rStyle w:val="aa"/>
          <w:b w:val="0"/>
          <w:sz w:val="28"/>
          <w:szCs w:val="28"/>
        </w:rPr>
        <w:t>20</w:t>
      </w:r>
      <w:r w:rsidR="00B84268" w:rsidRPr="001F2F73">
        <w:rPr>
          <w:rStyle w:val="aa"/>
          <w:b w:val="0"/>
          <w:sz w:val="28"/>
          <w:szCs w:val="28"/>
        </w:rPr>
        <w:t xml:space="preserve"> году НИИТИАГ </w:t>
      </w:r>
      <w:r w:rsidR="00CD0907" w:rsidRPr="001F2F73">
        <w:rPr>
          <w:rStyle w:val="aa"/>
          <w:b w:val="0"/>
          <w:sz w:val="28"/>
          <w:szCs w:val="28"/>
        </w:rPr>
        <w:t>в соответствии с прогр</w:t>
      </w:r>
      <w:r w:rsidR="009F41E4" w:rsidRPr="001F2F73">
        <w:rPr>
          <w:rStyle w:val="aa"/>
          <w:b w:val="0"/>
          <w:sz w:val="28"/>
          <w:szCs w:val="28"/>
        </w:rPr>
        <w:t xml:space="preserve">аммой деятельности РААСН </w:t>
      </w:r>
      <w:r w:rsidR="00B84268" w:rsidRPr="001F2F73">
        <w:rPr>
          <w:rStyle w:val="aa"/>
          <w:b w:val="0"/>
          <w:sz w:val="28"/>
          <w:szCs w:val="28"/>
        </w:rPr>
        <w:t xml:space="preserve">были организованы следующие мероприятия: </w:t>
      </w:r>
    </w:p>
    <w:p w14:paraId="4EA3B910" w14:textId="77777777" w:rsidR="003F0A38" w:rsidRPr="001F2F73" w:rsidRDefault="003F0A38" w:rsidP="004A0AEF">
      <w:pPr>
        <w:spacing w:line="276" w:lineRule="auto"/>
        <w:ind w:firstLine="708"/>
        <w:jc w:val="both"/>
        <w:rPr>
          <w:sz w:val="28"/>
          <w:szCs w:val="28"/>
        </w:rPr>
      </w:pPr>
      <w:r w:rsidRPr="001F2F73">
        <w:rPr>
          <w:sz w:val="28"/>
          <w:szCs w:val="28"/>
        </w:rPr>
        <w:t>Международная научная конференция «Архитектура: наследие, традиции и новации». (Москва, РААСН, 26-27 февраля 2020);</w:t>
      </w:r>
    </w:p>
    <w:p w14:paraId="79FF7493" w14:textId="77777777" w:rsidR="003F0A38" w:rsidRPr="001F2F73" w:rsidRDefault="003F0A38" w:rsidP="004A0AEF">
      <w:pPr>
        <w:spacing w:line="276" w:lineRule="auto"/>
        <w:ind w:firstLine="708"/>
        <w:jc w:val="both"/>
        <w:rPr>
          <w:sz w:val="28"/>
          <w:szCs w:val="28"/>
        </w:rPr>
      </w:pPr>
      <w:r w:rsidRPr="001F2F73">
        <w:rPr>
          <w:sz w:val="28"/>
          <w:szCs w:val="28"/>
        </w:rPr>
        <w:t>Международная научная конференция «V Хан-</w:t>
      </w:r>
      <w:proofErr w:type="spellStart"/>
      <w:r w:rsidRPr="001F2F73">
        <w:rPr>
          <w:sz w:val="28"/>
          <w:szCs w:val="28"/>
        </w:rPr>
        <w:t>Магомедовские</w:t>
      </w:r>
      <w:proofErr w:type="spellEnd"/>
      <w:r w:rsidRPr="001F2F73">
        <w:rPr>
          <w:sz w:val="28"/>
          <w:szCs w:val="28"/>
        </w:rPr>
        <w:t xml:space="preserve"> чтения «Наследие ВХУТЕМАС и современность» (Москва, РААСН, 23-24 марта 2020 года);</w:t>
      </w:r>
    </w:p>
    <w:p w14:paraId="58281C78" w14:textId="77777777" w:rsidR="003F0A38" w:rsidRPr="001F2F73" w:rsidRDefault="003F0A38" w:rsidP="004A0AEF">
      <w:pPr>
        <w:spacing w:line="276" w:lineRule="auto"/>
        <w:ind w:firstLine="708"/>
        <w:jc w:val="both"/>
        <w:rPr>
          <w:sz w:val="28"/>
          <w:szCs w:val="28"/>
        </w:rPr>
      </w:pPr>
      <w:r w:rsidRPr="001F2F73">
        <w:rPr>
          <w:sz w:val="28"/>
          <w:szCs w:val="28"/>
        </w:rPr>
        <w:t>Конференция-дискуссия «ВХУТЕМАС. 100-летие» (Москва, 15 июля 2020 года), организованная и проведенная совместно с выставочным Центром «Дом на Брестской», Научно-практическим и культурно-просветительским журналом «Архитектура и строительство России», НО «Фонд поддержки и развития образования, творчества, культуры»;</w:t>
      </w:r>
    </w:p>
    <w:p w14:paraId="15D9052F" w14:textId="77777777" w:rsidR="003F0A38" w:rsidRPr="001F2F73" w:rsidRDefault="003F0A38" w:rsidP="004A0AEF">
      <w:pPr>
        <w:spacing w:line="276" w:lineRule="auto"/>
        <w:ind w:firstLine="708"/>
        <w:jc w:val="both"/>
        <w:rPr>
          <w:sz w:val="28"/>
          <w:szCs w:val="28"/>
        </w:rPr>
      </w:pPr>
      <w:r w:rsidRPr="001F2F73">
        <w:rPr>
          <w:sz w:val="28"/>
          <w:szCs w:val="28"/>
        </w:rPr>
        <w:t>Конференция «Современная архитектура мира: основные процессы и направления развития» (5-6 октября 2020 года, в </w:t>
      </w:r>
      <w:proofErr w:type="spellStart"/>
      <w:r w:rsidRPr="001F2F73">
        <w:rPr>
          <w:sz w:val="28"/>
          <w:szCs w:val="28"/>
        </w:rPr>
        <w:t>on-line</w:t>
      </w:r>
      <w:proofErr w:type="spellEnd"/>
      <w:r w:rsidRPr="001F2F73">
        <w:rPr>
          <w:sz w:val="28"/>
          <w:szCs w:val="28"/>
        </w:rPr>
        <w:t xml:space="preserve"> формате);</w:t>
      </w:r>
    </w:p>
    <w:p w14:paraId="41A88A88" w14:textId="77777777" w:rsidR="003F0A38" w:rsidRPr="001F2F73" w:rsidRDefault="003F0A38" w:rsidP="004A0AEF">
      <w:pPr>
        <w:spacing w:line="276" w:lineRule="auto"/>
        <w:ind w:firstLine="708"/>
        <w:jc w:val="both"/>
        <w:rPr>
          <w:sz w:val="28"/>
          <w:szCs w:val="28"/>
        </w:rPr>
      </w:pPr>
      <w:r w:rsidRPr="001F2F73">
        <w:rPr>
          <w:sz w:val="28"/>
          <w:szCs w:val="28"/>
        </w:rPr>
        <w:t xml:space="preserve"> Конференция «Архитектурное наследство» (5-6 ноября 2020 года, совместно с ГИИ, Москва, в </w:t>
      </w:r>
      <w:proofErr w:type="spellStart"/>
      <w:r w:rsidRPr="001F2F73">
        <w:rPr>
          <w:sz w:val="28"/>
          <w:szCs w:val="28"/>
        </w:rPr>
        <w:t>on-line</w:t>
      </w:r>
      <w:proofErr w:type="spellEnd"/>
      <w:r w:rsidRPr="001F2F73">
        <w:rPr>
          <w:sz w:val="28"/>
          <w:szCs w:val="28"/>
        </w:rPr>
        <w:t xml:space="preserve"> формате);</w:t>
      </w:r>
    </w:p>
    <w:p w14:paraId="53EDA4E8" w14:textId="04D8E829" w:rsidR="002D6173" w:rsidRPr="001F2F73" w:rsidRDefault="003F0A38" w:rsidP="004A0AEF">
      <w:pPr>
        <w:spacing w:line="276" w:lineRule="auto"/>
        <w:ind w:firstLine="708"/>
        <w:jc w:val="both"/>
        <w:rPr>
          <w:sz w:val="28"/>
          <w:szCs w:val="28"/>
        </w:rPr>
      </w:pPr>
      <w:r w:rsidRPr="001F2F73">
        <w:rPr>
          <w:sz w:val="28"/>
          <w:szCs w:val="28"/>
        </w:rPr>
        <w:t xml:space="preserve">Конференция «Архитектура и город после пандемии» (27 ноября 2020 года, в </w:t>
      </w:r>
      <w:proofErr w:type="spellStart"/>
      <w:r w:rsidRPr="001F2F73">
        <w:rPr>
          <w:sz w:val="28"/>
          <w:szCs w:val="28"/>
        </w:rPr>
        <w:t>on-line</w:t>
      </w:r>
      <w:proofErr w:type="spellEnd"/>
      <w:r w:rsidRPr="001F2F73">
        <w:rPr>
          <w:sz w:val="28"/>
          <w:szCs w:val="28"/>
        </w:rPr>
        <w:t xml:space="preserve"> формате)</w:t>
      </w:r>
      <w:r w:rsidR="00D6733E" w:rsidRPr="001F2F73">
        <w:rPr>
          <w:sz w:val="28"/>
          <w:szCs w:val="28"/>
        </w:rPr>
        <w:t>;</w:t>
      </w:r>
    </w:p>
    <w:p w14:paraId="012C9B8E" w14:textId="26BE6CE6" w:rsidR="00D6733E" w:rsidRPr="001F2F73" w:rsidRDefault="00D6733E" w:rsidP="004A0AEF">
      <w:pPr>
        <w:spacing w:line="276" w:lineRule="auto"/>
        <w:ind w:firstLine="708"/>
        <w:jc w:val="both"/>
      </w:pPr>
      <w:r w:rsidRPr="001F2F73">
        <w:rPr>
          <w:sz w:val="28"/>
          <w:szCs w:val="28"/>
        </w:rPr>
        <w:t>Круглый стол «Актуальное наследие архитектора Гавриила Барановского: взгляд спустя сто лет», приуроченный к 160-летию со дня рождения и 100-летию со дня смерти гражданского инженера, архитектора Гавриила Васильевича Барановского (октябрь 2020, Санкт- Петербург).</w:t>
      </w:r>
    </w:p>
    <w:p w14:paraId="4BA0F8E2" w14:textId="77777777" w:rsidR="001A7F2C" w:rsidRPr="001F2F73" w:rsidRDefault="001A7F2C" w:rsidP="004A0AEF">
      <w:pPr>
        <w:spacing w:line="276" w:lineRule="auto"/>
        <w:ind w:firstLine="708"/>
        <w:jc w:val="both"/>
        <w:rPr>
          <w:sz w:val="28"/>
          <w:szCs w:val="28"/>
        </w:rPr>
      </w:pPr>
    </w:p>
    <w:p w14:paraId="5EDC33EB" w14:textId="1FCE6261" w:rsidR="009F41E4" w:rsidRPr="001F2F73" w:rsidRDefault="00B84268" w:rsidP="004A0AEF">
      <w:pPr>
        <w:pStyle w:val="afa"/>
        <w:shd w:val="clear" w:color="auto" w:fill="FFFFFF"/>
        <w:spacing w:before="0" w:after="0" w:line="276" w:lineRule="auto"/>
        <w:ind w:firstLine="708"/>
        <w:jc w:val="both"/>
        <w:rPr>
          <w:sz w:val="28"/>
          <w:szCs w:val="28"/>
          <w:shd w:val="clear" w:color="auto" w:fill="FFFFFF"/>
        </w:rPr>
      </w:pPr>
      <w:r w:rsidRPr="001F2F73">
        <w:rPr>
          <w:sz w:val="28"/>
          <w:szCs w:val="28"/>
          <w:shd w:val="clear" w:color="auto" w:fill="FFFFFF"/>
        </w:rPr>
        <w:t>Институт выступал официальным партнером-</w:t>
      </w:r>
      <w:proofErr w:type="spellStart"/>
      <w:r w:rsidR="00CD0907" w:rsidRPr="001F2F73">
        <w:rPr>
          <w:sz w:val="28"/>
          <w:szCs w:val="28"/>
          <w:shd w:val="clear" w:color="auto" w:fill="FFFFFF"/>
        </w:rPr>
        <w:t>со</w:t>
      </w:r>
      <w:r w:rsidRPr="001F2F73">
        <w:rPr>
          <w:sz w:val="28"/>
          <w:szCs w:val="28"/>
          <w:shd w:val="clear" w:color="auto" w:fill="FFFFFF"/>
        </w:rPr>
        <w:t>орган</w:t>
      </w:r>
      <w:r w:rsidR="009F41E4" w:rsidRPr="001F2F73">
        <w:rPr>
          <w:sz w:val="28"/>
          <w:szCs w:val="28"/>
          <w:shd w:val="clear" w:color="auto" w:fill="FFFFFF"/>
        </w:rPr>
        <w:t>изатором</w:t>
      </w:r>
      <w:proofErr w:type="spellEnd"/>
      <w:r w:rsidR="009F41E4" w:rsidRPr="001F2F73">
        <w:rPr>
          <w:sz w:val="28"/>
          <w:szCs w:val="28"/>
          <w:shd w:val="clear" w:color="auto" w:fill="FFFFFF"/>
        </w:rPr>
        <w:t xml:space="preserve"> следующих мероприятий:</w:t>
      </w:r>
    </w:p>
    <w:p w14:paraId="24DC43B4" w14:textId="6172D0D5" w:rsidR="00FB40DF" w:rsidRPr="001F2F73" w:rsidRDefault="00FB40DF" w:rsidP="004A0AEF">
      <w:pPr>
        <w:pStyle w:val="afa"/>
        <w:shd w:val="clear" w:color="auto" w:fill="FFFFFF"/>
        <w:spacing w:before="0" w:after="0" w:line="276" w:lineRule="auto"/>
        <w:ind w:firstLine="708"/>
        <w:jc w:val="both"/>
        <w:rPr>
          <w:kern w:val="0"/>
          <w:sz w:val="28"/>
          <w:szCs w:val="28"/>
          <w:lang w:eastAsia="ru-RU"/>
        </w:rPr>
      </w:pPr>
      <w:r w:rsidRPr="001F2F73">
        <w:rPr>
          <w:kern w:val="0"/>
          <w:sz w:val="28"/>
          <w:szCs w:val="28"/>
          <w:lang w:eastAsia="ru-RU"/>
        </w:rPr>
        <w:t xml:space="preserve">Международная конференция «Актуальные проблемы теории и истории искусства IX (26-31 октября 2020 года, Санкт-Петербург), организованная и проведенная совместно с Санкт-Петербургским государственным </w:t>
      </w:r>
      <w:r w:rsidRPr="001F2F73">
        <w:rPr>
          <w:kern w:val="0"/>
          <w:sz w:val="28"/>
          <w:szCs w:val="28"/>
          <w:lang w:eastAsia="ru-RU"/>
        </w:rPr>
        <w:lastRenderedPageBreak/>
        <w:t>университетом (две секции – «Вопросы истории архитектуры» и «Архитектура: вопросы изучения и реставрации», посвященные вопросам теории, истории и реставрации архитектуры, были подготовлены сотрудниками НИИТИАГ);</w:t>
      </w:r>
    </w:p>
    <w:p w14:paraId="04B7E3DE" w14:textId="3070F060" w:rsidR="00FC43C3" w:rsidRPr="001F2F73" w:rsidRDefault="00FB40DF" w:rsidP="004A0AEF">
      <w:pPr>
        <w:pStyle w:val="aff"/>
        <w:spacing w:line="276" w:lineRule="auto"/>
        <w:jc w:val="both"/>
        <w:rPr>
          <w:rFonts w:ascii="Times New Roman" w:eastAsia="Times New Roman" w:hAnsi="Times New Roman"/>
          <w:sz w:val="28"/>
          <w:szCs w:val="28"/>
          <w:lang w:eastAsia="ru-RU"/>
        </w:rPr>
      </w:pPr>
      <w:r w:rsidRPr="001F2F73">
        <w:rPr>
          <w:rFonts w:ascii="Times New Roman" w:eastAsia="Times New Roman" w:hAnsi="Times New Roman"/>
          <w:sz w:val="28"/>
          <w:szCs w:val="28"/>
          <w:lang w:eastAsia="ru-RU"/>
        </w:rPr>
        <w:tab/>
      </w:r>
      <w:r w:rsidR="00FC43C3" w:rsidRPr="001F2F73">
        <w:rPr>
          <w:rFonts w:ascii="Times New Roman" w:eastAsia="Times New Roman" w:hAnsi="Times New Roman"/>
          <w:sz w:val="28"/>
          <w:szCs w:val="28"/>
          <w:lang w:eastAsia="ru-RU"/>
        </w:rPr>
        <w:t>Международная научная конференция «Архитектурная художественная керамика: Искусство и технологии» (совместно с Государственным музеем истории Санкт-Петербурга; Музеем архитектурной художественной керамики «</w:t>
      </w:r>
      <w:proofErr w:type="spellStart"/>
      <w:r w:rsidR="00FC43C3" w:rsidRPr="001F2F73">
        <w:rPr>
          <w:rFonts w:ascii="Times New Roman" w:eastAsia="Times New Roman" w:hAnsi="Times New Roman"/>
          <w:sz w:val="28"/>
          <w:szCs w:val="28"/>
          <w:lang w:eastAsia="ru-RU"/>
        </w:rPr>
        <w:t>Керамарх</w:t>
      </w:r>
      <w:proofErr w:type="spellEnd"/>
      <w:r w:rsidR="00FC43C3" w:rsidRPr="001F2F73">
        <w:rPr>
          <w:rFonts w:ascii="Times New Roman" w:eastAsia="Times New Roman" w:hAnsi="Times New Roman"/>
          <w:sz w:val="28"/>
          <w:szCs w:val="28"/>
          <w:lang w:eastAsia="ru-RU"/>
        </w:rPr>
        <w:t>»; Государственным Эрмитажем; Российским государственным гуманитарным университетом;</w:t>
      </w:r>
      <w:r w:rsidRPr="001F2F73">
        <w:rPr>
          <w:rFonts w:ascii="Times New Roman" w:eastAsia="Times New Roman" w:hAnsi="Times New Roman"/>
          <w:sz w:val="28"/>
          <w:szCs w:val="28"/>
          <w:lang w:eastAsia="ru-RU"/>
        </w:rPr>
        <w:t xml:space="preserve"> Государственный музей архитектуры имени А. В. Щусева, реставрационно-строительной компанией «Паллада»</w:t>
      </w:r>
      <w:r w:rsidR="00FC43C3" w:rsidRPr="001F2F73">
        <w:rPr>
          <w:rFonts w:ascii="Times New Roman" w:eastAsia="Times New Roman" w:hAnsi="Times New Roman"/>
          <w:sz w:val="28"/>
          <w:szCs w:val="28"/>
          <w:lang w:eastAsia="ru-RU"/>
        </w:rPr>
        <w:t>) (октябрь)</w:t>
      </w:r>
      <w:r w:rsidRPr="001F2F73">
        <w:rPr>
          <w:rFonts w:ascii="Times New Roman" w:eastAsia="Times New Roman" w:hAnsi="Times New Roman"/>
          <w:sz w:val="28"/>
          <w:szCs w:val="28"/>
          <w:lang w:eastAsia="ru-RU"/>
        </w:rPr>
        <w:t>.</w:t>
      </w:r>
    </w:p>
    <w:p w14:paraId="1CAA3063" w14:textId="77777777" w:rsidR="00FB40DF" w:rsidRPr="001F2F73" w:rsidRDefault="00FB40DF" w:rsidP="004A0AEF">
      <w:pPr>
        <w:pStyle w:val="afa"/>
        <w:shd w:val="clear" w:color="auto" w:fill="FFFFFF"/>
        <w:spacing w:before="0" w:after="0" w:line="276" w:lineRule="auto"/>
        <w:ind w:left="720"/>
        <w:jc w:val="both"/>
        <w:rPr>
          <w:kern w:val="0"/>
          <w:sz w:val="28"/>
          <w:szCs w:val="28"/>
          <w:lang w:eastAsia="ru-RU"/>
        </w:rPr>
      </w:pPr>
    </w:p>
    <w:p w14:paraId="2570111B" w14:textId="3F6F2B5C" w:rsidR="00B84268" w:rsidRPr="001F2F73" w:rsidRDefault="00CD5ECA" w:rsidP="004A0AEF">
      <w:pPr>
        <w:spacing w:line="276" w:lineRule="auto"/>
        <w:ind w:firstLine="585"/>
        <w:jc w:val="both"/>
        <w:rPr>
          <w:b/>
          <w:bCs/>
          <w:sz w:val="28"/>
          <w:szCs w:val="28"/>
        </w:rPr>
      </w:pPr>
      <w:r w:rsidRPr="001F2F73">
        <w:rPr>
          <w:sz w:val="28"/>
          <w:szCs w:val="28"/>
        </w:rPr>
        <w:t>В 20</w:t>
      </w:r>
      <w:r w:rsidR="00E767A4" w:rsidRPr="001F2F73">
        <w:rPr>
          <w:sz w:val="28"/>
          <w:szCs w:val="28"/>
        </w:rPr>
        <w:t>20</w:t>
      </w:r>
      <w:r w:rsidR="00B84268" w:rsidRPr="001F2F73">
        <w:rPr>
          <w:sz w:val="28"/>
          <w:szCs w:val="28"/>
        </w:rPr>
        <w:t xml:space="preserve"> году сотрудники института </w:t>
      </w:r>
      <w:r w:rsidR="0004400F" w:rsidRPr="001F2F73">
        <w:rPr>
          <w:sz w:val="28"/>
          <w:szCs w:val="28"/>
        </w:rPr>
        <w:t xml:space="preserve">приняли участие более чем в </w:t>
      </w:r>
      <w:r w:rsidR="00E767A4" w:rsidRPr="001F2F73">
        <w:rPr>
          <w:sz w:val="28"/>
          <w:szCs w:val="28"/>
        </w:rPr>
        <w:t>100</w:t>
      </w:r>
      <w:r w:rsidR="00B84268" w:rsidRPr="001F2F73">
        <w:rPr>
          <w:sz w:val="28"/>
          <w:szCs w:val="28"/>
        </w:rPr>
        <w:t xml:space="preserve"> научно-организационных мероприятиях: конференциях, симпозиумах, выездных сессиях, съездах, круглых столах, семинарах, форумах, дискуссиях, заседаниях в качестве организаторов, координаторов, модераторов, докладчиков и слушателей. </w:t>
      </w:r>
      <w:r w:rsidR="00DD57FE" w:rsidRPr="001F2F73">
        <w:rPr>
          <w:sz w:val="28"/>
          <w:szCs w:val="28"/>
        </w:rPr>
        <w:t>Среди них:</w:t>
      </w:r>
    </w:p>
    <w:p w14:paraId="7A3C6EDD" w14:textId="77777777" w:rsidR="00DA1DF5" w:rsidRPr="001F2F73" w:rsidRDefault="00DA1DF5" w:rsidP="004A0AEF">
      <w:pPr>
        <w:spacing w:line="276" w:lineRule="auto"/>
        <w:ind w:firstLine="567"/>
        <w:jc w:val="both"/>
        <w:rPr>
          <w:sz w:val="18"/>
          <w:szCs w:val="18"/>
        </w:rPr>
      </w:pPr>
    </w:p>
    <w:p w14:paraId="05B78F67" w14:textId="0DC2B38E" w:rsidR="00380252" w:rsidRPr="001F2F73" w:rsidRDefault="00380252" w:rsidP="004A0AEF">
      <w:pPr>
        <w:pStyle w:val="af9"/>
        <w:numPr>
          <w:ilvl w:val="0"/>
          <w:numId w:val="25"/>
        </w:numPr>
        <w:spacing w:after="0" w:line="276" w:lineRule="auto"/>
        <w:jc w:val="both"/>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Круглый стол «Выявление и обсуждение проблем, связанных с невозможностью применения существующих реставрационных методик при реализации мероприятий по сохранению объектов культурного наследия». Москва, ФАУ «</w:t>
      </w:r>
      <w:proofErr w:type="spellStart"/>
      <w:r w:rsidRPr="001F2F73">
        <w:rPr>
          <w:rFonts w:ascii="Times New Roman" w:hAnsi="Times New Roman" w:cs="Times New Roman"/>
          <w:color w:val="auto"/>
          <w:kern w:val="0"/>
          <w:sz w:val="28"/>
          <w:szCs w:val="28"/>
          <w:lang w:eastAsia="ru-RU" w:bidi="ar-SA"/>
        </w:rPr>
        <w:t>РосКапСтрой</w:t>
      </w:r>
      <w:proofErr w:type="spellEnd"/>
      <w:r w:rsidRPr="001F2F73">
        <w:rPr>
          <w:rFonts w:ascii="Times New Roman" w:hAnsi="Times New Roman" w:cs="Times New Roman"/>
          <w:color w:val="auto"/>
          <w:kern w:val="0"/>
          <w:sz w:val="28"/>
          <w:szCs w:val="28"/>
          <w:lang w:eastAsia="ru-RU" w:bidi="ar-SA"/>
        </w:rPr>
        <w:t>»</w:t>
      </w:r>
      <w:r w:rsidR="001F4514" w:rsidRPr="001F2F73">
        <w:rPr>
          <w:rFonts w:ascii="Times New Roman" w:hAnsi="Times New Roman" w:cs="Times New Roman"/>
          <w:color w:val="auto"/>
          <w:kern w:val="0"/>
          <w:sz w:val="28"/>
          <w:szCs w:val="28"/>
          <w:lang w:eastAsia="ru-RU" w:bidi="ar-SA"/>
        </w:rPr>
        <w:t xml:space="preserve">, </w:t>
      </w:r>
      <w:r w:rsidRPr="001F2F73">
        <w:rPr>
          <w:rFonts w:ascii="Times New Roman" w:hAnsi="Times New Roman" w:cs="Times New Roman"/>
          <w:color w:val="auto"/>
          <w:kern w:val="0"/>
          <w:sz w:val="28"/>
          <w:szCs w:val="28"/>
          <w:lang w:eastAsia="ru-RU" w:bidi="ar-SA"/>
        </w:rPr>
        <w:t>феврал</w:t>
      </w:r>
      <w:r w:rsidR="001F4514" w:rsidRPr="001F2F73">
        <w:rPr>
          <w:rFonts w:ascii="Times New Roman" w:hAnsi="Times New Roman" w:cs="Times New Roman"/>
          <w:color w:val="auto"/>
          <w:kern w:val="0"/>
          <w:sz w:val="28"/>
          <w:szCs w:val="28"/>
          <w:lang w:eastAsia="ru-RU" w:bidi="ar-SA"/>
        </w:rPr>
        <w:t>ь</w:t>
      </w:r>
      <w:r w:rsidRPr="001F2F73">
        <w:rPr>
          <w:rFonts w:ascii="Times New Roman" w:hAnsi="Times New Roman" w:cs="Times New Roman"/>
          <w:color w:val="auto"/>
          <w:kern w:val="0"/>
          <w:sz w:val="28"/>
          <w:szCs w:val="28"/>
          <w:lang w:eastAsia="ru-RU" w:bidi="ar-SA"/>
        </w:rPr>
        <w:t xml:space="preserve"> 2020</w:t>
      </w:r>
      <w:r w:rsidR="001F4514" w:rsidRPr="001F2F73">
        <w:rPr>
          <w:rFonts w:ascii="Times New Roman" w:hAnsi="Times New Roman" w:cs="Times New Roman"/>
          <w:color w:val="auto"/>
          <w:kern w:val="0"/>
          <w:sz w:val="28"/>
          <w:szCs w:val="28"/>
          <w:lang w:eastAsia="ru-RU" w:bidi="ar-SA"/>
        </w:rPr>
        <w:t>;</w:t>
      </w:r>
    </w:p>
    <w:p w14:paraId="7058DD1A" w14:textId="313592C1" w:rsidR="001F4514" w:rsidRPr="001F2F73" w:rsidRDefault="001F4514" w:rsidP="004A0AEF">
      <w:pPr>
        <w:pStyle w:val="af9"/>
        <w:numPr>
          <w:ilvl w:val="0"/>
          <w:numId w:val="25"/>
        </w:numPr>
        <w:spacing w:after="0" w:line="276" w:lineRule="auto"/>
        <w:jc w:val="both"/>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 xml:space="preserve">Международная научная конференция «Пространство ВХУТЕМАС в мировой культуре XX-XXI веков». МАРХИ – РАХ – МГХПА им. </w:t>
      </w:r>
      <w:proofErr w:type="gramStart"/>
      <w:r w:rsidRPr="001F2F73">
        <w:rPr>
          <w:rFonts w:ascii="Times New Roman" w:hAnsi="Times New Roman" w:cs="Times New Roman"/>
          <w:color w:val="auto"/>
          <w:kern w:val="0"/>
          <w:sz w:val="28"/>
          <w:szCs w:val="28"/>
          <w:lang w:eastAsia="ru-RU" w:bidi="ar-SA"/>
        </w:rPr>
        <w:t>С.Г.</w:t>
      </w:r>
      <w:proofErr w:type="gramEnd"/>
      <w:r w:rsidRPr="001F2F73">
        <w:rPr>
          <w:rFonts w:ascii="Times New Roman" w:hAnsi="Times New Roman" w:cs="Times New Roman"/>
          <w:color w:val="auto"/>
          <w:kern w:val="0"/>
          <w:sz w:val="28"/>
          <w:szCs w:val="28"/>
          <w:lang w:eastAsia="ru-RU" w:bidi="ar-SA"/>
        </w:rPr>
        <w:t xml:space="preserve"> Строганова, ноябрь 2020</w:t>
      </w:r>
      <w:r w:rsidR="00B714D3" w:rsidRPr="001F2F73">
        <w:rPr>
          <w:rFonts w:ascii="Times New Roman" w:hAnsi="Times New Roman" w:cs="Times New Roman"/>
          <w:color w:val="auto"/>
          <w:kern w:val="0"/>
          <w:sz w:val="28"/>
          <w:szCs w:val="28"/>
          <w:lang w:eastAsia="ru-RU" w:bidi="ar-SA"/>
        </w:rPr>
        <w:t>;</w:t>
      </w:r>
    </w:p>
    <w:p w14:paraId="6F4BBF64" w14:textId="61B11FDB" w:rsidR="00B714D3" w:rsidRPr="001F2F73" w:rsidRDefault="00B714D3" w:rsidP="004A0AEF">
      <w:pPr>
        <w:pStyle w:val="af9"/>
        <w:numPr>
          <w:ilvl w:val="0"/>
          <w:numId w:val="25"/>
        </w:numPr>
        <w:spacing w:after="0" w:line="276" w:lineRule="auto"/>
        <w:jc w:val="both"/>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Международная научная конференция «</w:t>
      </w:r>
      <w:r w:rsidRPr="001F2F73">
        <w:rPr>
          <w:rFonts w:ascii="Times New Roman" w:hAnsi="Times New Roman" w:cs="Times New Roman"/>
          <w:color w:val="auto"/>
          <w:sz w:val="28"/>
          <w:szCs w:val="28"/>
          <w:shd w:val="clear" w:color="auto" w:fill="FFFFFF"/>
        </w:rPr>
        <w:t>Искусствознание: наука, опыт, просвещение 2020». Москва: Государственный институт искусствознания, 28.08.2020 г.;</w:t>
      </w:r>
    </w:p>
    <w:p w14:paraId="7258517C" w14:textId="52D44980" w:rsidR="001F4514" w:rsidRPr="001F2F73" w:rsidRDefault="001F4514" w:rsidP="004A0AEF">
      <w:pPr>
        <w:pStyle w:val="af9"/>
        <w:numPr>
          <w:ilvl w:val="0"/>
          <w:numId w:val="25"/>
        </w:numPr>
        <w:spacing w:after="0" w:line="276" w:lineRule="auto"/>
        <w:contextualSpacing/>
        <w:jc w:val="both"/>
        <w:rPr>
          <w:rFonts w:ascii="Times New Roman" w:hAnsi="Times New Roman" w:cs="Times New Roman"/>
          <w:color w:val="auto"/>
          <w:kern w:val="0"/>
          <w:sz w:val="28"/>
          <w:szCs w:val="28"/>
          <w:lang w:val="en-US" w:eastAsia="ru-RU" w:bidi="ar-SA"/>
        </w:rPr>
      </w:pPr>
      <w:r w:rsidRPr="001F2F73">
        <w:rPr>
          <w:rFonts w:ascii="Times New Roman" w:hAnsi="Times New Roman" w:cs="Times New Roman"/>
          <w:color w:val="auto"/>
          <w:kern w:val="0"/>
          <w:sz w:val="28"/>
          <w:szCs w:val="28"/>
          <w:lang w:val="en-US" w:eastAsia="ru-RU" w:bidi="ar-SA"/>
        </w:rPr>
        <w:t xml:space="preserve">1st </w:t>
      </w:r>
      <w:proofErr w:type="spellStart"/>
      <w:r w:rsidRPr="001F2F73">
        <w:rPr>
          <w:rFonts w:ascii="Times New Roman" w:hAnsi="Times New Roman" w:cs="Times New Roman"/>
          <w:color w:val="auto"/>
          <w:kern w:val="0"/>
          <w:sz w:val="28"/>
          <w:szCs w:val="28"/>
          <w:lang w:val="en-US" w:eastAsia="ru-RU" w:bidi="ar-SA"/>
        </w:rPr>
        <w:t>PoSoCoMeS</w:t>
      </w:r>
      <w:proofErr w:type="spellEnd"/>
      <w:r w:rsidRPr="001F2F73">
        <w:rPr>
          <w:rFonts w:ascii="Times New Roman" w:hAnsi="Times New Roman" w:cs="Times New Roman"/>
          <w:color w:val="auto"/>
          <w:kern w:val="0"/>
          <w:sz w:val="28"/>
          <w:szCs w:val="28"/>
          <w:lang w:val="en-US" w:eastAsia="ru-RU" w:bidi="ar-SA"/>
        </w:rPr>
        <w:t xml:space="preserve"> – Memory Studies Association Working Group conference 21 September – 1 October 2020, </w:t>
      </w:r>
      <w:proofErr w:type="gramStart"/>
      <w:r w:rsidRPr="001F2F73">
        <w:rPr>
          <w:rFonts w:ascii="Times New Roman" w:hAnsi="Times New Roman" w:cs="Times New Roman"/>
          <w:color w:val="auto"/>
          <w:kern w:val="0"/>
          <w:sz w:val="28"/>
          <w:szCs w:val="28"/>
          <w:lang w:val="en-US" w:eastAsia="ru-RU" w:bidi="ar-SA"/>
        </w:rPr>
        <w:t>online;</w:t>
      </w:r>
      <w:proofErr w:type="gramEnd"/>
    </w:p>
    <w:p w14:paraId="420F9171" w14:textId="03818305" w:rsidR="001F4514" w:rsidRPr="001F2F73" w:rsidRDefault="001F4514" w:rsidP="004A0AEF">
      <w:pPr>
        <w:pStyle w:val="afa"/>
        <w:numPr>
          <w:ilvl w:val="0"/>
          <w:numId w:val="25"/>
        </w:numPr>
        <w:spacing w:before="0" w:after="0" w:line="276" w:lineRule="auto"/>
        <w:jc w:val="both"/>
        <w:rPr>
          <w:kern w:val="0"/>
          <w:sz w:val="28"/>
          <w:szCs w:val="28"/>
          <w:lang w:val="en-US" w:eastAsia="ru-RU"/>
        </w:rPr>
      </w:pPr>
      <w:r w:rsidRPr="001F2F73">
        <w:rPr>
          <w:kern w:val="0"/>
          <w:sz w:val="28"/>
          <w:szCs w:val="28"/>
          <w:lang w:eastAsia="ru-RU"/>
        </w:rPr>
        <w:t xml:space="preserve">Научная конференция «Исторический и современный ландшафт в контексте городской среды». </w:t>
      </w:r>
      <w:r w:rsidRPr="001F2F73">
        <w:rPr>
          <w:kern w:val="0"/>
          <w:sz w:val="28"/>
          <w:szCs w:val="28"/>
          <w:lang w:val="en-US" w:eastAsia="ru-RU"/>
        </w:rPr>
        <w:t xml:space="preserve">III </w:t>
      </w:r>
      <w:proofErr w:type="spellStart"/>
      <w:r w:rsidRPr="001F2F73">
        <w:rPr>
          <w:kern w:val="0"/>
          <w:sz w:val="28"/>
          <w:szCs w:val="28"/>
          <w:lang w:val="en-US" w:eastAsia="ru-RU"/>
        </w:rPr>
        <w:t>Всероссийский</w:t>
      </w:r>
      <w:proofErr w:type="spellEnd"/>
      <w:r w:rsidRPr="001F2F73">
        <w:rPr>
          <w:kern w:val="0"/>
          <w:sz w:val="28"/>
          <w:szCs w:val="28"/>
          <w:lang w:val="en-US" w:eastAsia="ru-RU"/>
        </w:rPr>
        <w:t xml:space="preserve"> </w:t>
      </w:r>
      <w:proofErr w:type="spellStart"/>
      <w:r w:rsidRPr="001F2F73">
        <w:rPr>
          <w:kern w:val="0"/>
          <w:sz w:val="28"/>
          <w:szCs w:val="28"/>
          <w:lang w:val="en-US" w:eastAsia="ru-RU"/>
        </w:rPr>
        <w:t>фестиваль</w:t>
      </w:r>
      <w:proofErr w:type="spellEnd"/>
      <w:r w:rsidRPr="001F2F73">
        <w:rPr>
          <w:kern w:val="0"/>
          <w:sz w:val="28"/>
          <w:szCs w:val="28"/>
          <w:lang w:val="en-US" w:eastAsia="ru-RU"/>
        </w:rPr>
        <w:t xml:space="preserve"> «</w:t>
      </w:r>
      <w:proofErr w:type="spellStart"/>
      <w:r w:rsidRPr="001F2F73">
        <w:rPr>
          <w:kern w:val="0"/>
          <w:sz w:val="28"/>
          <w:szCs w:val="28"/>
          <w:lang w:val="en-US" w:eastAsia="ru-RU"/>
        </w:rPr>
        <w:t>Архитектурное</w:t>
      </w:r>
      <w:proofErr w:type="spellEnd"/>
      <w:r w:rsidRPr="001F2F73">
        <w:rPr>
          <w:kern w:val="0"/>
          <w:sz w:val="28"/>
          <w:szCs w:val="28"/>
          <w:lang w:val="en-US" w:eastAsia="ru-RU"/>
        </w:rPr>
        <w:t xml:space="preserve"> </w:t>
      </w:r>
      <w:proofErr w:type="spellStart"/>
      <w:r w:rsidRPr="001F2F73">
        <w:rPr>
          <w:kern w:val="0"/>
          <w:sz w:val="28"/>
          <w:szCs w:val="28"/>
          <w:lang w:val="en-US" w:eastAsia="ru-RU"/>
        </w:rPr>
        <w:t>наследие</w:t>
      </w:r>
      <w:proofErr w:type="spellEnd"/>
      <w:r w:rsidRPr="001F2F73">
        <w:rPr>
          <w:kern w:val="0"/>
          <w:sz w:val="28"/>
          <w:szCs w:val="28"/>
          <w:lang w:val="en-US" w:eastAsia="ru-RU"/>
        </w:rPr>
        <w:t xml:space="preserve"> 2020», С.-</w:t>
      </w:r>
      <w:proofErr w:type="spellStart"/>
      <w:r w:rsidRPr="001F2F73">
        <w:rPr>
          <w:kern w:val="0"/>
          <w:sz w:val="28"/>
          <w:szCs w:val="28"/>
          <w:lang w:val="en-US" w:eastAsia="ru-RU"/>
        </w:rPr>
        <w:t>Петербург</w:t>
      </w:r>
      <w:proofErr w:type="spellEnd"/>
      <w:r w:rsidRPr="001F2F73">
        <w:rPr>
          <w:kern w:val="0"/>
          <w:sz w:val="28"/>
          <w:szCs w:val="28"/>
          <w:lang w:val="en-US" w:eastAsia="ru-RU"/>
        </w:rPr>
        <w:t xml:space="preserve">, </w:t>
      </w:r>
      <w:r w:rsidRPr="001F2F73">
        <w:rPr>
          <w:kern w:val="0"/>
          <w:sz w:val="28"/>
          <w:szCs w:val="28"/>
          <w:lang w:eastAsia="ru-RU"/>
        </w:rPr>
        <w:t xml:space="preserve">сентябрь </w:t>
      </w:r>
      <w:proofErr w:type="gramStart"/>
      <w:r w:rsidRPr="001F2F73">
        <w:rPr>
          <w:kern w:val="0"/>
          <w:sz w:val="28"/>
          <w:szCs w:val="28"/>
          <w:lang w:val="en-US" w:eastAsia="ru-RU"/>
        </w:rPr>
        <w:t>2020</w:t>
      </w:r>
      <w:r w:rsidRPr="001F2F73">
        <w:rPr>
          <w:kern w:val="0"/>
          <w:sz w:val="28"/>
          <w:szCs w:val="28"/>
          <w:lang w:eastAsia="ru-RU"/>
        </w:rPr>
        <w:t>;</w:t>
      </w:r>
      <w:proofErr w:type="gramEnd"/>
    </w:p>
    <w:p w14:paraId="3B695A69" w14:textId="246634E4" w:rsidR="001F4514" w:rsidRPr="001F2F73" w:rsidRDefault="001F4514" w:rsidP="004A0AEF">
      <w:pPr>
        <w:pStyle w:val="af9"/>
        <w:numPr>
          <w:ilvl w:val="0"/>
          <w:numId w:val="25"/>
        </w:numPr>
        <w:spacing w:after="0" w:line="276" w:lineRule="auto"/>
        <w:jc w:val="both"/>
        <w:rPr>
          <w:rFonts w:ascii="Times New Roman" w:hAnsi="Times New Roman" w:cs="Times New Roman"/>
          <w:color w:val="auto"/>
          <w:kern w:val="0"/>
          <w:sz w:val="28"/>
          <w:szCs w:val="28"/>
          <w:lang w:val="en-US" w:eastAsia="ru-RU" w:bidi="ar-SA"/>
        </w:rPr>
      </w:pPr>
      <w:r w:rsidRPr="001F2F73">
        <w:rPr>
          <w:rFonts w:ascii="Times New Roman" w:hAnsi="Times New Roman" w:cs="Times New Roman"/>
          <w:color w:val="auto"/>
          <w:kern w:val="0"/>
          <w:sz w:val="28"/>
          <w:szCs w:val="28"/>
          <w:lang w:val="en-US" w:eastAsia="ru-RU" w:bidi="ar-SA"/>
        </w:rPr>
        <w:t xml:space="preserve">New Perspectives. Dutch-Russian Encounters in architecture and town planning. 20 November. TU Delft, </w:t>
      </w:r>
      <w:proofErr w:type="gramStart"/>
      <w:r w:rsidRPr="001F2F73">
        <w:rPr>
          <w:rFonts w:ascii="Times New Roman" w:hAnsi="Times New Roman" w:cs="Times New Roman"/>
          <w:color w:val="auto"/>
          <w:kern w:val="0"/>
          <w:sz w:val="28"/>
          <w:szCs w:val="28"/>
          <w:lang w:val="en-US" w:eastAsia="ru-RU" w:bidi="ar-SA"/>
        </w:rPr>
        <w:t>online</w:t>
      </w:r>
      <w:r w:rsidRPr="001F2F73">
        <w:rPr>
          <w:rFonts w:ascii="Times New Roman" w:hAnsi="Times New Roman" w:cs="Times New Roman"/>
          <w:color w:val="auto"/>
          <w:kern w:val="0"/>
          <w:sz w:val="28"/>
          <w:szCs w:val="28"/>
          <w:lang w:eastAsia="ru-RU" w:bidi="ar-SA"/>
        </w:rPr>
        <w:t>;</w:t>
      </w:r>
      <w:proofErr w:type="gramEnd"/>
    </w:p>
    <w:p w14:paraId="5A58B534" w14:textId="1665391E" w:rsidR="001F4514" w:rsidRPr="001F2F73" w:rsidRDefault="001F4514" w:rsidP="004A0AEF">
      <w:pPr>
        <w:pStyle w:val="af9"/>
        <w:numPr>
          <w:ilvl w:val="0"/>
          <w:numId w:val="25"/>
        </w:numPr>
        <w:spacing w:after="0" w:line="276" w:lineRule="auto"/>
        <w:jc w:val="both"/>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Всероссийская научная конференция «Индустриальное наследие России: междисциплинарные исследования, опыт сохранения, стратегии реновации». Ханты-Мансийск, октябрь 2020;</w:t>
      </w:r>
    </w:p>
    <w:p w14:paraId="7DA1BDAE" w14:textId="579682D7" w:rsidR="001F4514" w:rsidRPr="001F2F73" w:rsidRDefault="001F4514" w:rsidP="004A0AEF">
      <w:pPr>
        <w:pStyle w:val="af9"/>
        <w:numPr>
          <w:ilvl w:val="0"/>
          <w:numId w:val="25"/>
        </w:numPr>
        <w:spacing w:after="0" w:line="276" w:lineRule="auto"/>
        <w:jc w:val="both"/>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Международная конференция «Все меняется: климат, общество, ландшафты в исторической ретроспективе». Тюмень, ноябрь 2020;</w:t>
      </w:r>
    </w:p>
    <w:p w14:paraId="378260F4" w14:textId="31778EA6" w:rsidR="001F4514" w:rsidRPr="001F2F73" w:rsidRDefault="001F4514" w:rsidP="004A0AEF">
      <w:pPr>
        <w:pStyle w:val="af9"/>
        <w:numPr>
          <w:ilvl w:val="0"/>
          <w:numId w:val="25"/>
        </w:numPr>
        <w:spacing w:after="0" w:line="276" w:lineRule="auto"/>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lastRenderedPageBreak/>
        <w:t>Круглый стол «</w:t>
      </w:r>
      <w:proofErr w:type="spellStart"/>
      <w:r w:rsidRPr="001F2F73">
        <w:rPr>
          <w:rFonts w:ascii="Times New Roman" w:hAnsi="Times New Roman" w:cs="Times New Roman"/>
          <w:color w:val="auto"/>
          <w:kern w:val="0"/>
          <w:sz w:val="28"/>
          <w:szCs w:val="28"/>
          <w:lang w:eastAsia="ru-RU" w:bidi="ar-SA"/>
        </w:rPr>
        <w:t>Витальность</w:t>
      </w:r>
      <w:proofErr w:type="spellEnd"/>
      <w:r w:rsidRPr="001F2F73">
        <w:rPr>
          <w:rFonts w:ascii="Times New Roman" w:hAnsi="Times New Roman" w:cs="Times New Roman"/>
          <w:color w:val="auto"/>
          <w:kern w:val="0"/>
          <w:sz w:val="28"/>
          <w:szCs w:val="28"/>
          <w:lang w:eastAsia="ru-RU" w:bidi="ar-SA"/>
        </w:rPr>
        <w:t xml:space="preserve"> искусства: подходы к исследованию». Москва, ГИИ, октябрь 2020;</w:t>
      </w:r>
    </w:p>
    <w:p w14:paraId="69662D74" w14:textId="0C2A9F4C" w:rsidR="004B2F8C" w:rsidRPr="001F2F73" w:rsidRDefault="004B2F8C" w:rsidP="004A0AEF">
      <w:pPr>
        <w:pStyle w:val="af9"/>
        <w:numPr>
          <w:ilvl w:val="0"/>
          <w:numId w:val="25"/>
        </w:numPr>
        <w:spacing w:after="0" w:line="276" w:lineRule="auto"/>
        <w:jc w:val="both"/>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Межрегиональная научно-практическая конференция «</w:t>
      </w:r>
      <w:proofErr w:type="spellStart"/>
      <w:r w:rsidRPr="001F2F73">
        <w:rPr>
          <w:rFonts w:ascii="Times New Roman" w:hAnsi="Times New Roman" w:cs="Times New Roman"/>
          <w:color w:val="auto"/>
          <w:kern w:val="0"/>
          <w:sz w:val="28"/>
          <w:szCs w:val="28"/>
          <w:lang w:eastAsia="ru-RU" w:bidi="ar-SA"/>
        </w:rPr>
        <w:t>Важский</w:t>
      </w:r>
      <w:proofErr w:type="spellEnd"/>
      <w:r w:rsidRPr="001F2F73">
        <w:rPr>
          <w:rFonts w:ascii="Times New Roman" w:hAnsi="Times New Roman" w:cs="Times New Roman"/>
          <w:color w:val="auto"/>
          <w:kern w:val="0"/>
          <w:sz w:val="28"/>
          <w:szCs w:val="28"/>
          <w:lang w:eastAsia="ru-RU" w:bidi="ar-SA"/>
        </w:rPr>
        <w:t xml:space="preserve"> край в прошлом и настоящем», посвященная 100-летию Шенкурского краеведческого музея. Шенкурск, октябрь 2020;</w:t>
      </w:r>
    </w:p>
    <w:p w14:paraId="55F0ED12" w14:textId="2D6A6EA2" w:rsidR="004B2F8C" w:rsidRPr="001F2F73" w:rsidRDefault="004B2F8C" w:rsidP="004A0AEF">
      <w:pPr>
        <w:pStyle w:val="af9"/>
        <w:numPr>
          <w:ilvl w:val="0"/>
          <w:numId w:val="25"/>
        </w:numPr>
        <w:spacing w:after="0" w:line="276" w:lineRule="auto"/>
        <w:jc w:val="both"/>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Международная конференция «Искусство и культура Средневековья: наследие и перспективы осмысления». Санкт-Петербург, октябрь 2020;</w:t>
      </w:r>
    </w:p>
    <w:p w14:paraId="34946899" w14:textId="2EEAA105" w:rsidR="004B2F8C" w:rsidRPr="001F2F73" w:rsidRDefault="004B2F8C" w:rsidP="004A0AEF">
      <w:pPr>
        <w:pStyle w:val="af9"/>
        <w:numPr>
          <w:ilvl w:val="0"/>
          <w:numId w:val="25"/>
        </w:numPr>
        <w:spacing w:after="0" w:line="276" w:lineRule="auto"/>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 xml:space="preserve">Международная конференция «Загадка крестово-купольного сооружения на территории крепости Нарын-Кала. История Христианства в Дербенте». Дербент, ноябрь 2020; </w:t>
      </w:r>
    </w:p>
    <w:p w14:paraId="5A2DD43D" w14:textId="128EAF30" w:rsidR="004B2F8C" w:rsidRPr="001F2F73" w:rsidRDefault="004B2F8C" w:rsidP="004A0AEF">
      <w:pPr>
        <w:pStyle w:val="af9"/>
        <w:numPr>
          <w:ilvl w:val="0"/>
          <w:numId w:val="25"/>
        </w:numPr>
        <w:spacing w:after="0" w:line="276" w:lineRule="auto"/>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 xml:space="preserve">XХVI </w:t>
      </w:r>
      <w:proofErr w:type="spellStart"/>
      <w:r w:rsidRPr="001F2F73">
        <w:rPr>
          <w:rFonts w:ascii="Times New Roman" w:hAnsi="Times New Roman" w:cs="Times New Roman"/>
          <w:color w:val="auto"/>
          <w:kern w:val="0"/>
          <w:sz w:val="28"/>
          <w:szCs w:val="28"/>
          <w:lang w:eastAsia="ru-RU" w:bidi="ar-SA"/>
        </w:rPr>
        <w:t>Царскосельская</w:t>
      </w:r>
      <w:proofErr w:type="spellEnd"/>
      <w:r w:rsidRPr="001F2F73">
        <w:rPr>
          <w:rFonts w:ascii="Times New Roman" w:hAnsi="Times New Roman" w:cs="Times New Roman"/>
          <w:color w:val="auto"/>
          <w:kern w:val="0"/>
          <w:sz w:val="28"/>
          <w:szCs w:val="28"/>
          <w:lang w:eastAsia="ru-RU" w:bidi="ar-SA"/>
        </w:rPr>
        <w:t xml:space="preserve"> научная конференция «Триумф Победы в зеркале искусства». г. Пушкин, Большой Царскосельский дворец, 30 ноября - 2 декабря 2020;</w:t>
      </w:r>
    </w:p>
    <w:p w14:paraId="1B139039" w14:textId="6B102995" w:rsidR="004B2F8C" w:rsidRPr="001F2F73" w:rsidRDefault="004B2F8C" w:rsidP="004A0AEF">
      <w:pPr>
        <w:pStyle w:val="af9"/>
        <w:numPr>
          <w:ilvl w:val="0"/>
          <w:numId w:val="25"/>
        </w:numPr>
        <w:spacing w:after="0" w:line="276" w:lineRule="auto"/>
        <w:jc w:val="both"/>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III Все</w:t>
      </w:r>
      <w:r w:rsidRPr="001F2F73">
        <w:rPr>
          <w:rFonts w:ascii="Times New Roman" w:hAnsi="Times New Roman" w:cs="Times New Roman"/>
          <w:color w:val="auto"/>
          <w:kern w:val="0"/>
          <w:sz w:val="28"/>
          <w:szCs w:val="28"/>
          <w:lang w:eastAsia="ru-RU" w:bidi="ar-SA"/>
        </w:rPr>
        <w:softHyphen/>
        <w:t>рос</w:t>
      </w:r>
      <w:r w:rsidRPr="001F2F73">
        <w:rPr>
          <w:rFonts w:ascii="Times New Roman" w:hAnsi="Times New Roman" w:cs="Times New Roman"/>
          <w:color w:val="auto"/>
          <w:kern w:val="0"/>
          <w:sz w:val="28"/>
          <w:szCs w:val="28"/>
          <w:lang w:eastAsia="ru-RU" w:bidi="ar-SA"/>
        </w:rPr>
        <w:softHyphen/>
        <w:t>сийская научно-практическая конференция с международным участием «Новые информаци</w:t>
      </w:r>
      <w:r w:rsidRPr="001F2F73">
        <w:rPr>
          <w:rFonts w:ascii="Times New Roman" w:hAnsi="Times New Roman" w:cs="Times New Roman"/>
          <w:color w:val="auto"/>
          <w:kern w:val="0"/>
          <w:sz w:val="28"/>
          <w:szCs w:val="28"/>
          <w:lang w:eastAsia="ru-RU" w:bidi="ar-SA"/>
        </w:rPr>
        <w:softHyphen/>
        <w:t>онные технологии в архитектуре и строительстве» NITAC’2020. Екатеринбург, ноябрь 2020;</w:t>
      </w:r>
    </w:p>
    <w:p w14:paraId="2E0E21AC" w14:textId="64E5FE3C" w:rsidR="004B2F8C" w:rsidRPr="001F2F73" w:rsidRDefault="004B2F8C" w:rsidP="004A0AEF">
      <w:pPr>
        <w:pStyle w:val="af9"/>
        <w:keepNext/>
        <w:numPr>
          <w:ilvl w:val="0"/>
          <w:numId w:val="25"/>
        </w:numPr>
        <w:spacing w:after="0" w:line="276" w:lineRule="auto"/>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 xml:space="preserve">Круглый стол Волгоградского музея изобразительных искусств им. </w:t>
      </w:r>
      <w:proofErr w:type="spellStart"/>
      <w:r w:rsidRPr="001F2F73">
        <w:rPr>
          <w:rFonts w:ascii="Times New Roman" w:hAnsi="Times New Roman" w:cs="Times New Roman"/>
          <w:color w:val="auto"/>
          <w:kern w:val="0"/>
          <w:sz w:val="28"/>
          <w:szCs w:val="28"/>
          <w:lang w:eastAsia="ru-RU" w:bidi="ar-SA"/>
        </w:rPr>
        <w:t>И.И.Машкова</w:t>
      </w:r>
      <w:proofErr w:type="spellEnd"/>
      <w:r w:rsidRPr="001F2F73">
        <w:rPr>
          <w:rFonts w:ascii="Times New Roman" w:hAnsi="Times New Roman" w:cs="Times New Roman"/>
          <w:color w:val="auto"/>
          <w:kern w:val="0"/>
          <w:sz w:val="28"/>
          <w:szCs w:val="28"/>
          <w:lang w:eastAsia="ru-RU" w:bidi="ar-SA"/>
        </w:rPr>
        <w:t xml:space="preserve"> «Первая улица Мира». Волгоград, декабрь 2020;</w:t>
      </w:r>
    </w:p>
    <w:p w14:paraId="2861D306" w14:textId="7AC8778A" w:rsidR="004B2F8C" w:rsidRPr="001F2F73" w:rsidRDefault="004B2F8C" w:rsidP="004A0AEF">
      <w:pPr>
        <w:pStyle w:val="af9"/>
        <w:numPr>
          <w:ilvl w:val="0"/>
          <w:numId w:val="25"/>
        </w:numPr>
        <w:spacing w:after="0" w:line="276" w:lineRule="auto"/>
        <w:jc w:val="both"/>
        <w:rPr>
          <w:rFonts w:ascii="Times New Roman" w:hAnsi="Times New Roman" w:cs="Times New Roman"/>
          <w:color w:val="auto"/>
          <w:kern w:val="0"/>
          <w:sz w:val="28"/>
          <w:szCs w:val="28"/>
          <w:lang w:val="en-US" w:eastAsia="ru-RU" w:bidi="ar-SA"/>
        </w:rPr>
      </w:pPr>
      <w:r w:rsidRPr="001F2F73">
        <w:rPr>
          <w:rFonts w:ascii="Times New Roman" w:hAnsi="Times New Roman" w:cs="Times New Roman"/>
          <w:color w:val="auto"/>
          <w:kern w:val="0"/>
          <w:sz w:val="28"/>
          <w:szCs w:val="28"/>
          <w:lang w:val="en-US" w:eastAsia="ru-RU" w:bidi="ar-SA"/>
        </w:rPr>
        <w:t xml:space="preserve">8th International Scientific Symposium “Days of Justinian I”. Special thematic strand: religion. Skopje, </w:t>
      </w:r>
      <w:r w:rsidR="009C034A" w:rsidRPr="001F2F73">
        <w:rPr>
          <w:rFonts w:ascii="Times New Roman" w:hAnsi="Times New Roman" w:cs="Times New Roman"/>
          <w:color w:val="auto"/>
          <w:kern w:val="0"/>
          <w:sz w:val="28"/>
          <w:szCs w:val="28"/>
          <w:lang w:val="en-US" w:eastAsia="ru-RU" w:bidi="ar-SA"/>
        </w:rPr>
        <w:t>N</w:t>
      </w:r>
      <w:r w:rsidRPr="001F2F73">
        <w:rPr>
          <w:rFonts w:ascii="Times New Roman" w:hAnsi="Times New Roman" w:cs="Times New Roman"/>
          <w:color w:val="auto"/>
          <w:kern w:val="0"/>
          <w:sz w:val="28"/>
          <w:szCs w:val="28"/>
          <w:lang w:val="en-US" w:eastAsia="ru-RU" w:bidi="ar-SA"/>
        </w:rPr>
        <w:t xml:space="preserve">ovember </w:t>
      </w:r>
      <w:proofErr w:type="gramStart"/>
      <w:r w:rsidRPr="001F2F73">
        <w:rPr>
          <w:rFonts w:ascii="Times New Roman" w:hAnsi="Times New Roman" w:cs="Times New Roman"/>
          <w:color w:val="auto"/>
          <w:kern w:val="0"/>
          <w:sz w:val="28"/>
          <w:szCs w:val="28"/>
          <w:lang w:val="en-US" w:eastAsia="ru-RU" w:bidi="ar-SA"/>
        </w:rPr>
        <w:t>2020;</w:t>
      </w:r>
      <w:proofErr w:type="gramEnd"/>
      <w:r w:rsidRPr="001F2F73">
        <w:rPr>
          <w:rFonts w:ascii="Times New Roman" w:hAnsi="Times New Roman" w:cs="Times New Roman"/>
          <w:color w:val="auto"/>
          <w:kern w:val="0"/>
          <w:sz w:val="28"/>
          <w:szCs w:val="28"/>
          <w:lang w:val="en-US" w:eastAsia="ru-RU" w:bidi="ar-SA"/>
        </w:rPr>
        <w:t xml:space="preserve"> </w:t>
      </w:r>
    </w:p>
    <w:p w14:paraId="7BB30FCF" w14:textId="73D33E15" w:rsidR="004B2F8C" w:rsidRPr="001F2F73" w:rsidRDefault="009C034A" w:rsidP="004A0AEF">
      <w:pPr>
        <w:pStyle w:val="af9"/>
        <w:keepNext/>
        <w:numPr>
          <w:ilvl w:val="0"/>
          <w:numId w:val="25"/>
        </w:numPr>
        <w:spacing w:after="0" w:line="276" w:lineRule="auto"/>
        <w:jc w:val="both"/>
        <w:rPr>
          <w:rFonts w:ascii="Times New Roman" w:hAnsi="Times New Roman" w:cs="Times New Roman"/>
          <w:color w:val="auto"/>
          <w:kern w:val="0"/>
          <w:sz w:val="28"/>
          <w:szCs w:val="28"/>
          <w:lang w:val="en-US" w:eastAsia="ru-RU" w:bidi="ar-SA"/>
        </w:rPr>
      </w:pPr>
      <w:r w:rsidRPr="001F2F73">
        <w:rPr>
          <w:rFonts w:ascii="Times New Roman" w:hAnsi="Times New Roman" w:cs="Times New Roman"/>
          <w:color w:val="auto"/>
          <w:kern w:val="0"/>
          <w:sz w:val="28"/>
          <w:szCs w:val="28"/>
          <w:lang w:val="en-US" w:eastAsia="ru-RU" w:bidi="ar-SA"/>
        </w:rPr>
        <w:t>Online International Conference Communicating Objects Material, Literary and Iconographic Instances of Objects in a Human Universe in Antiquity and the Middle Ages. November 2020.</w:t>
      </w:r>
    </w:p>
    <w:p w14:paraId="444CE5CD" w14:textId="288C6234" w:rsidR="001F4514" w:rsidRPr="001F2F73" w:rsidRDefault="007D6C3C" w:rsidP="004A0AEF">
      <w:pPr>
        <w:pStyle w:val="af9"/>
        <w:numPr>
          <w:ilvl w:val="0"/>
          <w:numId w:val="25"/>
        </w:numPr>
        <w:spacing w:after="0" w:line="276" w:lineRule="auto"/>
        <w:jc w:val="both"/>
        <w:rPr>
          <w:rFonts w:ascii="Times New Roman" w:hAnsi="Times New Roman" w:cs="Times New Roman"/>
          <w:color w:val="auto"/>
          <w:kern w:val="0"/>
          <w:sz w:val="28"/>
          <w:szCs w:val="28"/>
          <w:lang w:val="en-US" w:eastAsia="ru-RU" w:bidi="ar-SA"/>
        </w:rPr>
      </w:pPr>
      <w:r w:rsidRPr="001F2F73">
        <w:rPr>
          <w:rFonts w:ascii="Times New Roman" w:hAnsi="Times New Roman" w:cs="Times New Roman"/>
          <w:color w:val="auto"/>
          <w:kern w:val="0"/>
          <w:sz w:val="28"/>
          <w:szCs w:val="28"/>
          <w:lang w:val="en-US" w:eastAsia="ru-RU" w:bidi="ar-SA"/>
        </w:rPr>
        <w:t xml:space="preserve"> 5ο </w:t>
      </w:r>
      <w:proofErr w:type="spellStart"/>
      <w:r w:rsidRPr="001F2F73">
        <w:rPr>
          <w:rFonts w:ascii="Times New Roman" w:hAnsi="Times New Roman" w:cs="Times New Roman"/>
          <w:color w:val="auto"/>
          <w:kern w:val="0"/>
          <w:sz w:val="28"/>
          <w:szCs w:val="28"/>
          <w:lang w:val="en-US" w:eastAsia="ru-RU" w:bidi="ar-SA"/>
        </w:rPr>
        <w:t>Διεθνές</w:t>
      </w:r>
      <w:proofErr w:type="spellEnd"/>
      <w:r w:rsidRPr="001F2F73">
        <w:rPr>
          <w:rFonts w:ascii="Times New Roman" w:hAnsi="Times New Roman" w:cs="Times New Roman"/>
          <w:color w:val="auto"/>
          <w:kern w:val="0"/>
          <w:sz w:val="28"/>
          <w:szCs w:val="28"/>
          <w:lang w:val="en-US" w:eastAsia="ru-RU" w:bidi="ar-SA"/>
        </w:rPr>
        <w:t xml:space="preserve"> Επ</w:t>
      </w:r>
      <w:proofErr w:type="spellStart"/>
      <w:r w:rsidRPr="001F2F73">
        <w:rPr>
          <w:rFonts w:ascii="Times New Roman" w:hAnsi="Times New Roman" w:cs="Times New Roman"/>
          <w:color w:val="auto"/>
          <w:kern w:val="0"/>
          <w:sz w:val="28"/>
          <w:szCs w:val="28"/>
          <w:lang w:val="en-US" w:eastAsia="ru-RU" w:bidi="ar-SA"/>
        </w:rPr>
        <w:t>ιστημονικό</w:t>
      </w:r>
      <w:proofErr w:type="spellEnd"/>
      <w:r w:rsidRPr="001F2F73">
        <w:rPr>
          <w:rFonts w:ascii="Times New Roman" w:hAnsi="Times New Roman" w:cs="Times New Roman"/>
          <w:color w:val="auto"/>
          <w:kern w:val="0"/>
          <w:sz w:val="28"/>
          <w:szCs w:val="28"/>
          <w:lang w:val="en-US" w:eastAsia="ru-RU" w:bidi="ar-SA"/>
        </w:rPr>
        <w:t xml:space="preserve"> </w:t>
      </w:r>
      <w:proofErr w:type="spellStart"/>
      <w:r w:rsidRPr="001F2F73">
        <w:rPr>
          <w:rFonts w:ascii="Times New Roman" w:hAnsi="Times New Roman" w:cs="Times New Roman"/>
          <w:color w:val="auto"/>
          <w:kern w:val="0"/>
          <w:sz w:val="28"/>
          <w:szCs w:val="28"/>
          <w:lang w:val="en-US" w:eastAsia="ru-RU" w:bidi="ar-SA"/>
        </w:rPr>
        <w:t>Εργ</w:t>
      </w:r>
      <w:proofErr w:type="spellEnd"/>
      <w:r w:rsidRPr="001F2F73">
        <w:rPr>
          <w:rFonts w:ascii="Times New Roman" w:hAnsi="Times New Roman" w:cs="Times New Roman"/>
          <w:color w:val="auto"/>
          <w:kern w:val="0"/>
          <w:sz w:val="28"/>
          <w:szCs w:val="28"/>
          <w:lang w:val="en-US" w:eastAsia="ru-RU" w:bidi="ar-SA"/>
        </w:rPr>
        <w:t>α</w:t>
      </w:r>
      <w:proofErr w:type="spellStart"/>
      <w:r w:rsidRPr="001F2F73">
        <w:rPr>
          <w:rFonts w:ascii="Times New Roman" w:hAnsi="Times New Roman" w:cs="Times New Roman"/>
          <w:color w:val="auto"/>
          <w:kern w:val="0"/>
          <w:sz w:val="28"/>
          <w:szCs w:val="28"/>
          <w:lang w:val="en-US" w:eastAsia="ru-RU" w:bidi="ar-SA"/>
        </w:rPr>
        <w:t>στήριο</w:t>
      </w:r>
      <w:proofErr w:type="spellEnd"/>
      <w:r w:rsidRPr="001F2F73">
        <w:rPr>
          <w:rFonts w:ascii="Times New Roman" w:hAnsi="Times New Roman" w:cs="Times New Roman"/>
          <w:color w:val="auto"/>
          <w:kern w:val="0"/>
          <w:sz w:val="28"/>
          <w:szCs w:val="28"/>
          <w:lang w:val="en-US" w:eastAsia="ru-RU" w:bidi="ar-SA"/>
        </w:rPr>
        <w:t xml:space="preserve">. </w:t>
      </w:r>
      <w:proofErr w:type="spellStart"/>
      <w:r w:rsidRPr="001F2F73">
        <w:rPr>
          <w:rFonts w:ascii="Times New Roman" w:hAnsi="Times New Roman" w:cs="Times New Roman"/>
          <w:color w:val="auto"/>
          <w:kern w:val="0"/>
          <w:sz w:val="28"/>
          <w:szCs w:val="28"/>
          <w:lang w:val="en-US" w:eastAsia="ru-RU" w:bidi="ar-SA"/>
        </w:rPr>
        <w:t>Θεσσ</w:t>
      </w:r>
      <w:proofErr w:type="spellEnd"/>
      <w:r w:rsidRPr="001F2F73">
        <w:rPr>
          <w:rFonts w:ascii="Times New Roman" w:hAnsi="Times New Roman" w:cs="Times New Roman"/>
          <w:color w:val="auto"/>
          <w:kern w:val="0"/>
          <w:sz w:val="28"/>
          <w:szCs w:val="28"/>
          <w:lang w:val="en-US" w:eastAsia="ru-RU" w:bidi="ar-SA"/>
        </w:rPr>
        <w:t>α</w:t>
      </w:r>
      <w:proofErr w:type="spellStart"/>
      <w:r w:rsidRPr="001F2F73">
        <w:rPr>
          <w:rFonts w:ascii="Times New Roman" w:hAnsi="Times New Roman" w:cs="Times New Roman"/>
          <w:color w:val="auto"/>
          <w:kern w:val="0"/>
          <w:sz w:val="28"/>
          <w:szCs w:val="28"/>
          <w:lang w:val="en-US" w:eastAsia="ru-RU" w:bidi="ar-SA"/>
        </w:rPr>
        <w:t>λονίκη</w:t>
      </w:r>
      <w:proofErr w:type="spellEnd"/>
      <w:r w:rsidRPr="001F2F73">
        <w:rPr>
          <w:rFonts w:ascii="Times New Roman" w:hAnsi="Times New Roman" w:cs="Times New Roman"/>
          <w:color w:val="auto"/>
          <w:kern w:val="0"/>
          <w:sz w:val="28"/>
          <w:szCs w:val="28"/>
          <w:lang w:val="en-US" w:eastAsia="ru-RU" w:bidi="ar-SA"/>
        </w:rPr>
        <w:t xml:space="preserve">, 28 </w:t>
      </w:r>
      <w:proofErr w:type="spellStart"/>
      <w:r w:rsidRPr="001F2F73">
        <w:rPr>
          <w:rFonts w:ascii="Times New Roman" w:hAnsi="Times New Roman" w:cs="Times New Roman"/>
          <w:color w:val="auto"/>
          <w:kern w:val="0"/>
          <w:sz w:val="28"/>
          <w:szCs w:val="28"/>
          <w:lang w:val="en-US" w:eastAsia="ru-RU" w:bidi="ar-SA"/>
        </w:rPr>
        <w:t>Νοεμ</w:t>
      </w:r>
      <w:proofErr w:type="spellEnd"/>
      <w:r w:rsidRPr="001F2F73">
        <w:rPr>
          <w:rFonts w:ascii="Times New Roman" w:hAnsi="Times New Roman" w:cs="Times New Roman"/>
          <w:color w:val="auto"/>
          <w:kern w:val="0"/>
          <w:sz w:val="28"/>
          <w:szCs w:val="28"/>
          <w:lang w:val="en-US" w:eastAsia="ru-RU" w:bidi="ar-SA"/>
        </w:rPr>
        <w:t>β</w:t>
      </w:r>
      <w:proofErr w:type="spellStart"/>
      <w:r w:rsidRPr="001F2F73">
        <w:rPr>
          <w:rFonts w:ascii="Times New Roman" w:hAnsi="Times New Roman" w:cs="Times New Roman"/>
          <w:color w:val="auto"/>
          <w:kern w:val="0"/>
          <w:sz w:val="28"/>
          <w:szCs w:val="28"/>
          <w:lang w:val="en-US" w:eastAsia="ru-RU" w:bidi="ar-SA"/>
        </w:rPr>
        <w:t>ρίου</w:t>
      </w:r>
      <w:proofErr w:type="spellEnd"/>
      <w:r w:rsidRPr="001F2F73">
        <w:rPr>
          <w:rFonts w:ascii="Times New Roman" w:hAnsi="Times New Roman" w:cs="Times New Roman"/>
          <w:color w:val="auto"/>
          <w:kern w:val="0"/>
          <w:sz w:val="28"/>
          <w:szCs w:val="28"/>
          <w:lang w:val="en-US" w:eastAsia="ru-RU" w:bidi="ar-SA"/>
        </w:rPr>
        <w:t xml:space="preserve"> </w:t>
      </w:r>
      <w:proofErr w:type="gramStart"/>
      <w:r w:rsidRPr="001F2F73">
        <w:rPr>
          <w:rFonts w:ascii="Times New Roman" w:hAnsi="Times New Roman" w:cs="Times New Roman"/>
          <w:color w:val="auto"/>
          <w:kern w:val="0"/>
          <w:sz w:val="28"/>
          <w:szCs w:val="28"/>
          <w:lang w:val="en-US" w:eastAsia="ru-RU" w:bidi="ar-SA"/>
        </w:rPr>
        <w:t>2020;</w:t>
      </w:r>
      <w:proofErr w:type="gramEnd"/>
    </w:p>
    <w:p w14:paraId="4151D302" w14:textId="477C3194" w:rsidR="007D6C3C" w:rsidRPr="001F2F73" w:rsidRDefault="007D6C3C" w:rsidP="004A0AEF">
      <w:pPr>
        <w:pStyle w:val="af9"/>
        <w:numPr>
          <w:ilvl w:val="0"/>
          <w:numId w:val="25"/>
        </w:numPr>
        <w:spacing w:after="0" w:line="276" w:lineRule="auto"/>
        <w:contextualSpacing/>
        <w:jc w:val="both"/>
        <w:rPr>
          <w:rFonts w:ascii="Times New Roman" w:hAnsi="Times New Roman" w:cs="Times New Roman"/>
          <w:color w:val="auto"/>
          <w:kern w:val="0"/>
          <w:sz w:val="28"/>
          <w:szCs w:val="28"/>
          <w:lang w:val="en-US" w:eastAsia="ru-RU" w:bidi="ar-SA"/>
        </w:rPr>
      </w:pPr>
      <w:r w:rsidRPr="001F2F73">
        <w:rPr>
          <w:rFonts w:ascii="Times New Roman" w:hAnsi="Times New Roman" w:cs="Times New Roman"/>
          <w:color w:val="auto"/>
          <w:kern w:val="0"/>
          <w:sz w:val="28"/>
          <w:szCs w:val="28"/>
          <w:lang w:eastAsia="ru-RU" w:bidi="ar-SA"/>
        </w:rPr>
        <w:t xml:space="preserve">Международная конференция "Современная русская утопия: трансформация </w:t>
      </w:r>
      <w:proofErr w:type="spellStart"/>
      <w:r w:rsidRPr="001F2F73">
        <w:rPr>
          <w:rFonts w:ascii="Times New Roman" w:hAnsi="Times New Roman" w:cs="Times New Roman"/>
          <w:color w:val="auto"/>
          <w:kern w:val="0"/>
          <w:sz w:val="28"/>
          <w:szCs w:val="28"/>
          <w:lang w:eastAsia="ru-RU" w:bidi="ar-SA"/>
        </w:rPr>
        <w:t>метажанра</w:t>
      </w:r>
      <w:proofErr w:type="spellEnd"/>
      <w:r w:rsidRPr="001F2F73">
        <w:rPr>
          <w:rFonts w:ascii="Times New Roman" w:hAnsi="Times New Roman" w:cs="Times New Roman"/>
          <w:color w:val="auto"/>
          <w:kern w:val="0"/>
          <w:sz w:val="28"/>
          <w:szCs w:val="28"/>
          <w:lang w:eastAsia="ru-RU" w:bidi="ar-SA"/>
        </w:rPr>
        <w:t xml:space="preserve">". </w:t>
      </w:r>
      <w:proofErr w:type="spellStart"/>
      <w:r w:rsidRPr="001F2F73">
        <w:rPr>
          <w:rFonts w:ascii="Times New Roman" w:hAnsi="Times New Roman" w:cs="Times New Roman"/>
          <w:color w:val="auto"/>
          <w:kern w:val="0"/>
          <w:sz w:val="28"/>
          <w:szCs w:val="28"/>
          <w:lang w:val="en-US" w:eastAsia="ru-RU" w:bidi="ar-SA"/>
        </w:rPr>
        <w:t>Красноярский</w:t>
      </w:r>
      <w:proofErr w:type="spellEnd"/>
      <w:r w:rsidRPr="001F2F73">
        <w:rPr>
          <w:rFonts w:ascii="Times New Roman" w:hAnsi="Times New Roman" w:cs="Times New Roman"/>
          <w:color w:val="auto"/>
          <w:kern w:val="0"/>
          <w:sz w:val="28"/>
          <w:szCs w:val="28"/>
          <w:lang w:val="en-US" w:eastAsia="ru-RU" w:bidi="ar-SA"/>
        </w:rPr>
        <w:t xml:space="preserve"> </w:t>
      </w:r>
      <w:proofErr w:type="spellStart"/>
      <w:r w:rsidRPr="001F2F73">
        <w:rPr>
          <w:rFonts w:ascii="Times New Roman" w:hAnsi="Times New Roman" w:cs="Times New Roman"/>
          <w:color w:val="auto"/>
          <w:kern w:val="0"/>
          <w:sz w:val="28"/>
          <w:szCs w:val="28"/>
          <w:lang w:val="en-US" w:eastAsia="ru-RU" w:bidi="ar-SA"/>
        </w:rPr>
        <w:t>государственный</w:t>
      </w:r>
      <w:proofErr w:type="spellEnd"/>
      <w:r w:rsidRPr="001F2F73">
        <w:rPr>
          <w:rFonts w:ascii="Times New Roman" w:hAnsi="Times New Roman" w:cs="Times New Roman"/>
          <w:color w:val="auto"/>
          <w:kern w:val="0"/>
          <w:sz w:val="28"/>
          <w:szCs w:val="28"/>
          <w:lang w:val="en-US" w:eastAsia="ru-RU" w:bidi="ar-SA"/>
        </w:rPr>
        <w:t xml:space="preserve"> </w:t>
      </w:r>
      <w:proofErr w:type="spellStart"/>
      <w:r w:rsidRPr="001F2F73">
        <w:rPr>
          <w:rFonts w:ascii="Times New Roman" w:hAnsi="Times New Roman" w:cs="Times New Roman"/>
          <w:color w:val="auto"/>
          <w:kern w:val="0"/>
          <w:sz w:val="28"/>
          <w:szCs w:val="28"/>
          <w:lang w:val="en-US" w:eastAsia="ru-RU" w:bidi="ar-SA"/>
        </w:rPr>
        <w:t>университет</w:t>
      </w:r>
      <w:proofErr w:type="spellEnd"/>
      <w:r w:rsidRPr="001F2F73">
        <w:rPr>
          <w:rFonts w:ascii="Times New Roman" w:hAnsi="Times New Roman" w:cs="Times New Roman"/>
          <w:color w:val="auto"/>
          <w:kern w:val="0"/>
          <w:sz w:val="28"/>
          <w:szCs w:val="28"/>
          <w:lang w:val="en-US" w:eastAsia="ru-RU" w:bidi="ar-SA"/>
        </w:rPr>
        <w:t xml:space="preserve"> </w:t>
      </w:r>
      <w:proofErr w:type="spellStart"/>
      <w:r w:rsidRPr="001F2F73">
        <w:rPr>
          <w:rFonts w:ascii="Times New Roman" w:hAnsi="Times New Roman" w:cs="Times New Roman"/>
          <w:color w:val="auto"/>
          <w:kern w:val="0"/>
          <w:sz w:val="28"/>
          <w:szCs w:val="28"/>
          <w:lang w:val="en-US" w:eastAsia="ru-RU" w:bidi="ar-SA"/>
        </w:rPr>
        <w:t>им</w:t>
      </w:r>
      <w:proofErr w:type="spellEnd"/>
      <w:r w:rsidRPr="001F2F73">
        <w:rPr>
          <w:rFonts w:ascii="Times New Roman" w:hAnsi="Times New Roman" w:cs="Times New Roman"/>
          <w:color w:val="auto"/>
          <w:kern w:val="0"/>
          <w:sz w:val="28"/>
          <w:szCs w:val="28"/>
          <w:lang w:val="en-US" w:eastAsia="ru-RU" w:bidi="ar-SA"/>
        </w:rPr>
        <w:t xml:space="preserve">. </w:t>
      </w:r>
      <w:proofErr w:type="spellStart"/>
      <w:r w:rsidRPr="001F2F73">
        <w:rPr>
          <w:rFonts w:ascii="Times New Roman" w:hAnsi="Times New Roman" w:cs="Times New Roman"/>
          <w:color w:val="auto"/>
          <w:kern w:val="0"/>
          <w:sz w:val="28"/>
          <w:szCs w:val="28"/>
          <w:lang w:val="en-US" w:eastAsia="ru-RU" w:bidi="ar-SA"/>
        </w:rPr>
        <w:t>В.П.Астафьева</w:t>
      </w:r>
      <w:proofErr w:type="spellEnd"/>
      <w:r w:rsidRPr="001F2F73">
        <w:rPr>
          <w:rFonts w:ascii="Times New Roman" w:hAnsi="Times New Roman" w:cs="Times New Roman"/>
          <w:color w:val="auto"/>
          <w:kern w:val="0"/>
          <w:sz w:val="28"/>
          <w:szCs w:val="28"/>
          <w:lang w:val="en-US" w:eastAsia="ru-RU" w:bidi="ar-SA"/>
        </w:rPr>
        <w:t xml:space="preserve">, </w:t>
      </w:r>
      <w:proofErr w:type="spellStart"/>
      <w:r w:rsidRPr="001F2F73">
        <w:rPr>
          <w:rFonts w:ascii="Times New Roman" w:hAnsi="Times New Roman" w:cs="Times New Roman"/>
          <w:color w:val="auto"/>
          <w:kern w:val="0"/>
          <w:sz w:val="28"/>
          <w:szCs w:val="28"/>
          <w:lang w:val="en-US" w:eastAsia="ru-RU" w:bidi="ar-SA"/>
        </w:rPr>
        <w:t>октябрь</w:t>
      </w:r>
      <w:proofErr w:type="spellEnd"/>
      <w:r w:rsidRPr="001F2F73">
        <w:rPr>
          <w:rFonts w:ascii="Times New Roman" w:hAnsi="Times New Roman" w:cs="Times New Roman"/>
          <w:color w:val="auto"/>
          <w:kern w:val="0"/>
          <w:sz w:val="28"/>
          <w:szCs w:val="28"/>
          <w:lang w:val="en-US" w:eastAsia="ru-RU" w:bidi="ar-SA"/>
        </w:rPr>
        <w:t xml:space="preserve"> </w:t>
      </w:r>
      <w:proofErr w:type="gramStart"/>
      <w:r w:rsidRPr="001F2F73">
        <w:rPr>
          <w:rFonts w:ascii="Times New Roman" w:hAnsi="Times New Roman" w:cs="Times New Roman"/>
          <w:color w:val="auto"/>
          <w:kern w:val="0"/>
          <w:sz w:val="28"/>
          <w:szCs w:val="28"/>
          <w:lang w:val="en-US" w:eastAsia="ru-RU" w:bidi="ar-SA"/>
        </w:rPr>
        <w:t>2020;</w:t>
      </w:r>
      <w:proofErr w:type="gramEnd"/>
    </w:p>
    <w:p w14:paraId="4C105EC1" w14:textId="1188546E" w:rsidR="007D6C3C" w:rsidRPr="001F2F73" w:rsidRDefault="007D6C3C" w:rsidP="004A0AEF">
      <w:pPr>
        <w:pStyle w:val="af9"/>
        <w:numPr>
          <w:ilvl w:val="0"/>
          <w:numId w:val="25"/>
        </w:numPr>
        <w:spacing w:after="0" w:line="276" w:lineRule="auto"/>
        <w:jc w:val="both"/>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 xml:space="preserve">Научная конференция «Современные исследовательские подходы в науках об искусстве и культуре: конференция молодых ученых </w:t>
      </w:r>
      <w:r w:rsidRPr="001F2F73">
        <w:rPr>
          <w:rFonts w:ascii="Times New Roman" w:hAnsi="Times New Roman" w:cs="Times New Roman"/>
          <w:color w:val="auto"/>
          <w:kern w:val="0"/>
          <w:sz w:val="28"/>
          <w:szCs w:val="28"/>
          <w:lang w:val="en-US" w:eastAsia="ru-RU" w:bidi="ar-SA"/>
        </w:rPr>
        <w:t>II</w:t>
      </w:r>
      <w:r w:rsidRPr="001F2F73">
        <w:rPr>
          <w:rFonts w:ascii="Times New Roman" w:hAnsi="Times New Roman" w:cs="Times New Roman"/>
          <w:color w:val="auto"/>
          <w:kern w:val="0"/>
          <w:sz w:val="28"/>
          <w:szCs w:val="28"/>
          <w:lang w:eastAsia="ru-RU" w:bidi="ar-SA"/>
        </w:rPr>
        <w:t>», Москва, РГГУ, октябрь 2020;</w:t>
      </w:r>
    </w:p>
    <w:p w14:paraId="7428442D" w14:textId="52DEAE6F" w:rsidR="007D6C3C" w:rsidRPr="001F2F73" w:rsidRDefault="007D6C3C" w:rsidP="004A0AEF">
      <w:pPr>
        <w:pStyle w:val="af9"/>
        <w:numPr>
          <w:ilvl w:val="0"/>
          <w:numId w:val="25"/>
        </w:numPr>
        <w:spacing w:after="0" w:line="276" w:lineRule="auto"/>
        <w:jc w:val="both"/>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Международная научная конференция «Искусствознание: наука, опыт, просвещение», Москва, ГИИ, август 2020;</w:t>
      </w:r>
    </w:p>
    <w:p w14:paraId="73993472" w14:textId="1FA0BF80" w:rsidR="007D6C3C" w:rsidRPr="001F2F73" w:rsidRDefault="007D6C3C" w:rsidP="004A0AEF">
      <w:pPr>
        <w:pStyle w:val="af9"/>
        <w:numPr>
          <w:ilvl w:val="0"/>
          <w:numId w:val="25"/>
        </w:numPr>
        <w:spacing w:after="0" w:line="276" w:lineRule="auto"/>
        <w:jc w:val="both"/>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 xml:space="preserve">Международная конференция «Церковь как пространство и пространство церкви», Санкт-Петербург, Теологический институт Евангелическо-лютеранской Церкви </w:t>
      </w:r>
      <w:proofErr w:type="spellStart"/>
      <w:r w:rsidRPr="001F2F73">
        <w:rPr>
          <w:rFonts w:ascii="Times New Roman" w:hAnsi="Times New Roman" w:cs="Times New Roman"/>
          <w:color w:val="auto"/>
          <w:kern w:val="0"/>
          <w:sz w:val="28"/>
          <w:szCs w:val="28"/>
          <w:lang w:eastAsia="ru-RU" w:bidi="ar-SA"/>
        </w:rPr>
        <w:t>Ингрии</w:t>
      </w:r>
      <w:proofErr w:type="spellEnd"/>
      <w:r w:rsidRPr="001F2F73">
        <w:rPr>
          <w:rFonts w:ascii="Times New Roman" w:hAnsi="Times New Roman" w:cs="Times New Roman"/>
          <w:color w:val="auto"/>
          <w:kern w:val="0"/>
          <w:sz w:val="28"/>
          <w:szCs w:val="28"/>
          <w:lang w:eastAsia="ru-RU" w:bidi="ar-SA"/>
        </w:rPr>
        <w:t>, июнь 2020;</w:t>
      </w:r>
    </w:p>
    <w:p w14:paraId="3FEE7918" w14:textId="2789BBDC" w:rsidR="007D6C3C" w:rsidRPr="001F2F73" w:rsidRDefault="007D6C3C" w:rsidP="004A0AEF">
      <w:pPr>
        <w:pStyle w:val="af9"/>
        <w:numPr>
          <w:ilvl w:val="0"/>
          <w:numId w:val="25"/>
        </w:numPr>
        <w:spacing w:after="0" w:line="276" w:lineRule="auto"/>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 xml:space="preserve">Круглый стол по направлению междисциплинарных исследований на тему: «Биосфера и Город», </w:t>
      </w:r>
      <w:r w:rsidR="00A345A4" w:rsidRPr="001F2F73">
        <w:rPr>
          <w:rFonts w:ascii="Times New Roman" w:hAnsi="Times New Roman" w:cs="Times New Roman"/>
          <w:color w:val="auto"/>
          <w:kern w:val="0"/>
          <w:sz w:val="28"/>
          <w:szCs w:val="28"/>
          <w:lang w:eastAsia="ru-RU" w:bidi="ar-SA"/>
        </w:rPr>
        <w:t xml:space="preserve">Москва, </w:t>
      </w:r>
      <w:r w:rsidRPr="001F2F73">
        <w:rPr>
          <w:rFonts w:ascii="Times New Roman" w:hAnsi="Times New Roman" w:cs="Times New Roman"/>
          <w:color w:val="auto"/>
          <w:kern w:val="0"/>
          <w:sz w:val="28"/>
          <w:szCs w:val="28"/>
          <w:lang w:eastAsia="ru-RU" w:bidi="ar-SA"/>
        </w:rPr>
        <w:t>НИУ МГСУ, октябр</w:t>
      </w:r>
      <w:r w:rsidR="00A345A4" w:rsidRPr="001F2F73">
        <w:rPr>
          <w:rFonts w:ascii="Times New Roman" w:hAnsi="Times New Roman" w:cs="Times New Roman"/>
          <w:color w:val="auto"/>
          <w:kern w:val="0"/>
          <w:sz w:val="28"/>
          <w:szCs w:val="28"/>
          <w:lang w:eastAsia="ru-RU" w:bidi="ar-SA"/>
        </w:rPr>
        <w:t>ь</w:t>
      </w:r>
      <w:r w:rsidRPr="001F2F73">
        <w:rPr>
          <w:rFonts w:ascii="Times New Roman" w:hAnsi="Times New Roman" w:cs="Times New Roman"/>
          <w:color w:val="auto"/>
          <w:kern w:val="0"/>
          <w:sz w:val="28"/>
          <w:szCs w:val="28"/>
          <w:lang w:eastAsia="ru-RU" w:bidi="ar-SA"/>
        </w:rPr>
        <w:t xml:space="preserve"> 2020</w:t>
      </w:r>
      <w:r w:rsidR="00A345A4" w:rsidRPr="001F2F73">
        <w:rPr>
          <w:rFonts w:ascii="Times New Roman" w:hAnsi="Times New Roman" w:cs="Times New Roman"/>
          <w:color w:val="auto"/>
          <w:kern w:val="0"/>
          <w:sz w:val="28"/>
          <w:szCs w:val="28"/>
          <w:lang w:eastAsia="ru-RU" w:bidi="ar-SA"/>
        </w:rPr>
        <w:t>;</w:t>
      </w:r>
      <w:r w:rsidRPr="001F2F73">
        <w:rPr>
          <w:rFonts w:ascii="Times New Roman" w:hAnsi="Times New Roman" w:cs="Times New Roman"/>
          <w:color w:val="auto"/>
          <w:kern w:val="0"/>
          <w:sz w:val="28"/>
          <w:szCs w:val="28"/>
          <w:lang w:eastAsia="ru-RU" w:bidi="ar-SA"/>
        </w:rPr>
        <w:t xml:space="preserve"> </w:t>
      </w:r>
    </w:p>
    <w:p w14:paraId="7DE4904B" w14:textId="427F3159" w:rsidR="00A345A4" w:rsidRPr="001F2F73" w:rsidRDefault="00A345A4" w:rsidP="004A0AEF">
      <w:pPr>
        <w:pStyle w:val="af9"/>
        <w:numPr>
          <w:ilvl w:val="0"/>
          <w:numId w:val="25"/>
        </w:numPr>
        <w:spacing w:after="0" w:line="276" w:lineRule="auto"/>
        <w:jc w:val="both"/>
        <w:rPr>
          <w:rFonts w:ascii="Times New Roman" w:hAnsi="Times New Roman" w:cs="Times New Roman"/>
          <w:color w:val="auto"/>
          <w:kern w:val="0"/>
          <w:sz w:val="28"/>
          <w:szCs w:val="28"/>
          <w:lang w:val="en-US" w:eastAsia="ru-RU" w:bidi="ar-SA"/>
        </w:rPr>
      </w:pPr>
      <w:r w:rsidRPr="001F2F73">
        <w:rPr>
          <w:rFonts w:ascii="Times New Roman" w:hAnsi="Times New Roman" w:cs="Times New Roman"/>
          <w:color w:val="auto"/>
          <w:kern w:val="0"/>
          <w:sz w:val="28"/>
          <w:szCs w:val="28"/>
          <w:lang w:val="en-US" w:eastAsia="ru-RU" w:bidi="ar-SA"/>
        </w:rPr>
        <w:lastRenderedPageBreak/>
        <w:t xml:space="preserve">International Landscape Practical Conference "The comfortable environment - the health of the nation. Creating therapeutic gardens in the urban structure". </w:t>
      </w:r>
      <w:r w:rsidRPr="001F2F73">
        <w:rPr>
          <w:rFonts w:ascii="Times New Roman" w:hAnsi="Times New Roman" w:cs="Times New Roman"/>
          <w:color w:val="auto"/>
          <w:kern w:val="0"/>
          <w:sz w:val="28"/>
          <w:szCs w:val="28"/>
          <w:lang w:eastAsia="ru-RU" w:bidi="ar-SA"/>
        </w:rPr>
        <w:t>Севастополь</w:t>
      </w:r>
      <w:r w:rsidRPr="001F2F73">
        <w:rPr>
          <w:rFonts w:ascii="Times New Roman" w:hAnsi="Times New Roman" w:cs="Times New Roman"/>
          <w:color w:val="auto"/>
          <w:kern w:val="0"/>
          <w:sz w:val="28"/>
          <w:szCs w:val="28"/>
          <w:lang w:val="en-US" w:eastAsia="ru-RU" w:bidi="ar-SA"/>
        </w:rPr>
        <w:t xml:space="preserve">, </w:t>
      </w:r>
      <w:proofErr w:type="spellStart"/>
      <w:r w:rsidRPr="001F2F73">
        <w:rPr>
          <w:rFonts w:ascii="Times New Roman" w:hAnsi="Times New Roman" w:cs="Times New Roman"/>
          <w:color w:val="auto"/>
          <w:kern w:val="0"/>
          <w:sz w:val="28"/>
          <w:szCs w:val="28"/>
          <w:lang w:eastAsia="ru-RU" w:bidi="ar-SA"/>
        </w:rPr>
        <w:t>СевГУ</w:t>
      </w:r>
      <w:proofErr w:type="spellEnd"/>
      <w:r w:rsidRPr="001F2F73">
        <w:rPr>
          <w:rFonts w:ascii="Times New Roman" w:hAnsi="Times New Roman" w:cs="Times New Roman"/>
          <w:color w:val="auto"/>
          <w:kern w:val="0"/>
          <w:sz w:val="28"/>
          <w:szCs w:val="28"/>
          <w:lang w:val="en-US" w:eastAsia="ru-RU" w:bidi="ar-SA"/>
        </w:rPr>
        <w:t xml:space="preserve">, </w:t>
      </w:r>
      <w:r w:rsidRPr="001F2F73">
        <w:rPr>
          <w:rFonts w:ascii="Times New Roman" w:hAnsi="Times New Roman" w:cs="Times New Roman"/>
          <w:color w:val="auto"/>
          <w:kern w:val="0"/>
          <w:sz w:val="28"/>
          <w:szCs w:val="28"/>
          <w:lang w:eastAsia="ru-RU" w:bidi="ar-SA"/>
        </w:rPr>
        <w:t>ноябрь</w:t>
      </w:r>
      <w:r w:rsidRPr="001F2F73">
        <w:rPr>
          <w:rFonts w:ascii="Times New Roman" w:hAnsi="Times New Roman" w:cs="Times New Roman"/>
          <w:color w:val="auto"/>
          <w:kern w:val="0"/>
          <w:sz w:val="28"/>
          <w:szCs w:val="28"/>
          <w:lang w:val="en-US" w:eastAsia="ru-RU" w:bidi="ar-SA"/>
        </w:rPr>
        <w:t xml:space="preserve"> 2020;</w:t>
      </w:r>
    </w:p>
    <w:p w14:paraId="1BC18FA2" w14:textId="1B3515BB" w:rsidR="00E1557B" w:rsidRPr="001F2F73" w:rsidRDefault="00E1557B" w:rsidP="004A0AEF">
      <w:pPr>
        <w:pStyle w:val="af9"/>
        <w:numPr>
          <w:ilvl w:val="0"/>
          <w:numId w:val="25"/>
        </w:numPr>
        <w:spacing w:after="0" w:line="276" w:lineRule="auto"/>
        <w:jc w:val="both"/>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 xml:space="preserve">Всероссийская научная конференция «Пространства </w:t>
      </w:r>
      <w:proofErr w:type="spellStart"/>
      <w:r w:rsidRPr="001F2F73">
        <w:rPr>
          <w:rFonts w:ascii="Times New Roman" w:hAnsi="Times New Roman" w:cs="Times New Roman"/>
          <w:color w:val="auto"/>
          <w:kern w:val="0"/>
          <w:sz w:val="28"/>
          <w:szCs w:val="28"/>
          <w:lang w:eastAsia="ru-RU" w:bidi="ar-SA"/>
        </w:rPr>
        <w:t>Шехтеля</w:t>
      </w:r>
      <w:proofErr w:type="spellEnd"/>
      <w:r w:rsidRPr="001F2F73">
        <w:rPr>
          <w:rFonts w:ascii="Times New Roman" w:hAnsi="Times New Roman" w:cs="Times New Roman"/>
          <w:color w:val="auto"/>
          <w:kern w:val="0"/>
          <w:sz w:val="28"/>
          <w:szCs w:val="28"/>
          <w:lang w:eastAsia="ru-RU" w:bidi="ar-SA"/>
        </w:rPr>
        <w:t xml:space="preserve">», Саратовский государственный технический университет имени Гагарина </w:t>
      </w:r>
      <w:proofErr w:type="spellStart"/>
      <w:proofErr w:type="gramStart"/>
      <w:r w:rsidRPr="001F2F73">
        <w:rPr>
          <w:rFonts w:ascii="Times New Roman" w:hAnsi="Times New Roman" w:cs="Times New Roman"/>
          <w:color w:val="auto"/>
          <w:kern w:val="0"/>
          <w:sz w:val="28"/>
          <w:szCs w:val="28"/>
          <w:lang w:eastAsia="ru-RU" w:bidi="ar-SA"/>
        </w:rPr>
        <w:t>Ю.А.,декабрь</w:t>
      </w:r>
      <w:proofErr w:type="spellEnd"/>
      <w:proofErr w:type="gramEnd"/>
      <w:r w:rsidRPr="001F2F73">
        <w:rPr>
          <w:rFonts w:ascii="Times New Roman" w:hAnsi="Times New Roman" w:cs="Times New Roman"/>
          <w:color w:val="auto"/>
          <w:kern w:val="0"/>
          <w:sz w:val="28"/>
          <w:szCs w:val="28"/>
          <w:lang w:eastAsia="ru-RU" w:bidi="ar-SA"/>
        </w:rPr>
        <w:t xml:space="preserve"> 2020;</w:t>
      </w:r>
    </w:p>
    <w:p w14:paraId="28AE85DF" w14:textId="33A11FA4" w:rsidR="001270EC" w:rsidRPr="001F2F73" w:rsidRDefault="001270EC" w:rsidP="004A0AEF">
      <w:pPr>
        <w:pStyle w:val="af9"/>
        <w:numPr>
          <w:ilvl w:val="0"/>
          <w:numId w:val="25"/>
        </w:numPr>
        <w:spacing w:after="0" w:line="276" w:lineRule="auto"/>
        <w:jc w:val="both"/>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val="en-US" w:eastAsia="ru-RU" w:bidi="ar-SA"/>
        </w:rPr>
        <w:t xml:space="preserve">International Conference on “Information Technology in Business and Manufacturing”. </w:t>
      </w:r>
      <w:proofErr w:type="spellStart"/>
      <w:r w:rsidRPr="001F2F73">
        <w:rPr>
          <w:rFonts w:ascii="Times New Roman" w:hAnsi="Times New Roman" w:cs="Times New Roman"/>
          <w:color w:val="auto"/>
          <w:kern w:val="0"/>
          <w:sz w:val="28"/>
          <w:szCs w:val="28"/>
          <w:lang w:eastAsia="ru-RU" w:bidi="ar-SA"/>
        </w:rPr>
        <w:t>Novosibirsk</w:t>
      </w:r>
      <w:proofErr w:type="spellEnd"/>
      <w:r w:rsidRPr="001F2F73">
        <w:rPr>
          <w:rFonts w:ascii="Times New Roman" w:hAnsi="Times New Roman" w:cs="Times New Roman"/>
          <w:color w:val="auto"/>
          <w:kern w:val="0"/>
          <w:sz w:val="28"/>
          <w:szCs w:val="28"/>
          <w:lang w:eastAsia="ru-RU" w:bidi="ar-SA"/>
        </w:rPr>
        <w:t xml:space="preserve">, </w:t>
      </w:r>
      <w:proofErr w:type="spellStart"/>
      <w:r w:rsidRPr="001F2F73">
        <w:rPr>
          <w:rFonts w:ascii="Times New Roman" w:hAnsi="Times New Roman" w:cs="Times New Roman"/>
          <w:color w:val="auto"/>
          <w:kern w:val="0"/>
          <w:sz w:val="28"/>
          <w:szCs w:val="28"/>
          <w:lang w:eastAsia="ru-RU" w:bidi="ar-SA"/>
        </w:rPr>
        <w:t>April</w:t>
      </w:r>
      <w:proofErr w:type="spellEnd"/>
      <w:r w:rsidRPr="001F2F73">
        <w:rPr>
          <w:rFonts w:ascii="Times New Roman" w:hAnsi="Times New Roman" w:cs="Times New Roman"/>
          <w:color w:val="auto"/>
          <w:kern w:val="0"/>
          <w:sz w:val="28"/>
          <w:szCs w:val="28"/>
          <w:lang w:eastAsia="ru-RU" w:bidi="ar-SA"/>
        </w:rPr>
        <w:t xml:space="preserve"> 2020;</w:t>
      </w:r>
    </w:p>
    <w:p w14:paraId="7C46C3AB" w14:textId="3ADD61A2" w:rsidR="001270EC" w:rsidRPr="001F2F73" w:rsidRDefault="001270EC" w:rsidP="004A0AEF">
      <w:pPr>
        <w:pStyle w:val="af9"/>
        <w:numPr>
          <w:ilvl w:val="0"/>
          <w:numId w:val="25"/>
        </w:numPr>
        <w:spacing w:after="0" w:line="276" w:lineRule="auto"/>
        <w:jc w:val="both"/>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 xml:space="preserve">Международная научно-практическая конференция «Наука, образование и экспериментальное проектирование в МАРХИ», Москва, апрель 2020; </w:t>
      </w:r>
    </w:p>
    <w:p w14:paraId="02CD9DD3" w14:textId="67424791" w:rsidR="001270EC" w:rsidRPr="001F2F73" w:rsidRDefault="001270EC" w:rsidP="004A0AEF">
      <w:pPr>
        <w:pStyle w:val="af9"/>
        <w:numPr>
          <w:ilvl w:val="0"/>
          <w:numId w:val="25"/>
        </w:numPr>
        <w:spacing w:after="0" w:line="276" w:lineRule="auto"/>
        <w:jc w:val="both"/>
        <w:rPr>
          <w:rFonts w:ascii="Times New Roman" w:hAnsi="Times New Roman" w:cs="Times New Roman"/>
          <w:color w:val="auto"/>
          <w:kern w:val="0"/>
          <w:sz w:val="28"/>
          <w:szCs w:val="28"/>
          <w:lang w:val="en-US" w:eastAsia="ru-RU" w:bidi="ar-SA"/>
        </w:rPr>
      </w:pPr>
      <w:bookmarkStart w:id="2" w:name="OLE_LINK1"/>
      <w:bookmarkStart w:id="3" w:name="OLE_LINK3"/>
      <w:r w:rsidRPr="001F2F73">
        <w:rPr>
          <w:rFonts w:ascii="Times New Roman" w:hAnsi="Times New Roman" w:cs="Times New Roman"/>
          <w:color w:val="auto"/>
          <w:kern w:val="0"/>
          <w:sz w:val="28"/>
          <w:szCs w:val="28"/>
          <w:lang w:val="en-US" w:eastAsia="ru-RU" w:bidi="ar-SA"/>
        </w:rPr>
        <w:t xml:space="preserve">International Conference on Construction, Architecture and Technosphere Safety ICCATS-2020. </w:t>
      </w:r>
      <w:r w:rsidRPr="001F2F73">
        <w:rPr>
          <w:rFonts w:ascii="Times New Roman" w:hAnsi="Times New Roman" w:cs="Times New Roman"/>
          <w:color w:val="auto"/>
          <w:kern w:val="0"/>
          <w:sz w:val="28"/>
          <w:szCs w:val="28"/>
          <w:lang w:eastAsia="ru-RU" w:bidi="ar-SA"/>
        </w:rPr>
        <w:t>Иркутск</w:t>
      </w:r>
      <w:bookmarkEnd w:id="2"/>
      <w:bookmarkEnd w:id="3"/>
      <w:r w:rsidRPr="001F2F73">
        <w:rPr>
          <w:rFonts w:ascii="Times New Roman" w:hAnsi="Times New Roman" w:cs="Times New Roman"/>
          <w:color w:val="auto"/>
          <w:kern w:val="0"/>
          <w:sz w:val="28"/>
          <w:szCs w:val="28"/>
          <w:lang w:eastAsia="ru-RU" w:bidi="ar-SA"/>
        </w:rPr>
        <w:t>, сентябрь 2020;</w:t>
      </w:r>
    </w:p>
    <w:p w14:paraId="745EA8B0" w14:textId="2BD9B5EF" w:rsidR="00F126B8" w:rsidRPr="001F2F73" w:rsidRDefault="00F126B8" w:rsidP="004A0AEF">
      <w:pPr>
        <w:pStyle w:val="af9"/>
        <w:numPr>
          <w:ilvl w:val="0"/>
          <w:numId w:val="25"/>
        </w:numPr>
        <w:spacing w:after="0" w:line="276" w:lineRule="auto"/>
        <w:jc w:val="both"/>
        <w:rPr>
          <w:rFonts w:ascii="Times New Roman" w:hAnsi="Times New Roman" w:cs="Times New Roman"/>
          <w:color w:val="auto"/>
          <w:kern w:val="0"/>
          <w:sz w:val="28"/>
          <w:szCs w:val="28"/>
          <w:lang w:val="en-US" w:eastAsia="ru-RU" w:bidi="ar-SA"/>
        </w:rPr>
      </w:pPr>
      <w:r w:rsidRPr="001F2F73">
        <w:rPr>
          <w:rFonts w:ascii="Times New Roman" w:hAnsi="Times New Roman" w:cs="Times New Roman"/>
          <w:color w:val="auto"/>
          <w:kern w:val="0"/>
          <w:sz w:val="28"/>
          <w:szCs w:val="28"/>
          <w:lang w:val="en-US" w:eastAsia="ru-RU" w:bidi="ar-SA"/>
        </w:rPr>
        <w:t xml:space="preserve">International science and technology conference "FarEastCon-2020". </w:t>
      </w:r>
      <w:proofErr w:type="spellStart"/>
      <w:r w:rsidRPr="001F2F73">
        <w:rPr>
          <w:rFonts w:ascii="Times New Roman" w:hAnsi="Times New Roman" w:cs="Times New Roman"/>
          <w:color w:val="auto"/>
          <w:kern w:val="0"/>
          <w:sz w:val="28"/>
          <w:szCs w:val="28"/>
          <w:lang w:val="en-US" w:eastAsia="ru-RU" w:bidi="ar-SA"/>
        </w:rPr>
        <w:t>Владивосток</w:t>
      </w:r>
      <w:proofErr w:type="spellEnd"/>
      <w:r w:rsidRPr="001F2F73">
        <w:rPr>
          <w:rFonts w:ascii="Times New Roman" w:hAnsi="Times New Roman" w:cs="Times New Roman"/>
          <w:color w:val="auto"/>
          <w:kern w:val="0"/>
          <w:sz w:val="28"/>
          <w:szCs w:val="28"/>
          <w:lang w:eastAsia="ru-RU" w:bidi="ar-SA"/>
        </w:rPr>
        <w:t>,</w:t>
      </w:r>
      <w:r w:rsidRPr="001F2F73">
        <w:rPr>
          <w:rFonts w:ascii="Times New Roman" w:hAnsi="Times New Roman" w:cs="Times New Roman"/>
          <w:color w:val="auto"/>
          <w:kern w:val="0"/>
          <w:sz w:val="28"/>
          <w:szCs w:val="28"/>
          <w:lang w:val="en-US" w:eastAsia="ru-RU" w:bidi="ar-SA"/>
        </w:rPr>
        <w:t xml:space="preserve"> </w:t>
      </w:r>
      <w:proofErr w:type="spellStart"/>
      <w:r w:rsidRPr="001F2F73">
        <w:rPr>
          <w:rFonts w:ascii="Times New Roman" w:hAnsi="Times New Roman" w:cs="Times New Roman"/>
          <w:color w:val="auto"/>
          <w:kern w:val="0"/>
          <w:sz w:val="28"/>
          <w:szCs w:val="28"/>
          <w:lang w:val="en-US" w:eastAsia="ru-RU" w:bidi="ar-SA"/>
        </w:rPr>
        <w:t>октябр</w:t>
      </w:r>
      <w:proofErr w:type="spellEnd"/>
      <w:r w:rsidRPr="001F2F73">
        <w:rPr>
          <w:rFonts w:ascii="Times New Roman" w:hAnsi="Times New Roman" w:cs="Times New Roman"/>
          <w:color w:val="auto"/>
          <w:kern w:val="0"/>
          <w:sz w:val="28"/>
          <w:szCs w:val="28"/>
          <w:lang w:eastAsia="ru-RU" w:bidi="ar-SA"/>
        </w:rPr>
        <w:t>ь</w:t>
      </w:r>
      <w:r w:rsidRPr="001F2F73">
        <w:rPr>
          <w:rFonts w:ascii="Times New Roman" w:hAnsi="Times New Roman" w:cs="Times New Roman"/>
          <w:color w:val="auto"/>
          <w:kern w:val="0"/>
          <w:sz w:val="28"/>
          <w:szCs w:val="28"/>
          <w:lang w:val="en-US" w:eastAsia="ru-RU" w:bidi="ar-SA"/>
        </w:rPr>
        <w:t xml:space="preserve"> </w:t>
      </w:r>
      <w:proofErr w:type="gramStart"/>
      <w:r w:rsidRPr="001F2F73">
        <w:rPr>
          <w:rFonts w:ascii="Times New Roman" w:hAnsi="Times New Roman" w:cs="Times New Roman"/>
          <w:color w:val="auto"/>
          <w:kern w:val="0"/>
          <w:sz w:val="28"/>
          <w:szCs w:val="28"/>
          <w:lang w:val="en-US" w:eastAsia="ru-RU" w:bidi="ar-SA"/>
        </w:rPr>
        <w:t>2020</w:t>
      </w:r>
      <w:r w:rsidRPr="001F2F73">
        <w:rPr>
          <w:rFonts w:ascii="Times New Roman" w:hAnsi="Times New Roman" w:cs="Times New Roman"/>
          <w:color w:val="auto"/>
          <w:kern w:val="0"/>
          <w:sz w:val="28"/>
          <w:szCs w:val="28"/>
          <w:lang w:eastAsia="ru-RU" w:bidi="ar-SA"/>
        </w:rPr>
        <w:t>;</w:t>
      </w:r>
      <w:proofErr w:type="gramEnd"/>
      <w:r w:rsidRPr="001F2F73">
        <w:rPr>
          <w:rFonts w:ascii="Times New Roman" w:hAnsi="Times New Roman" w:cs="Times New Roman"/>
          <w:color w:val="auto"/>
          <w:kern w:val="0"/>
          <w:sz w:val="28"/>
          <w:szCs w:val="28"/>
          <w:lang w:val="en-US" w:eastAsia="ru-RU" w:bidi="ar-SA"/>
        </w:rPr>
        <w:t xml:space="preserve"> </w:t>
      </w:r>
    </w:p>
    <w:p w14:paraId="6FAB896D" w14:textId="227AEDF6" w:rsidR="00F17456" w:rsidRPr="001F2F73" w:rsidRDefault="00F17456" w:rsidP="004A0AEF">
      <w:pPr>
        <w:pStyle w:val="af9"/>
        <w:numPr>
          <w:ilvl w:val="0"/>
          <w:numId w:val="25"/>
        </w:numPr>
        <w:spacing w:after="0" w:line="276" w:lineRule="auto"/>
        <w:jc w:val="both"/>
        <w:rPr>
          <w:rFonts w:ascii="Times New Roman" w:hAnsi="Times New Roman" w:cs="Times New Roman"/>
          <w:color w:val="auto"/>
          <w:kern w:val="0"/>
          <w:sz w:val="28"/>
          <w:szCs w:val="28"/>
          <w:lang w:val="en-US" w:eastAsia="ru-RU" w:bidi="ar-SA"/>
        </w:rPr>
      </w:pPr>
      <w:r w:rsidRPr="001F2F73">
        <w:rPr>
          <w:rFonts w:ascii="Times New Roman" w:hAnsi="Times New Roman" w:cs="Times New Roman"/>
          <w:color w:val="auto"/>
          <w:kern w:val="0"/>
          <w:sz w:val="28"/>
          <w:szCs w:val="28"/>
          <w:lang w:eastAsia="ru-RU" w:bidi="ar-SA"/>
        </w:rPr>
        <w:t xml:space="preserve">Круглый стол «Сто лет модернизации: архитектура в России 1840—1940-х гг.». РГГУ, </w:t>
      </w:r>
      <w:proofErr w:type="spellStart"/>
      <w:r w:rsidRPr="001F2F73">
        <w:rPr>
          <w:rFonts w:ascii="Times New Roman" w:hAnsi="Times New Roman" w:cs="Times New Roman"/>
          <w:color w:val="auto"/>
          <w:kern w:val="0"/>
          <w:sz w:val="28"/>
          <w:szCs w:val="28"/>
          <w:lang w:val="en-US" w:eastAsia="ru-RU" w:bidi="ar-SA"/>
        </w:rPr>
        <w:t>Москва</w:t>
      </w:r>
      <w:proofErr w:type="spellEnd"/>
      <w:r w:rsidRPr="001F2F73">
        <w:rPr>
          <w:rFonts w:ascii="Times New Roman" w:hAnsi="Times New Roman" w:cs="Times New Roman"/>
          <w:color w:val="auto"/>
          <w:kern w:val="0"/>
          <w:sz w:val="28"/>
          <w:szCs w:val="28"/>
          <w:lang w:val="en-US" w:eastAsia="ru-RU" w:bidi="ar-SA"/>
        </w:rPr>
        <w:t xml:space="preserve">, РГГУ, 21 </w:t>
      </w:r>
      <w:proofErr w:type="spellStart"/>
      <w:r w:rsidRPr="001F2F73">
        <w:rPr>
          <w:rFonts w:ascii="Times New Roman" w:hAnsi="Times New Roman" w:cs="Times New Roman"/>
          <w:color w:val="auto"/>
          <w:kern w:val="0"/>
          <w:sz w:val="28"/>
          <w:szCs w:val="28"/>
          <w:lang w:val="en-US" w:eastAsia="ru-RU" w:bidi="ar-SA"/>
        </w:rPr>
        <w:t>февраля</w:t>
      </w:r>
      <w:proofErr w:type="spellEnd"/>
      <w:r w:rsidRPr="001F2F73">
        <w:rPr>
          <w:rFonts w:ascii="Times New Roman" w:hAnsi="Times New Roman" w:cs="Times New Roman"/>
          <w:color w:val="auto"/>
          <w:kern w:val="0"/>
          <w:sz w:val="28"/>
          <w:szCs w:val="28"/>
          <w:lang w:val="en-US" w:eastAsia="ru-RU" w:bidi="ar-SA"/>
        </w:rPr>
        <w:t xml:space="preserve"> 2020 г.)</w:t>
      </w:r>
      <w:r w:rsidR="00B53C93" w:rsidRPr="001F2F73">
        <w:rPr>
          <w:rFonts w:ascii="Times New Roman" w:hAnsi="Times New Roman" w:cs="Times New Roman"/>
          <w:color w:val="auto"/>
          <w:kern w:val="0"/>
          <w:sz w:val="28"/>
          <w:szCs w:val="28"/>
          <w:lang w:eastAsia="ru-RU" w:bidi="ar-SA"/>
        </w:rPr>
        <w:t>;</w:t>
      </w:r>
    </w:p>
    <w:p w14:paraId="04DDA65F" w14:textId="779EECED" w:rsidR="00B53C93" w:rsidRPr="001F2F73" w:rsidRDefault="00B53C93" w:rsidP="004A0AEF">
      <w:pPr>
        <w:pStyle w:val="af9"/>
        <w:numPr>
          <w:ilvl w:val="0"/>
          <w:numId w:val="25"/>
        </w:numPr>
        <w:spacing w:after="0" w:line="276" w:lineRule="auto"/>
        <w:jc w:val="both"/>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 xml:space="preserve">Международная научная конференция XV </w:t>
      </w:r>
      <w:proofErr w:type="spellStart"/>
      <w:r w:rsidRPr="001F2F73">
        <w:rPr>
          <w:rFonts w:ascii="Times New Roman" w:hAnsi="Times New Roman" w:cs="Times New Roman"/>
          <w:color w:val="auto"/>
          <w:kern w:val="0"/>
          <w:sz w:val="28"/>
          <w:szCs w:val="28"/>
          <w:lang w:eastAsia="ru-RU" w:bidi="ar-SA"/>
        </w:rPr>
        <w:t>Баландинские</w:t>
      </w:r>
      <w:proofErr w:type="spellEnd"/>
      <w:r w:rsidRPr="001F2F73">
        <w:rPr>
          <w:rFonts w:ascii="Times New Roman" w:hAnsi="Times New Roman" w:cs="Times New Roman"/>
          <w:color w:val="auto"/>
          <w:kern w:val="0"/>
          <w:sz w:val="28"/>
          <w:szCs w:val="28"/>
          <w:lang w:eastAsia="ru-RU" w:bidi="ar-SA"/>
        </w:rPr>
        <w:t xml:space="preserve"> чтения. Новосибирск, апрель 2020;</w:t>
      </w:r>
    </w:p>
    <w:p w14:paraId="6107B47B" w14:textId="535D2F25" w:rsidR="00B53C93" w:rsidRPr="001F2F73" w:rsidRDefault="00B53C93" w:rsidP="004A0AEF">
      <w:pPr>
        <w:pStyle w:val="af9"/>
        <w:numPr>
          <w:ilvl w:val="0"/>
          <w:numId w:val="25"/>
        </w:numPr>
        <w:spacing w:after="0" w:line="276" w:lineRule="auto"/>
        <w:jc w:val="both"/>
        <w:rPr>
          <w:rFonts w:ascii="Times New Roman" w:hAnsi="Times New Roman" w:cs="Times New Roman"/>
          <w:color w:val="auto"/>
          <w:kern w:val="0"/>
          <w:sz w:val="28"/>
          <w:szCs w:val="28"/>
          <w:lang w:eastAsia="ru-RU" w:bidi="ar-SA"/>
        </w:rPr>
      </w:pPr>
      <w:r w:rsidRPr="001F2F73">
        <w:rPr>
          <w:rFonts w:ascii="Times New Roman" w:hAnsi="Times New Roman" w:cs="Times New Roman"/>
          <w:color w:val="auto"/>
          <w:kern w:val="0"/>
          <w:sz w:val="28"/>
          <w:szCs w:val="28"/>
          <w:lang w:eastAsia="ru-RU" w:bidi="ar-SA"/>
        </w:rPr>
        <w:t xml:space="preserve">XVIII </w:t>
      </w:r>
      <w:proofErr w:type="spellStart"/>
      <w:r w:rsidRPr="001F2F73">
        <w:rPr>
          <w:rFonts w:ascii="Times New Roman" w:hAnsi="Times New Roman" w:cs="Times New Roman"/>
          <w:color w:val="auto"/>
          <w:kern w:val="0"/>
          <w:sz w:val="28"/>
          <w:szCs w:val="28"/>
          <w:lang w:eastAsia="ru-RU" w:bidi="ar-SA"/>
        </w:rPr>
        <w:t>Золотаревские</w:t>
      </w:r>
      <w:proofErr w:type="spellEnd"/>
      <w:r w:rsidRPr="001F2F73">
        <w:rPr>
          <w:rFonts w:ascii="Times New Roman" w:hAnsi="Times New Roman" w:cs="Times New Roman"/>
          <w:color w:val="auto"/>
          <w:kern w:val="0"/>
          <w:sz w:val="28"/>
          <w:szCs w:val="28"/>
          <w:lang w:eastAsia="ru-RU" w:bidi="ar-SA"/>
        </w:rPr>
        <w:t xml:space="preserve"> чтения, Рыбинский музей-заповедник. Ноябрь 2020.</w:t>
      </w:r>
    </w:p>
    <w:p w14:paraId="24A81B27" w14:textId="60267637" w:rsidR="000F6F26" w:rsidRPr="001F2F73" w:rsidRDefault="000F6F26" w:rsidP="004A0AEF">
      <w:pPr>
        <w:spacing w:line="276" w:lineRule="auto"/>
        <w:rPr>
          <w:sz w:val="18"/>
          <w:szCs w:val="18"/>
        </w:rPr>
      </w:pPr>
    </w:p>
    <w:p w14:paraId="54209664" w14:textId="77777777" w:rsidR="000F6F26" w:rsidRPr="001F2F73" w:rsidRDefault="000F6F26" w:rsidP="004A0AEF">
      <w:pPr>
        <w:spacing w:line="276" w:lineRule="auto"/>
        <w:ind w:left="147" w:hanging="147"/>
        <w:rPr>
          <w:bCs/>
          <w:sz w:val="18"/>
          <w:szCs w:val="18"/>
        </w:rPr>
      </w:pPr>
    </w:p>
    <w:p w14:paraId="716B2101" w14:textId="34677E96" w:rsidR="00677C81" w:rsidRPr="001F2F73" w:rsidRDefault="00B162DE" w:rsidP="004A0AEF">
      <w:pPr>
        <w:spacing w:line="276" w:lineRule="auto"/>
        <w:jc w:val="center"/>
        <w:rPr>
          <w:bCs/>
          <w:sz w:val="28"/>
          <w:szCs w:val="28"/>
        </w:rPr>
      </w:pPr>
      <w:r w:rsidRPr="001F2F73">
        <w:rPr>
          <w:bCs/>
          <w:sz w:val="28"/>
          <w:szCs w:val="28"/>
        </w:rPr>
        <w:t>ИННОВАЦИОННАЯ ДЕЯТЕЛЬНОСТЬ</w:t>
      </w:r>
    </w:p>
    <w:p w14:paraId="0AB1F25E" w14:textId="77777777" w:rsidR="00677C81" w:rsidRPr="001F2F73" w:rsidRDefault="00677C81" w:rsidP="004A0AEF">
      <w:pPr>
        <w:spacing w:line="276" w:lineRule="auto"/>
        <w:ind w:firstLine="567"/>
        <w:jc w:val="both"/>
        <w:rPr>
          <w:sz w:val="28"/>
          <w:szCs w:val="28"/>
        </w:rPr>
      </w:pPr>
      <w:r w:rsidRPr="001F2F73">
        <w:rPr>
          <w:iCs/>
          <w:sz w:val="28"/>
          <w:szCs w:val="28"/>
        </w:rPr>
        <w:t xml:space="preserve">В 2020 г. были продолжены исследования, имеющие инновационный характер, а также содержащие в их результатах инновационный потенциал. </w:t>
      </w:r>
    </w:p>
    <w:p w14:paraId="67ABC1A2" w14:textId="77777777" w:rsidR="00677C81" w:rsidRPr="001F2F73" w:rsidRDefault="00677C81" w:rsidP="004A0AEF">
      <w:pPr>
        <w:spacing w:line="276" w:lineRule="auto"/>
        <w:ind w:firstLine="567"/>
        <w:jc w:val="both"/>
        <w:rPr>
          <w:sz w:val="28"/>
          <w:szCs w:val="28"/>
        </w:rPr>
      </w:pPr>
      <w:r w:rsidRPr="001F2F73">
        <w:rPr>
          <w:sz w:val="28"/>
          <w:szCs w:val="28"/>
        </w:rPr>
        <w:t xml:space="preserve">В исследованиях в сфере формообразования в архитектуре и историографии изучения формообразования, которые учитывают заложенные в этом процессе математические и физические концепции формы и выявляют связь формообразования с познаниями живой природы, роль инновационного фактора особо ощутима. В исследовании «Проблемы отечественной академической науки второй половины </w:t>
      </w:r>
      <w:r w:rsidRPr="001F2F73">
        <w:rPr>
          <w:sz w:val="28"/>
          <w:szCs w:val="28"/>
          <w:lang w:val="en-US"/>
        </w:rPr>
        <w:t>XX</w:t>
      </w:r>
      <w:r w:rsidRPr="001F2F73">
        <w:rPr>
          <w:sz w:val="28"/>
          <w:szCs w:val="28"/>
        </w:rPr>
        <w:t xml:space="preserve"> века и инновации в современной архитектуре» изучение </w:t>
      </w:r>
      <w:r w:rsidRPr="001F2F73">
        <w:rPr>
          <w:snapToGrid w:val="0"/>
          <w:sz w:val="28"/>
          <w:szCs w:val="28"/>
        </w:rPr>
        <w:t>архитектурной бионики в СССР 1960</w:t>
      </w:r>
      <w:r w:rsidRPr="001F2F73">
        <w:rPr>
          <w:snapToGrid w:val="0"/>
          <w:sz w:val="28"/>
          <w:szCs w:val="28"/>
        </w:rPr>
        <w:noBreakHyphen/>
        <w:t xml:space="preserve">1980 гг. и современной архитектурной </w:t>
      </w:r>
      <w:proofErr w:type="spellStart"/>
      <w:r w:rsidRPr="001F2F73">
        <w:rPr>
          <w:snapToGrid w:val="0"/>
          <w:sz w:val="28"/>
          <w:szCs w:val="28"/>
        </w:rPr>
        <w:t>биомиметики</w:t>
      </w:r>
      <w:proofErr w:type="spellEnd"/>
      <w:r w:rsidRPr="001F2F73">
        <w:rPr>
          <w:snapToGrid w:val="0"/>
          <w:sz w:val="28"/>
          <w:szCs w:val="28"/>
        </w:rPr>
        <w:t xml:space="preserve"> позволяют расширить возможности творчества и подсказывают пути </w:t>
      </w:r>
      <w:r w:rsidRPr="001F2F73">
        <w:rPr>
          <w:sz w:val="28"/>
          <w:szCs w:val="28"/>
        </w:rPr>
        <w:t>создания архитектуры будущего на основе новых технологий и научных концепций. Результаты исследования могут быть применены при создании и реализации перспективных научно-экспериментальных архитектурных и градостроительных проектов</w:t>
      </w:r>
      <w:r w:rsidRPr="001F2F73">
        <w:rPr>
          <w:i/>
          <w:sz w:val="28"/>
          <w:szCs w:val="28"/>
        </w:rPr>
        <w:t>.</w:t>
      </w:r>
      <w:r w:rsidRPr="001F2F73">
        <w:rPr>
          <w:sz w:val="28"/>
          <w:szCs w:val="28"/>
        </w:rPr>
        <w:t xml:space="preserve"> Результаты исследования могут быть использованы для создания предпосылок практической реализации архитектурно-конструктивных систем бионического </w:t>
      </w:r>
      <w:r w:rsidRPr="001F2F73">
        <w:rPr>
          <w:sz w:val="28"/>
          <w:szCs w:val="28"/>
        </w:rPr>
        <w:lastRenderedPageBreak/>
        <w:t xml:space="preserve">типа, в том числе с элементами искусственного интеллекта. В таких системах используются результаты длительной эволюции форм, конструкций и алгоритмических процессов живой природы для решения задач взаимосвязи архитектуры и окружающей среды, конструктивно-тектонического синтеза формы и функции, трансформации, роста и развития архитектуры во времени и пространстве, гармонизации архитектурного пространства с целью активного взаимодействия человеческого организма и архитектурной формы. Изучение опыта, причин и противоречий «оптимизации» архитектурно-строительного дела 1950-1960 гг. во многом может содействовать разработке современных научно-обоснованных архитектурно-строительных, градостроительных программ и проектов. Дается оценка практических и теоретических результатов деятельности архитектурной бионики в их исторической перспективе. Проведено их сопоставление с современными аналогами в теории и практике </w:t>
      </w:r>
      <w:proofErr w:type="spellStart"/>
      <w:r w:rsidRPr="001F2F73">
        <w:rPr>
          <w:sz w:val="28"/>
          <w:szCs w:val="28"/>
        </w:rPr>
        <w:t>биомиметики</w:t>
      </w:r>
      <w:proofErr w:type="spellEnd"/>
      <w:r w:rsidRPr="001F2F73">
        <w:rPr>
          <w:sz w:val="28"/>
          <w:szCs w:val="28"/>
        </w:rPr>
        <w:t xml:space="preserve"> в архитектуре и строительстве.</w:t>
      </w:r>
    </w:p>
    <w:p w14:paraId="43305A9D" w14:textId="3AAA4EC1" w:rsidR="00677C81" w:rsidRPr="001F2F73" w:rsidRDefault="00677C81" w:rsidP="004A0AEF">
      <w:pPr>
        <w:spacing w:line="276" w:lineRule="auto"/>
        <w:ind w:firstLine="567"/>
        <w:jc w:val="both"/>
        <w:rPr>
          <w:sz w:val="28"/>
          <w:szCs w:val="28"/>
        </w:rPr>
      </w:pPr>
      <w:r w:rsidRPr="001F2F73">
        <w:rPr>
          <w:sz w:val="28"/>
          <w:szCs w:val="28"/>
        </w:rPr>
        <w:t>Инновационные возможности выявлены в работах, направленных на изучение архитектурного образования, с попытками расширения теоретических основ и практических возможностей проектирования. Развито</w:t>
      </w:r>
      <w:r w:rsidRPr="001F2F73">
        <w:rPr>
          <w:sz w:val="28"/>
          <w:szCs w:val="28"/>
          <w:lang w:val="x-none"/>
        </w:rPr>
        <w:t xml:space="preserve"> понятие единого информационно-коммуникативного поля моделирования, объединяющего практику междисциплинарных проектных исследований с использованием цифрового инструментария</w:t>
      </w:r>
      <w:r w:rsidRPr="001F2F73">
        <w:rPr>
          <w:sz w:val="28"/>
          <w:szCs w:val="28"/>
        </w:rPr>
        <w:t>. Так, в исследовании «Проблемы архитектурного образования</w:t>
      </w:r>
      <w:r w:rsidR="00392D48" w:rsidRPr="001F2F73">
        <w:rPr>
          <w:sz w:val="28"/>
          <w:szCs w:val="28"/>
        </w:rPr>
        <w:t>, методологии проектирования</w:t>
      </w:r>
      <w:r w:rsidRPr="001F2F73">
        <w:rPr>
          <w:sz w:val="28"/>
          <w:szCs w:val="28"/>
        </w:rPr>
        <w:t xml:space="preserve"> и критериев анализа современной архитектуры» анализируется состояние методологии проектирования в высшей школе, сравнивается отечественный и зарубежный опыт. Вновь подчеркнуто, что проблемы архитектурного проектирования тесно связаны с вопросами профессиональной деятельности архитектора и архитектурного образования, которое, по оценкам специалистов, нуждается в реформировании при сохранении его ценностных качеств. Исследование может способствовать становлению философии архитектуры как необходимой дисциплины в эпоху кризисных трансформаций профессии. В исследовании «От классицизма к цифровой архитектуре. Гуманитарное и технологическое в теоретических концепциях архитектуры XVIII–XXI веков» уделено внимание концепции «</w:t>
      </w:r>
      <w:proofErr w:type="spellStart"/>
      <w:r w:rsidRPr="001F2F73">
        <w:rPr>
          <w:sz w:val="28"/>
          <w:szCs w:val="28"/>
        </w:rPr>
        <w:t>параметризма</w:t>
      </w:r>
      <w:proofErr w:type="spellEnd"/>
      <w:r w:rsidRPr="001F2F73">
        <w:rPr>
          <w:sz w:val="28"/>
          <w:szCs w:val="28"/>
        </w:rPr>
        <w:t xml:space="preserve">», а также новейшим явлениям дискретности и </w:t>
      </w:r>
      <w:proofErr w:type="spellStart"/>
      <w:r w:rsidRPr="001F2F73">
        <w:rPr>
          <w:sz w:val="28"/>
          <w:szCs w:val="28"/>
        </w:rPr>
        <w:t>спатиализации</w:t>
      </w:r>
      <w:proofErr w:type="spellEnd"/>
      <w:r w:rsidRPr="001F2F73">
        <w:rPr>
          <w:sz w:val="28"/>
          <w:szCs w:val="28"/>
        </w:rPr>
        <w:t>. Определение места архитектора и адресата архитектуры в условиях «цифровой эры» имеет особое значение при оценке инновационного потенциала результатов этой работы.</w:t>
      </w:r>
    </w:p>
    <w:p w14:paraId="31110F0E" w14:textId="3F8BC618" w:rsidR="00677C81" w:rsidRPr="001F2F73" w:rsidRDefault="00677C81" w:rsidP="004A0AEF">
      <w:pPr>
        <w:spacing w:line="276" w:lineRule="auto"/>
        <w:ind w:firstLine="567"/>
        <w:jc w:val="both"/>
        <w:rPr>
          <w:bCs/>
          <w:sz w:val="28"/>
          <w:szCs w:val="28"/>
        </w:rPr>
      </w:pPr>
      <w:r w:rsidRPr="001F2F73">
        <w:rPr>
          <w:sz w:val="28"/>
          <w:szCs w:val="28"/>
        </w:rPr>
        <w:t>В другом исследовании — «Социально-средовая парадигма архитектурного знания: сравнительное исследование роли в российской и зарубежной англоязычной теории, профессии и образовании» успешно обосновывается, что р</w:t>
      </w:r>
      <w:r w:rsidRPr="001F2F73">
        <w:rPr>
          <w:bCs/>
          <w:sz w:val="28"/>
          <w:szCs w:val="28"/>
        </w:rPr>
        <w:t xml:space="preserve">азвитие поведенческо-средовых исследований в России способно существенно </w:t>
      </w:r>
      <w:r w:rsidRPr="001F2F73">
        <w:rPr>
          <w:bCs/>
          <w:sz w:val="28"/>
          <w:szCs w:val="28"/>
        </w:rPr>
        <w:lastRenderedPageBreak/>
        <w:t>повлиять на архитектурную теорию, практику и образование, укрепить научно-исследовательские их компоненты, аналитические процедуры в разработке проектных заданий и оценке качества средовых архитектурных решений, обеспечить более сбалансированное развитие российской архитектуры с точки зрения интуитивных, творческих и рациональных, научных составляющих.</w:t>
      </w:r>
    </w:p>
    <w:p w14:paraId="767B53A4" w14:textId="77777777" w:rsidR="00677C81" w:rsidRPr="001F2F73" w:rsidRDefault="00677C81" w:rsidP="004A0AEF">
      <w:pPr>
        <w:pStyle w:val="3110"/>
        <w:tabs>
          <w:tab w:val="left" w:pos="0"/>
        </w:tabs>
        <w:spacing w:after="0" w:line="276" w:lineRule="auto"/>
        <w:ind w:left="0" w:firstLine="567"/>
        <w:jc w:val="both"/>
        <w:rPr>
          <w:sz w:val="28"/>
          <w:szCs w:val="28"/>
          <w:lang w:eastAsia="en-US"/>
        </w:rPr>
      </w:pPr>
      <w:r w:rsidRPr="001F2F73">
        <w:rPr>
          <w:rFonts w:cs="Times New Roman"/>
          <w:sz w:val="28"/>
          <w:szCs w:val="28"/>
        </w:rPr>
        <w:t>В результате исследования «Глобальные процессы и национальные особенности в зарубежной архитектуре</w:t>
      </w:r>
      <w:r w:rsidRPr="001F2F73">
        <w:rPr>
          <w:sz w:val="28"/>
          <w:szCs w:val="28"/>
        </w:rPr>
        <w:t xml:space="preserve"> Новейшего времени» продолжено изучение стадий архитектурного проектирования, в которых ощущается необходимость </w:t>
      </w:r>
      <w:r w:rsidRPr="001F2F73">
        <w:rPr>
          <w:sz w:val="28"/>
          <w:szCs w:val="28"/>
          <w:lang w:eastAsia="en-US"/>
        </w:rPr>
        <w:t>содружества архитектора и конструктора, возможно и компьютерного программиста. Здесь архитектор, по мере своих способностей впитавший систему мышления эпохи, проявляет себя как философ и художник. Т</w:t>
      </w:r>
      <w:r w:rsidRPr="001F2F73">
        <w:rPr>
          <w:rFonts w:cs="Times New Roman"/>
          <w:sz w:val="28"/>
          <w:szCs w:val="28"/>
          <w:lang w:eastAsia="en-US"/>
        </w:rPr>
        <w:t xml:space="preserve">олько четвертой стадией может стать погружение в информационную </w:t>
      </w:r>
      <w:proofErr w:type="spellStart"/>
      <w:r w:rsidRPr="001F2F73">
        <w:rPr>
          <w:rFonts w:cs="Times New Roman"/>
          <w:sz w:val="28"/>
          <w:szCs w:val="28"/>
          <w:lang w:eastAsia="en-US"/>
        </w:rPr>
        <w:t>машинерию</w:t>
      </w:r>
      <w:proofErr w:type="spellEnd"/>
      <w:r w:rsidRPr="001F2F73">
        <w:rPr>
          <w:rFonts w:cs="Times New Roman"/>
          <w:sz w:val="28"/>
          <w:szCs w:val="28"/>
          <w:lang w:eastAsia="en-US"/>
        </w:rPr>
        <w:t xml:space="preserve"> разработки проектного проект как работа архитектора с программистом предложения с использованием программы типа </w:t>
      </w:r>
      <w:r w:rsidRPr="001F2F73">
        <w:rPr>
          <w:rFonts w:cs="Times New Roman"/>
          <w:sz w:val="28"/>
          <w:szCs w:val="28"/>
          <w:lang w:val="en-US" w:eastAsia="en-US"/>
        </w:rPr>
        <w:t>BIM</w:t>
      </w:r>
      <w:r w:rsidRPr="001F2F73">
        <w:rPr>
          <w:rFonts w:cs="Times New Roman"/>
          <w:sz w:val="28"/>
          <w:szCs w:val="28"/>
          <w:lang w:eastAsia="en-US"/>
        </w:rPr>
        <w:t xml:space="preserve">. В России работа с </w:t>
      </w:r>
      <w:r w:rsidRPr="001F2F73">
        <w:rPr>
          <w:rFonts w:cs="Times New Roman"/>
          <w:sz w:val="28"/>
          <w:szCs w:val="28"/>
          <w:lang w:val="en-US" w:eastAsia="en-US"/>
        </w:rPr>
        <w:t>BIM</w:t>
      </w:r>
      <w:r w:rsidRPr="001F2F73">
        <w:rPr>
          <w:rFonts w:cs="Times New Roman"/>
          <w:sz w:val="28"/>
          <w:szCs w:val="28"/>
          <w:lang w:eastAsia="en-US"/>
        </w:rPr>
        <w:t xml:space="preserve"> интенсивно развивается, и данная концепция высказана своевременно. </w:t>
      </w:r>
      <w:r w:rsidRPr="001F2F73">
        <w:rPr>
          <w:rFonts w:cs="Times New Roman"/>
          <w:bCs/>
          <w:sz w:val="28"/>
          <w:szCs w:val="28"/>
          <w:lang w:eastAsia="en-US"/>
        </w:rPr>
        <w:t xml:space="preserve">Исследована актуальная для архитектуры </w:t>
      </w:r>
      <w:r w:rsidRPr="001F2F73">
        <w:rPr>
          <w:rFonts w:cs="Times New Roman"/>
          <w:bCs/>
          <w:sz w:val="28"/>
          <w:szCs w:val="28"/>
          <w:lang w:val="en-US" w:eastAsia="en-US"/>
        </w:rPr>
        <w:t>XXI</w:t>
      </w:r>
      <w:r w:rsidRPr="001F2F73">
        <w:rPr>
          <w:rFonts w:cs="Times New Roman"/>
          <w:bCs/>
          <w:sz w:val="28"/>
          <w:szCs w:val="28"/>
          <w:lang w:eastAsia="en-US"/>
        </w:rPr>
        <w:t xml:space="preserve"> века проблематика, связанная с </w:t>
      </w:r>
      <w:proofErr w:type="spellStart"/>
      <w:r w:rsidRPr="001F2F73">
        <w:rPr>
          <w:rFonts w:cs="Times New Roman"/>
          <w:bCs/>
          <w:sz w:val="28"/>
          <w:szCs w:val="28"/>
          <w:lang w:eastAsia="en-US"/>
        </w:rPr>
        <w:t>когнитологией</w:t>
      </w:r>
      <w:proofErr w:type="spellEnd"/>
      <w:r w:rsidRPr="001F2F73">
        <w:rPr>
          <w:rFonts w:cs="Times New Roman"/>
          <w:bCs/>
          <w:sz w:val="28"/>
          <w:szCs w:val="28"/>
          <w:lang w:eastAsia="en-US"/>
        </w:rPr>
        <w:t xml:space="preserve"> </w:t>
      </w:r>
      <w:r w:rsidRPr="001F2F73">
        <w:rPr>
          <w:rFonts w:cs="Times New Roman"/>
          <w:sz w:val="28"/>
          <w:szCs w:val="28"/>
          <w:lang w:eastAsia="en-US"/>
        </w:rPr>
        <w:t xml:space="preserve">— междисциплинарной областью знаний, в которой совместно используются компьютерные модели, взятые из искусственного интеллекта, и экспериментальные методы, взятые из психологии, для разработки точных и обоснованных теорий работы человеческого мозга. С точки зрения </w:t>
      </w:r>
      <w:proofErr w:type="spellStart"/>
      <w:r w:rsidRPr="001F2F73">
        <w:rPr>
          <w:rFonts w:cs="Times New Roman"/>
          <w:sz w:val="28"/>
          <w:szCs w:val="28"/>
          <w:lang w:eastAsia="en-US"/>
        </w:rPr>
        <w:t>когнитологии</w:t>
      </w:r>
      <w:proofErr w:type="spellEnd"/>
      <w:r w:rsidRPr="001F2F73">
        <w:rPr>
          <w:rFonts w:cs="Times New Roman"/>
          <w:sz w:val="28"/>
          <w:szCs w:val="28"/>
          <w:lang w:eastAsia="en-US"/>
        </w:rPr>
        <w:t xml:space="preserve"> рассмотрены волны новаций </w:t>
      </w:r>
      <w:r w:rsidRPr="001F2F73">
        <w:rPr>
          <w:rFonts w:cs="Times New Roman"/>
          <w:sz w:val="28"/>
          <w:szCs w:val="28"/>
          <w:lang w:val="en-US" w:eastAsia="en-US"/>
        </w:rPr>
        <w:t>XX</w:t>
      </w:r>
      <w:r w:rsidRPr="001F2F73">
        <w:rPr>
          <w:rFonts w:cs="Times New Roman"/>
          <w:sz w:val="28"/>
          <w:szCs w:val="28"/>
          <w:lang w:eastAsia="en-US"/>
        </w:rPr>
        <w:t>–</w:t>
      </w:r>
      <w:r w:rsidRPr="001F2F73">
        <w:rPr>
          <w:rFonts w:cs="Times New Roman"/>
          <w:sz w:val="28"/>
          <w:szCs w:val="28"/>
          <w:lang w:val="en-US" w:eastAsia="en-US"/>
        </w:rPr>
        <w:t>XXI</w:t>
      </w:r>
      <w:r w:rsidRPr="001F2F73">
        <w:rPr>
          <w:rFonts w:cs="Times New Roman"/>
          <w:sz w:val="28"/>
          <w:szCs w:val="28"/>
          <w:lang w:eastAsia="en-US"/>
        </w:rPr>
        <w:t xml:space="preserve"> веков – от кибернетического начинания до опытов новейшего поколения архитекторов, увлеченных дискретностью как новой эстетикой, впитавшей идеи «</w:t>
      </w:r>
      <w:proofErr w:type="spellStart"/>
      <w:r w:rsidRPr="001F2F73">
        <w:rPr>
          <w:rFonts w:cs="Times New Roman"/>
          <w:sz w:val="28"/>
          <w:szCs w:val="28"/>
          <w:lang w:eastAsia="en-US"/>
        </w:rPr>
        <w:t>постцифровой</w:t>
      </w:r>
      <w:proofErr w:type="spellEnd"/>
      <w:r w:rsidRPr="001F2F73">
        <w:rPr>
          <w:rFonts w:cs="Times New Roman"/>
          <w:sz w:val="28"/>
          <w:szCs w:val="28"/>
          <w:lang w:eastAsia="en-US"/>
        </w:rPr>
        <w:t xml:space="preserve">» эры. </w:t>
      </w:r>
      <w:r w:rsidRPr="001F2F73">
        <w:rPr>
          <w:sz w:val="28"/>
          <w:szCs w:val="28"/>
          <w:lang w:eastAsia="en-US"/>
        </w:rPr>
        <w:t xml:space="preserve">Исследуя современные тенденции развития архитектуры, авторы работы заключают, что погружение человека в городскую среду, построенную на основании одной лишь неевклидовой геометрии – более чем негуманно. Пространственная ориентация затруднена – а значит жизненная обустроенность не упорядочена. Возникающая в этом случае физическая дезинтеграция способствует и социальной дезинтеграции. Концепция </w:t>
      </w:r>
      <w:proofErr w:type="spellStart"/>
      <w:r w:rsidRPr="001F2F73">
        <w:rPr>
          <w:sz w:val="28"/>
          <w:szCs w:val="28"/>
          <w:lang w:eastAsia="en-US"/>
        </w:rPr>
        <w:t>параметризма</w:t>
      </w:r>
      <w:proofErr w:type="spellEnd"/>
      <w:r w:rsidRPr="001F2F73">
        <w:rPr>
          <w:sz w:val="28"/>
          <w:szCs w:val="28"/>
          <w:lang w:eastAsia="en-US"/>
        </w:rPr>
        <w:t xml:space="preserve">, заложенная в проект города, становится средством затягивания человека в онтологически чуждую среду. Однообразные «просторы </w:t>
      </w:r>
      <w:proofErr w:type="spellStart"/>
      <w:r w:rsidRPr="001F2F73">
        <w:rPr>
          <w:sz w:val="28"/>
          <w:szCs w:val="28"/>
          <w:lang w:eastAsia="en-US"/>
        </w:rPr>
        <w:t>параметрики</w:t>
      </w:r>
      <w:proofErr w:type="spellEnd"/>
      <w:r w:rsidRPr="001F2F73">
        <w:rPr>
          <w:sz w:val="28"/>
          <w:szCs w:val="28"/>
          <w:lang w:eastAsia="en-US"/>
        </w:rPr>
        <w:t>» лишают человека визуальных ориентиров и снижают феноменологическую четкость городского пейзажа. Вывод важен для архитектурных школ.</w:t>
      </w:r>
    </w:p>
    <w:p w14:paraId="7444A652" w14:textId="77777777" w:rsidR="00677C81" w:rsidRPr="001F2F73" w:rsidRDefault="00677C81" w:rsidP="004A0AEF">
      <w:pPr>
        <w:pStyle w:val="3110"/>
        <w:tabs>
          <w:tab w:val="left" w:pos="0"/>
        </w:tabs>
        <w:spacing w:after="0" w:line="276" w:lineRule="auto"/>
        <w:ind w:left="0" w:firstLine="567"/>
        <w:jc w:val="both"/>
        <w:rPr>
          <w:bCs/>
          <w:sz w:val="28"/>
          <w:szCs w:val="28"/>
        </w:rPr>
      </w:pPr>
      <w:r w:rsidRPr="001F2F73">
        <w:rPr>
          <w:sz w:val="28"/>
          <w:szCs w:val="28"/>
          <w:lang w:eastAsia="en-US"/>
        </w:rPr>
        <w:t>Весьма перспективными могут оказаться выводы исследования «</w:t>
      </w:r>
      <w:r w:rsidRPr="001F2F73">
        <w:rPr>
          <w:sz w:val="28"/>
          <w:szCs w:val="28"/>
        </w:rPr>
        <w:t>Концепции проектного прогнозирования при формировании архитектурного пространства будущего», в которых, в частности, утверждается, что и</w:t>
      </w:r>
      <w:r w:rsidRPr="001F2F73">
        <w:rPr>
          <w:bCs/>
          <w:sz w:val="28"/>
          <w:szCs w:val="28"/>
        </w:rPr>
        <w:t xml:space="preserve">спользование в фундаментальном научном исследовании методов </w:t>
      </w:r>
      <w:r w:rsidRPr="001F2F73">
        <w:rPr>
          <w:sz w:val="28"/>
          <w:szCs w:val="28"/>
        </w:rPr>
        <w:t>информационного моделирования и</w:t>
      </w:r>
      <w:r w:rsidRPr="001F2F73">
        <w:rPr>
          <w:bCs/>
          <w:sz w:val="28"/>
          <w:szCs w:val="28"/>
        </w:rPr>
        <w:t xml:space="preserve"> проектного прогнозирования как </w:t>
      </w:r>
      <w:r w:rsidRPr="001F2F73">
        <w:rPr>
          <w:sz w:val="28"/>
          <w:szCs w:val="28"/>
        </w:rPr>
        <w:t xml:space="preserve">соединение проекта и прогноза в единое целое, позволяет осуществить нацеленность в будущее и </w:t>
      </w:r>
      <w:r w:rsidRPr="001F2F73">
        <w:rPr>
          <w:sz w:val="28"/>
          <w:szCs w:val="28"/>
        </w:rPr>
        <w:lastRenderedPageBreak/>
        <w:t xml:space="preserve">научную обоснованность ожидаемого результата, а также реализовать процесс введения инноваций, творческого созидания нового, возможность вариантного моделирования архитектурного объекта для российских условий. </w:t>
      </w:r>
      <w:r w:rsidRPr="001F2F73">
        <w:rPr>
          <w:bCs/>
          <w:sz w:val="28"/>
          <w:szCs w:val="28"/>
        </w:rPr>
        <w:t xml:space="preserve">Это позволит осуществить появление возможности решения задач </w:t>
      </w:r>
      <w:proofErr w:type="spellStart"/>
      <w:r w:rsidRPr="001F2F73">
        <w:rPr>
          <w:bCs/>
          <w:sz w:val="28"/>
          <w:szCs w:val="28"/>
        </w:rPr>
        <w:t>импортозамещения</w:t>
      </w:r>
      <w:proofErr w:type="spellEnd"/>
      <w:r w:rsidRPr="001F2F73">
        <w:rPr>
          <w:bCs/>
          <w:sz w:val="28"/>
          <w:szCs w:val="28"/>
        </w:rPr>
        <w:t xml:space="preserve"> в рассматриваемой области исследования.</w:t>
      </w:r>
    </w:p>
    <w:p w14:paraId="08AD9FCA" w14:textId="77777777" w:rsidR="00677C81" w:rsidRPr="001F2F73" w:rsidRDefault="00677C81" w:rsidP="004A0AEF">
      <w:pPr>
        <w:pStyle w:val="3110"/>
        <w:tabs>
          <w:tab w:val="left" w:pos="0"/>
        </w:tabs>
        <w:spacing w:after="0" w:line="276" w:lineRule="auto"/>
        <w:ind w:left="0" w:firstLine="567"/>
        <w:jc w:val="both"/>
        <w:rPr>
          <w:sz w:val="28"/>
          <w:szCs w:val="28"/>
        </w:rPr>
      </w:pPr>
      <w:r w:rsidRPr="001F2F73">
        <w:rPr>
          <w:sz w:val="28"/>
          <w:szCs w:val="28"/>
        </w:rPr>
        <w:t xml:space="preserve">В результате другого завершенного исследования «Творчество в архитектуре и эволюция многообразия представлений о понятии «современность» в </w:t>
      </w:r>
      <w:r w:rsidRPr="001F2F73">
        <w:rPr>
          <w:sz w:val="28"/>
          <w:szCs w:val="28"/>
          <w:lang w:val="en-US"/>
        </w:rPr>
        <w:t>XX</w:t>
      </w:r>
      <w:r w:rsidRPr="001F2F73">
        <w:rPr>
          <w:sz w:val="28"/>
          <w:szCs w:val="28"/>
        </w:rPr>
        <w:t>-</w:t>
      </w:r>
      <w:r w:rsidRPr="001F2F73">
        <w:rPr>
          <w:sz w:val="28"/>
          <w:szCs w:val="28"/>
          <w:lang w:val="en-US"/>
        </w:rPr>
        <w:t>XXI</w:t>
      </w:r>
      <w:r w:rsidRPr="001F2F73">
        <w:rPr>
          <w:sz w:val="28"/>
          <w:szCs w:val="28"/>
        </w:rPr>
        <w:t xml:space="preserve"> вв.» складывается материал, необходимый для полноценного включения архитектуры в контекст диалога гуманитарной науки и естественнонаучного знания о современности. Это позволяет создать основание для объективной оценки роли трехмерной по своей сути архитектуры в современном культурно значимом, общественном </w:t>
      </w:r>
      <w:proofErr w:type="spellStart"/>
      <w:r w:rsidRPr="001F2F73">
        <w:rPr>
          <w:sz w:val="28"/>
          <w:szCs w:val="28"/>
        </w:rPr>
        <w:t>социо</w:t>
      </w:r>
      <w:proofErr w:type="spellEnd"/>
      <w:r w:rsidRPr="001F2F73">
        <w:rPr>
          <w:sz w:val="28"/>
          <w:szCs w:val="28"/>
        </w:rPr>
        <w:t xml:space="preserve">-экономическом развитии и на этой базе сформировать адекватную нашему времени концепцию новейшей истории архитектуры. Результаты работы позволяют сформировать программу частных конкретных исследований по синхронизации знания об отечественной и зарубежной архитектуре Новейшего времени. В частности, они могут быть использованы при организации, составлении и оценке материалов архитектурных конкурсов. </w:t>
      </w:r>
    </w:p>
    <w:p w14:paraId="07D7AF93" w14:textId="77777777" w:rsidR="00677C81" w:rsidRPr="001F2F73" w:rsidRDefault="00677C81" w:rsidP="004A0AEF">
      <w:pPr>
        <w:pStyle w:val="3110"/>
        <w:tabs>
          <w:tab w:val="left" w:pos="0"/>
        </w:tabs>
        <w:spacing w:after="0" w:line="276" w:lineRule="auto"/>
        <w:ind w:left="0" w:firstLine="567"/>
        <w:jc w:val="both"/>
        <w:rPr>
          <w:rFonts w:cs="Times New Roman"/>
          <w:sz w:val="28"/>
          <w:szCs w:val="28"/>
        </w:rPr>
      </w:pPr>
      <w:r w:rsidRPr="001F2F73">
        <w:rPr>
          <w:rFonts w:cs="Times New Roman"/>
          <w:sz w:val="28"/>
          <w:szCs w:val="28"/>
        </w:rPr>
        <w:t xml:space="preserve">Одно из наиболее актуальных направлений — изучение архитектуры среды обитания человека, отраженное в продолжающемся исследовании «Пространство современного города: концепции формирования и художественный потенциал». Оно расширяет новое для архитектурной науки знание с точки зрения архитектурного проектирования и его реального применения в этой области. Использование результатов разработок по направлениям «Формирование динамически адаптируемых систем в контексте переменчивости и многослойности» и «Формирование мобильности и интерактивности в контексте пространственно-временных пульсаций архитектурной среды» позволит получить в проектной практике методику моделирования пространственной среды обитания в контексте динамической адаптации пространства обитания к современным требованиям общества. Результаты исследований по направлениям «Формирование интегрированных систем обитания с использованием инновационных </w:t>
      </w:r>
      <w:proofErr w:type="spellStart"/>
      <w:r w:rsidRPr="001F2F73">
        <w:rPr>
          <w:rFonts w:cs="Times New Roman"/>
          <w:sz w:val="28"/>
          <w:szCs w:val="28"/>
        </w:rPr>
        <w:t>энерготехнологий</w:t>
      </w:r>
      <w:proofErr w:type="spellEnd"/>
      <w:r w:rsidRPr="001F2F73">
        <w:rPr>
          <w:rFonts w:cs="Times New Roman"/>
          <w:sz w:val="28"/>
          <w:szCs w:val="28"/>
        </w:rPr>
        <w:t xml:space="preserve">» и «Устойчивое развитие архитектуры как экологическая альтернатива» позволят разработать систему формирования эко-устойчивой среды обитания как интегрированной самоорганизующейся и динамически развивающейся системы для использования в проектной практике. Проведение исследований по направлениям «Формирование объектов аэростатической архитектуры как ресурса освоения альтернативного пространства» и «Моделирования жилой среды в экстремальных условиях как средства безопасности обитания» позволит </w:t>
      </w:r>
      <w:r w:rsidRPr="001F2F73">
        <w:rPr>
          <w:rFonts w:cs="Times New Roman"/>
          <w:sz w:val="28"/>
          <w:szCs w:val="28"/>
        </w:rPr>
        <w:lastRenderedPageBreak/>
        <w:t>определить новые подходы к разработке теории формирования и методам проектирования архитектурного пространства в контексте его освоения и экстремальности.</w:t>
      </w:r>
    </w:p>
    <w:p w14:paraId="78774DCD" w14:textId="2F64CFE1" w:rsidR="00677C81" w:rsidRPr="001F2F73" w:rsidRDefault="00677C81" w:rsidP="004A0AEF">
      <w:pPr>
        <w:pStyle w:val="3110"/>
        <w:tabs>
          <w:tab w:val="left" w:pos="0"/>
        </w:tabs>
        <w:spacing w:after="0" w:line="276" w:lineRule="auto"/>
        <w:ind w:left="0" w:firstLine="567"/>
        <w:jc w:val="both"/>
        <w:rPr>
          <w:sz w:val="28"/>
          <w:szCs w:val="28"/>
        </w:rPr>
      </w:pPr>
      <w:r w:rsidRPr="001F2F73">
        <w:rPr>
          <w:rFonts w:cs="Times New Roman"/>
          <w:sz w:val="28"/>
          <w:szCs w:val="28"/>
        </w:rPr>
        <w:t>Две новых и завершенных в отчетном году темы связаны с поиском путей грамотного решения проблемы реновации гор</w:t>
      </w:r>
      <w:r w:rsidR="008B40B3">
        <w:rPr>
          <w:rFonts w:cs="Times New Roman"/>
          <w:sz w:val="28"/>
          <w:szCs w:val="28"/>
        </w:rPr>
        <w:t>о</w:t>
      </w:r>
      <w:r w:rsidRPr="001F2F73">
        <w:rPr>
          <w:rFonts w:cs="Times New Roman"/>
          <w:sz w:val="28"/>
          <w:szCs w:val="28"/>
        </w:rPr>
        <w:t>дской застройки — решения столь актуального на сегодняшний день и бесспорно имеющего масштабный инновационный потенциал. В исследовании «</w:t>
      </w:r>
      <w:r w:rsidRPr="001F2F73">
        <w:rPr>
          <w:sz w:val="28"/>
          <w:szCs w:val="28"/>
        </w:rPr>
        <w:t>Реновация городской среды: исторические пр</w:t>
      </w:r>
      <w:r w:rsidR="00392D48" w:rsidRPr="001F2F73">
        <w:rPr>
          <w:sz w:val="28"/>
          <w:szCs w:val="28"/>
        </w:rPr>
        <w:t>ецеденты</w:t>
      </w:r>
      <w:r w:rsidRPr="001F2F73">
        <w:rPr>
          <w:sz w:val="28"/>
          <w:szCs w:val="28"/>
        </w:rPr>
        <w:t>» выдвигается необходимость оглядки в историческое прошлое, в том числе и относительно недавнее. В ответ на поставленную в работе цель ее исполнители выдвигают аргументированные предложения теоретического и методологического характера, которые целесообразно внедрить в практику разработки принципиальных решений и конкретных архитектурно-градостроительных проектов реновации городской среды, что даст ощутимый инновационный эффект. Во втором фундаментальном научном исследовании «Постсоциалистический город. Принципы стратегий развития, реновации и сохранения наследия» инновационный потенциал вновь предопределяется актуальностью и научно-практической значимостью темы. В теоретической части уточнены определения «социалистический город», «пост социалистический город», «социальный город» в контексте современного градостроительства; в практической области применения обоснованы методики реновации застройки городов 1960-1980 гг.; в области дискуссий высказаны и проанализированы разные подходы к определению ценности застройки указанного периода строительства.</w:t>
      </w:r>
    </w:p>
    <w:p w14:paraId="13F0A28B" w14:textId="77777777" w:rsidR="00677C81" w:rsidRPr="001F2F73" w:rsidRDefault="00677C81" w:rsidP="004A0AEF">
      <w:pPr>
        <w:spacing w:line="276" w:lineRule="auto"/>
        <w:ind w:firstLine="709"/>
        <w:jc w:val="both"/>
        <w:rPr>
          <w:sz w:val="28"/>
          <w:szCs w:val="28"/>
        </w:rPr>
      </w:pPr>
      <w:r w:rsidRPr="001F2F73">
        <w:rPr>
          <w:sz w:val="28"/>
          <w:szCs w:val="28"/>
        </w:rPr>
        <w:t xml:space="preserve">Большой пласт актуальной проблематики по современным проблемам архитектурной теории и практики охватило исследование «Основные направления развития современной мировой архитектуры». Ее инновационный потенциал заключается в создании фундамента для утверждения качественно новой мировоззренческой парадигмы, отвечающей потребностям общества </w:t>
      </w:r>
      <w:r w:rsidRPr="001F2F73">
        <w:rPr>
          <w:sz w:val="28"/>
          <w:szCs w:val="28"/>
          <w:lang w:val="en-US"/>
        </w:rPr>
        <w:t>XXI</w:t>
      </w:r>
      <w:r w:rsidRPr="001F2F73">
        <w:rPr>
          <w:sz w:val="28"/>
          <w:szCs w:val="28"/>
        </w:rPr>
        <w:t xml:space="preserve"> века. В научный оборот введен массив проанализированной и систематизированной информации о крупнейших явлениях современной мировой архитектуры. Проведен анализ отдельных национальных и региональных архитектурных школ. Выявлено и проанализировано влияние процесса глобализации на формирование стилистических направлений в архитектуре разных стран мира. В частности, определены происхождение и социокультурные основы явления «урбанистических интерьеров», намечены главные линии архитектурного формообразования.</w:t>
      </w:r>
    </w:p>
    <w:p w14:paraId="119865B9" w14:textId="77777777" w:rsidR="00677C81" w:rsidRPr="001F2F73" w:rsidRDefault="00677C81" w:rsidP="004A0AEF">
      <w:pPr>
        <w:spacing w:line="276" w:lineRule="auto"/>
        <w:ind w:firstLine="708"/>
        <w:jc w:val="both"/>
        <w:rPr>
          <w:iCs/>
          <w:sz w:val="28"/>
          <w:szCs w:val="28"/>
        </w:rPr>
      </w:pPr>
      <w:r w:rsidRPr="001F2F73">
        <w:rPr>
          <w:sz w:val="28"/>
          <w:szCs w:val="28"/>
        </w:rPr>
        <w:t xml:space="preserve">Эта тема вновь смыкается с проблематикой </w:t>
      </w:r>
      <w:proofErr w:type="spellStart"/>
      <w:r w:rsidRPr="001F2F73">
        <w:rPr>
          <w:sz w:val="28"/>
          <w:szCs w:val="28"/>
        </w:rPr>
        <w:t>глобализационных</w:t>
      </w:r>
      <w:proofErr w:type="spellEnd"/>
      <w:r w:rsidRPr="001F2F73">
        <w:rPr>
          <w:sz w:val="28"/>
          <w:szCs w:val="28"/>
        </w:rPr>
        <w:t xml:space="preserve"> процессов в современной архитектуре. Исследование «</w:t>
      </w:r>
      <w:r w:rsidRPr="001F2F73">
        <w:rPr>
          <w:bCs/>
          <w:sz w:val="28"/>
          <w:szCs w:val="28"/>
        </w:rPr>
        <w:t xml:space="preserve">Современная архитектура: влияние глобализации и информационных технологий» опирается одновременно на </w:t>
      </w:r>
      <w:r w:rsidRPr="001F2F73">
        <w:rPr>
          <w:bCs/>
          <w:sz w:val="28"/>
          <w:szCs w:val="28"/>
        </w:rPr>
        <w:lastRenderedPageBreak/>
        <w:t xml:space="preserve">динамику развития общества и на выявление перспективных тенденций развития архитектуры в условиях культурной глобализации и </w:t>
      </w:r>
      <w:proofErr w:type="spellStart"/>
      <w:r w:rsidRPr="001F2F73">
        <w:rPr>
          <w:bCs/>
          <w:sz w:val="28"/>
          <w:szCs w:val="28"/>
        </w:rPr>
        <w:t>цифровизации</w:t>
      </w:r>
      <w:proofErr w:type="spellEnd"/>
      <w:r w:rsidRPr="001F2F73">
        <w:rPr>
          <w:bCs/>
          <w:sz w:val="28"/>
          <w:szCs w:val="28"/>
        </w:rPr>
        <w:t>. Выводы работы способствуют осмыслению новых явлений в преобразовании архитектуры современного города, — явлений, обусловленных потребностями в информационном обществе.</w:t>
      </w:r>
      <w:r w:rsidRPr="001F2F73">
        <w:rPr>
          <w:sz w:val="28"/>
          <w:szCs w:val="28"/>
        </w:rPr>
        <w:t xml:space="preserve"> </w:t>
      </w:r>
      <w:r w:rsidRPr="001F2F73">
        <w:rPr>
          <w:bCs/>
          <w:sz w:val="28"/>
          <w:szCs w:val="28"/>
        </w:rPr>
        <w:t xml:space="preserve">Обоснование фундаментальной роли информативно-коммуникативных технологий в развитии архитектуры сетевого общества, предложенное в данном исследовании, может стать платформой для дальнейших изысканий в каждом из намеченных направлений: в теории и практике отечественного проектирования, в области высшего профессионального образования. </w:t>
      </w:r>
      <w:r w:rsidRPr="001F2F73">
        <w:rPr>
          <w:sz w:val="28"/>
          <w:szCs w:val="28"/>
        </w:rPr>
        <w:t>Результаты исследования могут быть применены при создании и реализации перспективных научно-экспериментальных архитектурных и градостроительных проектов</w:t>
      </w:r>
      <w:r w:rsidRPr="001F2F73">
        <w:rPr>
          <w:i/>
          <w:iCs/>
          <w:sz w:val="28"/>
          <w:szCs w:val="28"/>
        </w:rPr>
        <w:t>.</w:t>
      </w:r>
    </w:p>
    <w:p w14:paraId="1E8318AA" w14:textId="77777777" w:rsidR="00677C81" w:rsidRPr="001F2F73" w:rsidRDefault="00677C81" w:rsidP="004A0AEF">
      <w:pPr>
        <w:spacing w:line="276" w:lineRule="auto"/>
        <w:ind w:firstLine="709"/>
        <w:jc w:val="both"/>
        <w:rPr>
          <w:sz w:val="28"/>
          <w:szCs w:val="28"/>
        </w:rPr>
      </w:pPr>
      <w:r w:rsidRPr="001F2F73">
        <w:rPr>
          <w:sz w:val="28"/>
          <w:szCs w:val="28"/>
        </w:rPr>
        <w:t>Огромный и постоянно выявляемый пласт наследия, потребность общества в архитектурной среде, сохраняющей связь с исторической памятью, как непременного условия комфортного проживания, все яснее раскрывают значение исследований, направленных на изучение и сохранение архитектурного и градостроительного наследия. Вновь и с большей уверенностью приходится констатировать, что инновационные исследования современной архитектуры невозможны без углубленного знания истории и развития методики проектирования в сфере консервации и реставрации объектов культурного наследия, исторической городской и сельской среды. Успешная модернизация архитектурно-градостроительной деятельности требует не только безудержного взгляда вперед, но и совершенствования фундаментальных знаний по истории архитектуры. Опыт советской архитектуры и градостроительного искусства по-новому освещен в ряде исследований сотрудников института.</w:t>
      </w:r>
    </w:p>
    <w:p w14:paraId="4BD4579A" w14:textId="0D6A0C54" w:rsidR="00677C81" w:rsidRPr="001F2F73" w:rsidRDefault="00677C81" w:rsidP="004A0AEF">
      <w:pPr>
        <w:pStyle w:val="3110"/>
        <w:spacing w:after="0" w:line="276" w:lineRule="auto"/>
        <w:ind w:left="0" w:firstLine="585"/>
        <w:jc w:val="both"/>
        <w:rPr>
          <w:rFonts w:cs="Times New Roman"/>
          <w:sz w:val="28"/>
          <w:szCs w:val="28"/>
        </w:rPr>
      </w:pPr>
      <w:r w:rsidRPr="001F2F73">
        <w:rPr>
          <w:rFonts w:cs="Times New Roman"/>
          <w:sz w:val="28"/>
          <w:szCs w:val="28"/>
        </w:rPr>
        <w:t xml:space="preserve">Продолжение в 2020 году </w:t>
      </w:r>
      <w:r w:rsidR="00690046" w:rsidRPr="001F2F73">
        <w:rPr>
          <w:rFonts w:cs="Times New Roman"/>
          <w:sz w:val="28"/>
          <w:szCs w:val="28"/>
        </w:rPr>
        <w:t>трех</w:t>
      </w:r>
      <w:r w:rsidRPr="001F2F73">
        <w:rPr>
          <w:rFonts w:cs="Times New Roman"/>
          <w:sz w:val="28"/>
          <w:szCs w:val="28"/>
        </w:rPr>
        <w:t xml:space="preserve"> исследований — «Итальянское архитектурное наследие и творчество отечественных архитекторов  первой половины ХХ века», «Новаторство в советской архитектурной практике 1920-1930-х годов» и «Организация профессиональной деятельности архитекторов и государственная политика СССР конца 1940 - начала 1980-годов» послужили более глубокому пониманию непреходящей ценности поисков архитекторов СССР в разные периоды развития страны, но и опорой для развертывания дальнейших исследований истории отечественного зодчества и раскрытия его творческого потенциала. Поскольку в настоящее время многие памятники советской архитектуры, особенно периода так называемого модернизма, утрачиваются и искажаются, и поскольку не существует выработанных критериев для постановки их на государственную охрану, данные исследования будут способствовать популяризации наследия указанного периода и выработке критериев его ценности.</w:t>
      </w:r>
    </w:p>
    <w:p w14:paraId="2C318A6F" w14:textId="77777777" w:rsidR="00677C81" w:rsidRPr="001F2F73" w:rsidRDefault="00677C81" w:rsidP="004A0AEF">
      <w:pPr>
        <w:pStyle w:val="3110"/>
        <w:spacing w:after="0" w:line="276" w:lineRule="auto"/>
        <w:ind w:left="0" w:firstLine="585"/>
        <w:jc w:val="both"/>
        <w:rPr>
          <w:sz w:val="28"/>
          <w:szCs w:val="28"/>
        </w:rPr>
      </w:pPr>
      <w:r w:rsidRPr="001F2F73">
        <w:rPr>
          <w:rFonts w:cs="Times New Roman"/>
          <w:sz w:val="28"/>
          <w:szCs w:val="28"/>
        </w:rPr>
        <w:lastRenderedPageBreak/>
        <w:t>Вы</w:t>
      </w:r>
      <w:r w:rsidRPr="001F2F73">
        <w:rPr>
          <w:sz w:val="28"/>
          <w:szCs w:val="28"/>
        </w:rPr>
        <w:t xml:space="preserve">явление и анализ материала по лечебным комплексам 1920–1930-х гг. в архивах Москвы, С.-Петербурга, Перми, Волгограда, Н.-Новгорода в одной из этих тем оказалось особо актуальным в связи с неожиданно постигшей планету и, в частности, нашу страну пандемии </w:t>
      </w:r>
      <w:proofErr w:type="spellStart"/>
      <w:r w:rsidRPr="001F2F73">
        <w:rPr>
          <w:sz w:val="28"/>
          <w:szCs w:val="28"/>
        </w:rPr>
        <w:t>коронавируса</w:t>
      </w:r>
      <w:proofErr w:type="spellEnd"/>
      <w:r w:rsidRPr="001F2F73">
        <w:rPr>
          <w:sz w:val="28"/>
          <w:szCs w:val="28"/>
        </w:rPr>
        <w:t>.</w:t>
      </w:r>
    </w:p>
    <w:p w14:paraId="039895DA" w14:textId="4AA0DDB4" w:rsidR="00677C81" w:rsidRPr="001F2F73" w:rsidRDefault="00677C81" w:rsidP="004A0AEF">
      <w:pPr>
        <w:pStyle w:val="3110"/>
        <w:spacing w:after="0" w:line="276" w:lineRule="auto"/>
        <w:ind w:left="0" w:firstLine="585"/>
        <w:jc w:val="both"/>
        <w:rPr>
          <w:sz w:val="28"/>
          <w:szCs w:val="28"/>
        </w:rPr>
      </w:pPr>
      <w:r w:rsidRPr="001F2F73">
        <w:rPr>
          <w:sz w:val="28"/>
          <w:szCs w:val="28"/>
        </w:rPr>
        <w:t>В двух новых темах</w:t>
      </w:r>
      <w:r w:rsidR="00690046" w:rsidRPr="001F2F73">
        <w:rPr>
          <w:sz w:val="28"/>
          <w:szCs w:val="28"/>
        </w:rPr>
        <w:t>, также завершенных в 2020 году,</w:t>
      </w:r>
      <w:r w:rsidRPr="001F2F73">
        <w:rPr>
          <w:sz w:val="28"/>
          <w:szCs w:val="28"/>
        </w:rPr>
        <w:t xml:space="preserve"> заострено внимание на пройденном советской архитектурой начального этапа своего исторического пути. Комплексное исследование «Советское градостроительство 1920-1930-х годов в документах и материалах» расширяет </w:t>
      </w:r>
      <w:r w:rsidRPr="001F2F73">
        <w:rPr>
          <w:bCs/>
          <w:sz w:val="28"/>
          <w:szCs w:val="28"/>
        </w:rPr>
        <w:t>горизонты и возможности формирования новых направлений в изучении истории советской архитектуры.</w:t>
      </w:r>
      <w:r w:rsidRPr="001F2F73">
        <w:rPr>
          <w:sz w:val="28"/>
          <w:szCs w:val="28"/>
        </w:rPr>
        <w:t xml:space="preserve"> Результаты исследования должны способствовать развитию современной научной концепции истории архитектуры советского периода. Результаты второго исследования — «Архитектурно-пространственная организация жилого квартала в СССР во второй половине 1920-х – 1930-е гг.: от авангарда к «освоению исторического наследия»» могут быть использованы в проектной и практической деятельности по развитию тех городов современной России, которые активно застраивались или реконструировались в 1920-е – 1930-е гг., в том числе специалистами, занимающимися разработкой разного рода архитектурно-градостроительных проектов и стратегий.</w:t>
      </w:r>
    </w:p>
    <w:p w14:paraId="0FB9714A" w14:textId="2FFCEABF" w:rsidR="00677C81" w:rsidRPr="001F2F73" w:rsidRDefault="00677C81" w:rsidP="004A0AEF">
      <w:pPr>
        <w:pStyle w:val="3110"/>
        <w:spacing w:after="0" w:line="276" w:lineRule="auto"/>
        <w:ind w:left="0" w:firstLine="585"/>
        <w:jc w:val="both"/>
        <w:rPr>
          <w:rFonts w:cs="Times New Roman"/>
          <w:sz w:val="28"/>
          <w:szCs w:val="28"/>
        </w:rPr>
      </w:pPr>
      <w:r w:rsidRPr="001F2F73">
        <w:rPr>
          <w:rFonts w:cs="Times New Roman"/>
          <w:sz w:val="28"/>
          <w:szCs w:val="28"/>
        </w:rPr>
        <w:t>Ряд исследований, направленных на углубленное изучение архитектурного и градостроительного наследия в крупнейших городах и важнейших регионах дореволюционной России, предлагают новое осмысление явлений, способствуют повышению туристической привлекательности регионов, привлечению внимания к задачам реставрации и нового использования объектов, популяризации наследия. В конечном счете они способствуют инвестиционной привлекательности российских городов и областей при переосмыслении политики в сферах культуры и хозяйственной деятельности.</w:t>
      </w:r>
    </w:p>
    <w:p w14:paraId="0AF7CF8A" w14:textId="77777777" w:rsidR="007F46FD" w:rsidRPr="001F2F73" w:rsidRDefault="00677C81" w:rsidP="004A0AEF">
      <w:pPr>
        <w:pStyle w:val="af4"/>
        <w:spacing w:line="276" w:lineRule="auto"/>
        <w:ind w:firstLine="585"/>
        <w:contextualSpacing/>
        <w:jc w:val="both"/>
        <w:rPr>
          <w:sz w:val="28"/>
          <w:szCs w:val="28"/>
        </w:rPr>
      </w:pPr>
      <w:r w:rsidRPr="001F2F73">
        <w:rPr>
          <w:sz w:val="28"/>
          <w:szCs w:val="28"/>
        </w:rPr>
        <w:t xml:space="preserve">Исследование «Особенности градостроительного искусства в Санкт-Петербурге и Москве XVIII века» последовательно и на основе новых фактов, введения в научный оборот новых графических материалов обосновывает ценность главных российских городов как градостроительных объектов культурного наследия общеевропейского значения. Понимание художественного алгоритма зодчих прошлого, помогавшего им находить гармоничные и ясные решения сложных художественных и практических проблем, могло бы стать критерием истины в творческих поисках современных архитекторов. Исследования </w:t>
      </w:r>
      <w:r w:rsidRPr="001F2F73">
        <w:rPr>
          <w:rStyle w:val="aa"/>
          <w:sz w:val="28"/>
          <w:szCs w:val="28"/>
        </w:rPr>
        <w:t>«</w:t>
      </w:r>
      <w:r w:rsidRPr="001F2F73">
        <w:rPr>
          <w:sz w:val="28"/>
          <w:szCs w:val="28"/>
        </w:rPr>
        <w:t xml:space="preserve">Столичная архитектура в провинции в XVIII – начале ХХ века. Новые материалы и исследования», «Московское влияние на архитектурный декор провинции в первой половине XIX века» демонстрируют деятельность столичных (Петербурга и Москвы) архитекторов в российской «глубинке», </w:t>
      </w:r>
      <w:r w:rsidRPr="001F2F73">
        <w:rPr>
          <w:sz w:val="28"/>
          <w:szCs w:val="28"/>
        </w:rPr>
        <w:lastRenderedPageBreak/>
        <w:t>раскрывают новые материалы по практике работы по заказам усадебных землевладельцев и храмоздателей.</w:t>
      </w:r>
    </w:p>
    <w:p w14:paraId="0A405BEB" w14:textId="710A83BC" w:rsidR="00677C81" w:rsidRPr="001F2F73" w:rsidRDefault="00677C81" w:rsidP="004A0AEF">
      <w:pPr>
        <w:pStyle w:val="af4"/>
        <w:spacing w:line="276" w:lineRule="auto"/>
        <w:ind w:firstLine="585"/>
        <w:contextualSpacing/>
        <w:jc w:val="both"/>
        <w:rPr>
          <w:sz w:val="28"/>
          <w:szCs w:val="28"/>
        </w:rPr>
      </w:pPr>
      <w:r w:rsidRPr="001F2F73">
        <w:rPr>
          <w:sz w:val="28"/>
          <w:szCs w:val="28"/>
        </w:rPr>
        <w:t xml:space="preserve">Исследования, направленные на изучение творческих биографий и раскрытие деятельности мастеров архитектуры — «Проблема стилевого многообразия и единства в архитектуре Петербурга конца XIX века (творчество М. А. Макарова, А. И. фон Гогена, П. Ю. </w:t>
      </w:r>
      <w:proofErr w:type="spellStart"/>
      <w:r w:rsidRPr="001F2F73">
        <w:rPr>
          <w:sz w:val="28"/>
          <w:szCs w:val="28"/>
        </w:rPr>
        <w:t>Сюзора</w:t>
      </w:r>
      <w:proofErr w:type="spellEnd"/>
      <w:r w:rsidRPr="001F2F73">
        <w:rPr>
          <w:sz w:val="28"/>
          <w:szCs w:val="28"/>
        </w:rPr>
        <w:t xml:space="preserve"> и других архитекторов)», «</w:t>
      </w:r>
      <w:r w:rsidR="00FE6BEF" w:rsidRPr="001F2F73">
        <w:rPr>
          <w:sz w:val="28"/>
          <w:szCs w:val="28"/>
        </w:rPr>
        <w:t xml:space="preserve">Творчество В.П. </w:t>
      </w:r>
      <w:proofErr w:type="spellStart"/>
      <w:r w:rsidR="00FE6BEF" w:rsidRPr="001F2F73">
        <w:rPr>
          <w:sz w:val="28"/>
          <w:szCs w:val="28"/>
        </w:rPr>
        <w:t>Апышкова</w:t>
      </w:r>
      <w:proofErr w:type="spellEnd"/>
      <w:r w:rsidR="00FE6BEF" w:rsidRPr="001F2F73">
        <w:rPr>
          <w:sz w:val="28"/>
          <w:szCs w:val="28"/>
        </w:rPr>
        <w:t xml:space="preserve"> (1871–1939). Новаторские и традиционалистские тенденции в архитектуре начала XX века.</w:t>
      </w:r>
      <w:r w:rsidRPr="001F2F73">
        <w:rPr>
          <w:sz w:val="28"/>
          <w:szCs w:val="28"/>
        </w:rPr>
        <w:t xml:space="preserve">» и др. — создают </w:t>
      </w:r>
      <w:r w:rsidRPr="001F2F73">
        <w:rPr>
          <w:bCs/>
          <w:sz w:val="28"/>
          <w:szCs w:val="28"/>
        </w:rPr>
        <w:t xml:space="preserve">условия для объективной оценки отечественной архитектуры в ее важнейшие и переломные периоды конца 19 и первой половины </w:t>
      </w:r>
      <w:r w:rsidRPr="001F2F73">
        <w:rPr>
          <w:bCs/>
          <w:sz w:val="28"/>
          <w:szCs w:val="28"/>
          <w:lang w:val="en-US"/>
        </w:rPr>
        <w:t>XX</w:t>
      </w:r>
      <w:r w:rsidRPr="001F2F73">
        <w:rPr>
          <w:bCs/>
          <w:sz w:val="28"/>
          <w:szCs w:val="28"/>
        </w:rPr>
        <w:t xml:space="preserve"> в.</w:t>
      </w:r>
    </w:p>
    <w:p w14:paraId="6212F307" w14:textId="77777777" w:rsidR="00677C81" w:rsidRPr="001F2F73" w:rsidRDefault="00677C81" w:rsidP="004A0AEF">
      <w:pPr>
        <w:pStyle w:val="af4"/>
        <w:spacing w:line="276" w:lineRule="auto"/>
        <w:ind w:firstLine="585"/>
        <w:contextualSpacing/>
        <w:jc w:val="both"/>
        <w:rPr>
          <w:sz w:val="28"/>
          <w:szCs w:val="28"/>
        </w:rPr>
      </w:pPr>
      <w:r w:rsidRPr="001F2F73">
        <w:rPr>
          <w:sz w:val="28"/>
          <w:szCs w:val="28"/>
        </w:rPr>
        <w:t>Вниманием к формированию определенного типа застройки в исследовании «Доходное жилое строительство в Зарядье 1900-1910-х годов» приводит к повышению наших знаний в сфере, актуальной и сегодня в процессе планирования и застройки наших городов.</w:t>
      </w:r>
    </w:p>
    <w:p w14:paraId="528EEEF2" w14:textId="77777777" w:rsidR="007F46FD" w:rsidRPr="001F2F73" w:rsidRDefault="00677C81" w:rsidP="004A0AEF">
      <w:pPr>
        <w:pStyle w:val="af4"/>
        <w:spacing w:line="276" w:lineRule="auto"/>
        <w:ind w:firstLine="585"/>
        <w:contextualSpacing/>
        <w:jc w:val="both"/>
        <w:rPr>
          <w:sz w:val="28"/>
          <w:szCs w:val="28"/>
        </w:rPr>
      </w:pPr>
      <w:r w:rsidRPr="001F2F73">
        <w:rPr>
          <w:sz w:val="28"/>
          <w:szCs w:val="28"/>
        </w:rPr>
        <w:t xml:space="preserve">Две другие темы — «Малоизученные вопросы истории архитектуры Северного Кавказа и Юга России» и «Управление архитектурно-градостроительными практиками в российской провинции, 1806-1860-е гг.: формирование института и опыт местных учреждений (случай Казанской губернии)», сосредоточившие внимание на богатом и своеобразном наследии равноудаленных от столиц и исключительно своеобразно развивавшихся регионов </w:t>
      </w:r>
      <w:r w:rsidRPr="001F2F73">
        <w:rPr>
          <w:sz w:val="28"/>
          <w:szCs w:val="28"/>
          <w:lang w:val="en-US"/>
        </w:rPr>
        <w:t>XIX</w:t>
      </w:r>
      <w:r w:rsidRPr="001F2F73">
        <w:rPr>
          <w:sz w:val="28"/>
          <w:szCs w:val="28"/>
        </w:rPr>
        <w:t xml:space="preserve"> века, в том числе ввиду преломления европеизированных установок русской архитектуры на периферии и, в частности, в Казани, Нахичевани-на-Дону, городах Кавказских минеральных вод, проливают свет на происходившие в градостроительстве и архитектуре, служат осмыслению архитектурной и строительной практики, пониманию процессов интеграции в эпоху интенсивного развития городов и коммуникаций.</w:t>
      </w:r>
    </w:p>
    <w:p w14:paraId="07F2B0E4" w14:textId="77777777" w:rsidR="00FE6BEF" w:rsidRPr="001F2F73" w:rsidRDefault="00677C81" w:rsidP="00FE6BEF">
      <w:pPr>
        <w:pStyle w:val="af4"/>
        <w:spacing w:line="276" w:lineRule="auto"/>
        <w:ind w:firstLine="585"/>
        <w:contextualSpacing/>
        <w:jc w:val="both"/>
        <w:rPr>
          <w:sz w:val="28"/>
          <w:szCs w:val="28"/>
        </w:rPr>
      </w:pPr>
      <w:r w:rsidRPr="001F2F73">
        <w:rPr>
          <w:snapToGrid w:val="0"/>
          <w:sz w:val="28"/>
          <w:szCs w:val="28"/>
        </w:rPr>
        <w:t xml:space="preserve">В двух исследованиях — </w:t>
      </w:r>
      <w:r w:rsidRPr="001F2F73">
        <w:rPr>
          <w:sz w:val="28"/>
          <w:szCs w:val="28"/>
        </w:rPr>
        <w:t xml:space="preserve">«Архитектура Балтийского региона первой половины </w:t>
      </w:r>
      <w:r w:rsidRPr="001F2F73">
        <w:rPr>
          <w:sz w:val="28"/>
          <w:szCs w:val="28"/>
          <w:lang w:val="en-US"/>
        </w:rPr>
        <w:t>XX</w:t>
      </w:r>
      <w:r w:rsidRPr="001F2F73">
        <w:rPr>
          <w:sz w:val="28"/>
          <w:szCs w:val="28"/>
        </w:rPr>
        <w:t xml:space="preserve"> в.: </w:t>
      </w:r>
      <w:r w:rsidRPr="001F2F73">
        <w:rPr>
          <w:iCs/>
          <w:sz w:val="28"/>
          <w:szCs w:val="28"/>
        </w:rPr>
        <w:t>мастера; стили и направления» и</w:t>
      </w:r>
      <w:r w:rsidRPr="001F2F73">
        <w:rPr>
          <w:sz w:val="28"/>
          <w:szCs w:val="28"/>
        </w:rPr>
        <w:t xml:space="preserve"> «Историко-культурная идентичность дачно-курортной среды Балтийского побережья как фактор устойчивого развития поселений» — обосновывается плодотворность использования концепции «совместного наследия» в стратегии сохранения наследия, в том числе русского за рубежом. Эти исследования содействуют выявлению русского архитектурного наследия за рубежом, призваны служить его актуализации, способствовать его сохранению и осмыслению, а также гармонизации межэтнических отношений. Результаты </w:t>
      </w:r>
      <w:proofErr w:type="spellStart"/>
      <w:r w:rsidRPr="001F2F73">
        <w:rPr>
          <w:sz w:val="28"/>
          <w:szCs w:val="28"/>
        </w:rPr>
        <w:t>послужать</w:t>
      </w:r>
      <w:proofErr w:type="spellEnd"/>
      <w:r w:rsidRPr="001F2F73">
        <w:rPr>
          <w:sz w:val="28"/>
          <w:szCs w:val="28"/>
        </w:rPr>
        <w:t xml:space="preserve"> процессу каталогизации памятников архитектуры в Балтии — обширном регионе, исторически связывающем нашу северную столицу со Скандинавией и Северной Европой. Геополитический аспект </w:t>
      </w:r>
      <w:proofErr w:type="spellStart"/>
      <w:r w:rsidRPr="001F2F73">
        <w:rPr>
          <w:sz w:val="28"/>
          <w:szCs w:val="28"/>
        </w:rPr>
        <w:t>инновационности</w:t>
      </w:r>
      <w:proofErr w:type="spellEnd"/>
      <w:r w:rsidRPr="001F2F73">
        <w:rPr>
          <w:sz w:val="28"/>
          <w:szCs w:val="28"/>
        </w:rPr>
        <w:t xml:space="preserve"> подобных исследований представляется безусловно ценным. Очевидное значение выводы второй работы </w:t>
      </w:r>
      <w:r w:rsidRPr="001F2F73">
        <w:rPr>
          <w:sz w:val="28"/>
          <w:szCs w:val="28"/>
        </w:rPr>
        <w:lastRenderedPageBreak/>
        <w:t>имеют для формирования концепций перспективных проектов создания системы общественных пространств в Курортном районе Санкт-Петербурга (Программа утверждена в 2016 г.), обоснования концептуальных разработок комфортной среды малых городов и дачных поселков побережья Финского залива.</w:t>
      </w:r>
    </w:p>
    <w:p w14:paraId="1E240432" w14:textId="77777777" w:rsidR="00FE6BEF" w:rsidRPr="001F2F73" w:rsidRDefault="00677C81" w:rsidP="00FE6BEF">
      <w:pPr>
        <w:pStyle w:val="af4"/>
        <w:spacing w:line="276" w:lineRule="auto"/>
        <w:ind w:firstLine="585"/>
        <w:contextualSpacing/>
        <w:jc w:val="both"/>
        <w:rPr>
          <w:sz w:val="28"/>
          <w:szCs w:val="28"/>
        </w:rPr>
      </w:pPr>
      <w:r w:rsidRPr="001F2F73">
        <w:rPr>
          <w:sz w:val="28"/>
          <w:szCs w:val="28"/>
        </w:rPr>
        <w:t xml:space="preserve">Ряд исследований, среди которых «Архитектура и градостроительство Твери </w:t>
      </w:r>
      <w:r w:rsidRPr="001F2F73">
        <w:rPr>
          <w:sz w:val="28"/>
          <w:szCs w:val="28"/>
          <w:lang w:val="en-US"/>
        </w:rPr>
        <w:t>XVII</w:t>
      </w:r>
      <w:r w:rsidRPr="001F2F73">
        <w:rPr>
          <w:sz w:val="28"/>
          <w:szCs w:val="28"/>
        </w:rPr>
        <w:t xml:space="preserve"> века», «Храмы “иже под </w:t>
      </w:r>
      <w:proofErr w:type="spellStart"/>
      <w:r w:rsidRPr="001F2F73">
        <w:rPr>
          <w:sz w:val="28"/>
          <w:szCs w:val="28"/>
        </w:rPr>
        <w:t>колоколы</w:t>
      </w:r>
      <w:proofErr w:type="spellEnd"/>
      <w:r w:rsidRPr="001F2F73">
        <w:rPr>
          <w:sz w:val="28"/>
          <w:szCs w:val="28"/>
        </w:rPr>
        <w:t>” и церкви-колокольни в русской архитектуре конца XVII – начала XVIII века. Традиции и новаторство», предлагают новые атрибуции памятников архитектуры, повышают их значимость как для истории ран</w:t>
      </w:r>
      <w:r w:rsidR="00FE6BEF" w:rsidRPr="001F2F73">
        <w:rPr>
          <w:sz w:val="28"/>
          <w:szCs w:val="28"/>
        </w:rPr>
        <w:t>н</w:t>
      </w:r>
      <w:r w:rsidRPr="001F2F73">
        <w:rPr>
          <w:sz w:val="28"/>
          <w:szCs w:val="28"/>
        </w:rPr>
        <w:t xml:space="preserve">их периодов зодчества России, так и в контексте современной застройки и культурно-природного ландшафта. Результаты исследования «Расширение </w:t>
      </w:r>
      <w:proofErr w:type="spellStart"/>
      <w:r w:rsidRPr="001F2F73">
        <w:rPr>
          <w:sz w:val="28"/>
          <w:szCs w:val="28"/>
        </w:rPr>
        <w:t>источниковой</w:t>
      </w:r>
      <w:proofErr w:type="spellEnd"/>
      <w:r w:rsidRPr="001F2F73">
        <w:rPr>
          <w:sz w:val="28"/>
          <w:szCs w:val="28"/>
        </w:rPr>
        <w:t xml:space="preserve"> базы исследования истории храмового строительства Центральной России 1700–1760-х годов» служат оптимизации и развитию исследований и области архитектурно-строительной истории Центральной России </w:t>
      </w:r>
      <w:r w:rsidRPr="001F2F73">
        <w:rPr>
          <w:sz w:val="28"/>
          <w:szCs w:val="28"/>
          <w:lang w:val="en-US"/>
        </w:rPr>
        <w:t>XVIII</w:t>
      </w:r>
      <w:r w:rsidRPr="001F2F73">
        <w:rPr>
          <w:sz w:val="28"/>
          <w:szCs w:val="28"/>
        </w:rPr>
        <w:t xml:space="preserve"> в., намечают пути более эффективной работы с архивными фондами по данной тематике.</w:t>
      </w:r>
    </w:p>
    <w:p w14:paraId="5F058EB4" w14:textId="77777777" w:rsidR="00FE6BEF" w:rsidRPr="001F2F73" w:rsidRDefault="00677C81" w:rsidP="00FE6BEF">
      <w:pPr>
        <w:pStyle w:val="af4"/>
        <w:spacing w:line="276" w:lineRule="auto"/>
        <w:ind w:firstLine="585"/>
        <w:contextualSpacing/>
        <w:jc w:val="both"/>
        <w:rPr>
          <w:sz w:val="28"/>
          <w:szCs w:val="28"/>
        </w:rPr>
      </w:pPr>
      <w:r w:rsidRPr="001F2F73">
        <w:rPr>
          <w:sz w:val="28"/>
          <w:szCs w:val="28"/>
        </w:rPr>
        <w:t xml:space="preserve">Фундаментальные научные исследования в области всеобщей истории архитектуры, обращенные к изучению наследия за пределами нашей страны, содержат в своих результатах инновационный потенциал, связанный со стратегией культурной геополитики, укреплением престижа отечественной науки и </w:t>
      </w:r>
      <w:proofErr w:type="gramStart"/>
      <w:r w:rsidRPr="001F2F73">
        <w:rPr>
          <w:sz w:val="28"/>
          <w:szCs w:val="28"/>
        </w:rPr>
        <w:t>эффективным налаживанием связей с организациями</w:t>
      </w:r>
      <w:proofErr w:type="gramEnd"/>
      <w:r w:rsidRPr="001F2F73">
        <w:rPr>
          <w:sz w:val="28"/>
          <w:szCs w:val="28"/>
        </w:rPr>
        <w:t xml:space="preserve"> и коллегами из других стран. Потенциал исследования «Интерпретации образов античности в средневековой архитектуре и их аналогии в архитектурном творчестве Нового времени» </w:t>
      </w:r>
      <w:r w:rsidRPr="001F2F73">
        <w:rPr>
          <w:bCs/>
          <w:sz w:val="28"/>
          <w:szCs w:val="28"/>
        </w:rPr>
        <w:t xml:space="preserve">заключается в возможностях получения результатов, которые станут базовыми для ряда публикаций и лекционных курсов, при возможности также изданий и лекций коммерческого характера. Приближение к познанию основ архитектурного творчества в разных исторических традициях с современных научных позиций предопределяет перспективы развития современной архитектуры, при наличии у практиков нашего времени интереса к научным исследованиям и применении их результатов в своем творчестве. Если в этом исследовании с особой тщательностью изучены некоторые явления освоения античной архитектуре в Западной Европе, Армении и на востоке Средней Азии, то в другом исследовании — </w:t>
      </w:r>
      <w:r w:rsidRPr="001F2F73">
        <w:rPr>
          <w:sz w:val="28"/>
          <w:szCs w:val="28"/>
        </w:rPr>
        <w:t>«Храмовая архитектура на периферии византийского мира. Вариативность развития» в объективе ученых оказались страны восточного Средиземноморья, что связано с нарастающим интересом к византийской традиции, с актуализацией изучения культуры народов Палестины, Эфиопии, Балкан.</w:t>
      </w:r>
    </w:p>
    <w:p w14:paraId="54157CDB" w14:textId="77777777" w:rsidR="00FE6BEF" w:rsidRPr="001F2F73" w:rsidRDefault="00677C81" w:rsidP="00FE6BEF">
      <w:pPr>
        <w:pStyle w:val="af4"/>
        <w:spacing w:line="276" w:lineRule="auto"/>
        <w:ind w:firstLine="585"/>
        <w:contextualSpacing/>
        <w:jc w:val="both"/>
        <w:rPr>
          <w:bCs/>
          <w:sz w:val="28"/>
          <w:szCs w:val="28"/>
        </w:rPr>
      </w:pPr>
      <w:r w:rsidRPr="001F2F73">
        <w:rPr>
          <w:sz w:val="28"/>
          <w:szCs w:val="28"/>
        </w:rPr>
        <w:t xml:space="preserve">Совокупно круг отмеченных стран формирует ближайшее и несколько отдаленное окружение Российской Федерации, и именно эти регионы в глубине веков имели очаги блестящей цивилизации, с архитектурными традициями </w:t>
      </w:r>
      <w:r w:rsidRPr="001F2F73">
        <w:rPr>
          <w:sz w:val="28"/>
          <w:szCs w:val="28"/>
        </w:rPr>
        <w:lastRenderedPageBreak/>
        <w:t xml:space="preserve">которых ученые в разное время связывали генетические истории тех или иных явлений отечественного развития архитектуры. Важным дополнением к этим большим коллективным исследованиям служит работа «Системы </w:t>
      </w:r>
      <w:proofErr w:type="spellStart"/>
      <w:r w:rsidRPr="001F2F73">
        <w:rPr>
          <w:sz w:val="28"/>
          <w:szCs w:val="28"/>
        </w:rPr>
        <w:t>пропорционирования</w:t>
      </w:r>
      <w:proofErr w:type="spellEnd"/>
      <w:r w:rsidRPr="001F2F73">
        <w:rPr>
          <w:sz w:val="28"/>
          <w:szCs w:val="28"/>
        </w:rPr>
        <w:t xml:space="preserve"> и числовых закономерностей в построении отдельных сооружений и комплексов в архитектуре Китая (</w:t>
      </w:r>
      <w:r w:rsidRPr="001F2F73">
        <w:rPr>
          <w:rFonts w:eastAsia="SimSun"/>
          <w:sz w:val="28"/>
          <w:szCs w:val="28"/>
          <w:lang w:val="en-US" w:eastAsia="zh-CN"/>
        </w:rPr>
        <w:t>V</w:t>
      </w:r>
      <w:r w:rsidRPr="001F2F73">
        <w:rPr>
          <w:sz w:val="28"/>
          <w:szCs w:val="28"/>
          <w:lang w:val="en-US"/>
        </w:rPr>
        <w:t>III</w:t>
      </w:r>
      <w:r w:rsidRPr="001F2F73">
        <w:rPr>
          <w:sz w:val="28"/>
          <w:szCs w:val="28"/>
        </w:rPr>
        <w:t>-</w:t>
      </w:r>
      <w:r w:rsidRPr="001F2F73">
        <w:rPr>
          <w:rFonts w:eastAsia="SimSun"/>
          <w:sz w:val="28"/>
          <w:szCs w:val="28"/>
          <w:lang w:val="en-US" w:eastAsia="zh-CN"/>
        </w:rPr>
        <w:t>XIX</w:t>
      </w:r>
      <w:r w:rsidRPr="001F2F73">
        <w:rPr>
          <w:rFonts w:eastAsia="SimSun"/>
          <w:sz w:val="28"/>
          <w:szCs w:val="28"/>
          <w:lang w:eastAsia="zh-CN"/>
        </w:rPr>
        <w:t xml:space="preserve"> вв.</w:t>
      </w:r>
      <w:r w:rsidRPr="001F2F73">
        <w:rPr>
          <w:sz w:val="28"/>
          <w:szCs w:val="28"/>
        </w:rPr>
        <w:t xml:space="preserve">)», </w:t>
      </w:r>
      <w:r w:rsidRPr="001F2F73">
        <w:rPr>
          <w:bCs/>
          <w:sz w:val="28"/>
          <w:szCs w:val="28"/>
        </w:rPr>
        <w:t xml:space="preserve">проводившееся при сотрудничестве руководителя темы с коллегами из университета </w:t>
      </w:r>
      <w:proofErr w:type="spellStart"/>
      <w:r w:rsidRPr="001F2F73">
        <w:rPr>
          <w:bCs/>
          <w:sz w:val="28"/>
          <w:szCs w:val="28"/>
        </w:rPr>
        <w:t>Цинхуа</w:t>
      </w:r>
      <w:proofErr w:type="spellEnd"/>
      <w:r w:rsidRPr="001F2F73">
        <w:rPr>
          <w:bCs/>
          <w:sz w:val="28"/>
          <w:szCs w:val="28"/>
        </w:rPr>
        <w:t xml:space="preserve"> в Пекине, в рамках научного сотрудничества между нашими организациями, подписанном в 2010 году. В связи с этим, автор получил доступ к новейшим исследованиям в</w:t>
      </w:r>
      <w:r w:rsidR="00FE6BEF" w:rsidRPr="001F2F73">
        <w:rPr>
          <w:bCs/>
          <w:sz w:val="28"/>
          <w:szCs w:val="28"/>
        </w:rPr>
        <w:t xml:space="preserve"> области</w:t>
      </w:r>
      <w:r w:rsidRPr="001F2F73">
        <w:rPr>
          <w:bCs/>
          <w:sz w:val="28"/>
          <w:szCs w:val="28"/>
        </w:rPr>
        <w:t xml:space="preserve"> архитектуры Китая, как опубликованным, так и находящимся в процессе работы, а также доступ к научным библиотекам и архивам института, что позволило не только эффективно достичь планируемых результатов, но и сформировать более тесные связи для развития российско-китайского сотрудничества в области изучения архитектуры.</w:t>
      </w:r>
    </w:p>
    <w:p w14:paraId="766519F8" w14:textId="77777777" w:rsidR="00FE6BEF" w:rsidRPr="001F2F73" w:rsidRDefault="00677C81" w:rsidP="00FE6BEF">
      <w:pPr>
        <w:pStyle w:val="af4"/>
        <w:spacing w:line="276" w:lineRule="auto"/>
        <w:ind w:firstLine="585"/>
        <w:contextualSpacing/>
        <w:jc w:val="both"/>
        <w:rPr>
          <w:sz w:val="28"/>
          <w:szCs w:val="28"/>
        </w:rPr>
      </w:pPr>
      <w:r w:rsidRPr="001F2F73">
        <w:rPr>
          <w:bCs/>
          <w:sz w:val="28"/>
          <w:szCs w:val="28"/>
        </w:rPr>
        <w:t xml:space="preserve">Завершены начатые в </w:t>
      </w:r>
      <w:r w:rsidRPr="001F2F73">
        <w:rPr>
          <w:sz w:val="28"/>
          <w:szCs w:val="28"/>
        </w:rPr>
        <w:t xml:space="preserve">2019 г. три важных исследования русского деревянного зодчества — «Актуальные проблемы изучения и реставрации памятников деревянного зодчества», «Деревянная храмовая архитектура </w:t>
      </w:r>
      <w:proofErr w:type="spellStart"/>
      <w:r w:rsidRPr="001F2F73">
        <w:rPr>
          <w:sz w:val="28"/>
          <w:szCs w:val="28"/>
        </w:rPr>
        <w:t>Заонежья</w:t>
      </w:r>
      <w:proofErr w:type="spellEnd"/>
      <w:r w:rsidRPr="001F2F73">
        <w:rPr>
          <w:sz w:val="28"/>
          <w:szCs w:val="28"/>
        </w:rPr>
        <w:t>. Новые ис</w:t>
      </w:r>
      <w:r w:rsidR="00FE6BEF" w:rsidRPr="001F2F73">
        <w:rPr>
          <w:sz w:val="28"/>
          <w:szCs w:val="28"/>
        </w:rPr>
        <w:t>торические материалы</w:t>
      </w:r>
      <w:r w:rsidRPr="001F2F73">
        <w:rPr>
          <w:sz w:val="28"/>
          <w:szCs w:val="28"/>
        </w:rPr>
        <w:t>» и «</w:t>
      </w:r>
      <w:r w:rsidRPr="001F2F73">
        <w:rPr>
          <w:sz w:val="28"/>
          <w:szCs w:val="28"/>
          <w:shd w:val="clear" w:color="auto" w:fill="FFFFFF"/>
        </w:rPr>
        <w:t xml:space="preserve">Новые исследования памятников деревянного зодчества второй половины XVIII в. Шенкурского района Архангельской области». Их результаты будут </w:t>
      </w:r>
      <w:r w:rsidRPr="001F2F73">
        <w:rPr>
          <w:sz w:val="28"/>
          <w:szCs w:val="28"/>
        </w:rPr>
        <w:t xml:space="preserve">способствовать углублению </w:t>
      </w:r>
      <w:r w:rsidRPr="001F2F73">
        <w:rPr>
          <w:bCs/>
          <w:sz w:val="28"/>
          <w:szCs w:val="28"/>
        </w:rPr>
        <w:t xml:space="preserve">представлений о направлениях и процессах формообразования в народном деревянном зодчестве, закономерностях развития традиционной архитектуры и ее этнической и региональной специфики, продвижения типологических разработок и классифицирования. </w:t>
      </w:r>
      <w:r w:rsidRPr="001F2F73">
        <w:rPr>
          <w:sz w:val="28"/>
          <w:szCs w:val="28"/>
        </w:rPr>
        <w:t xml:space="preserve">Результаты могут быть использованы в </w:t>
      </w:r>
      <w:proofErr w:type="spellStart"/>
      <w:r w:rsidRPr="001F2F73">
        <w:rPr>
          <w:sz w:val="28"/>
          <w:szCs w:val="28"/>
        </w:rPr>
        <w:t>культуроохранной</w:t>
      </w:r>
      <w:proofErr w:type="spellEnd"/>
      <w:r w:rsidRPr="001F2F73">
        <w:rPr>
          <w:sz w:val="28"/>
          <w:szCs w:val="28"/>
        </w:rPr>
        <w:t xml:space="preserve"> практике для объективизации экспертных заключений по памятникам деревянного зодчества Русского Севера, в реставрационной практике для обоснования методов реставрации и подбора аналогов. Результаты планируется использовать для подготовки учебных курсов в рамках деятельности кафедры ЮНЕСКО по изучению и сохранению деревянной архитектуры при Петрозаводском государственном университете и музее-заповеднике «Кижи». В перспективе р</w:t>
      </w:r>
      <w:r w:rsidRPr="001F2F73">
        <w:rPr>
          <w:bCs/>
          <w:sz w:val="28"/>
          <w:szCs w:val="28"/>
        </w:rPr>
        <w:t>азработанные и примененные методы системного изучения региональных направлений в деревянном зодчестве</w:t>
      </w:r>
      <w:r w:rsidRPr="001F2F73">
        <w:rPr>
          <w:sz w:val="28"/>
          <w:szCs w:val="28"/>
        </w:rPr>
        <w:t xml:space="preserve"> позволяют создать единую геоинформационную систему, содержащую сведения о большом количестве утраченных памятников народной архитектуры для всего Русского Севера.</w:t>
      </w:r>
    </w:p>
    <w:p w14:paraId="257203A7" w14:textId="77777777" w:rsidR="00FE6BEF" w:rsidRPr="001F2F73" w:rsidRDefault="00677C81" w:rsidP="00FE6BEF">
      <w:pPr>
        <w:pStyle w:val="af4"/>
        <w:spacing w:line="276" w:lineRule="auto"/>
        <w:ind w:firstLine="585"/>
        <w:contextualSpacing/>
        <w:jc w:val="both"/>
        <w:rPr>
          <w:bCs/>
          <w:sz w:val="28"/>
          <w:szCs w:val="28"/>
        </w:rPr>
      </w:pPr>
      <w:r w:rsidRPr="001F2F73">
        <w:rPr>
          <w:snapToGrid w:val="0"/>
          <w:sz w:val="28"/>
          <w:szCs w:val="28"/>
        </w:rPr>
        <w:t>Эта тематика непосредственным образом связана с проблематикой сохранения архитектурного наследия. В ее русле выполнено и другое исследование — «</w:t>
      </w:r>
      <w:r w:rsidRPr="001F2F73">
        <w:rPr>
          <w:sz w:val="28"/>
          <w:szCs w:val="28"/>
        </w:rPr>
        <w:t xml:space="preserve">Архитектурное наследие Нижнего </w:t>
      </w:r>
      <w:proofErr w:type="spellStart"/>
      <w:r w:rsidRPr="001F2F73">
        <w:rPr>
          <w:sz w:val="28"/>
          <w:szCs w:val="28"/>
        </w:rPr>
        <w:t>Приангарья</w:t>
      </w:r>
      <w:proofErr w:type="spellEnd"/>
      <w:r w:rsidRPr="001F2F73">
        <w:rPr>
          <w:sz w:val="28"/>
          <w:szCs w:val="28"/>
        </w:rPr>
        <w:t xml:space="preserve">: проблемы сохранения в условиях промышленного освоения Сибири», в рамках которого создана </w:t>
      </w:r>
      <w:r w:rsidRPr="001F2F73">
        <w:rPr>
          <w:bCs/>
          <w:sz w:val="28"/>
          <w:szCs w:val="28"/>
        </w:rPr>
        <w:t xml:space="preserve">научная база данных архитектурно-градостроительного наследия </w:t>
      </w:r>
      <w:r w:rsidRPr="001F2F73">
        <w:rPr>
          <w:bCs/>
          <w:sz w:val="28"/>
          <w:szCs w:val="28"/>
        </w:rPr>
        <w:lastRenderedPageBreak/>
        <w:t xml:space="preserve">Нижнего </w:t>
      </w:r>
      <w:proofErr w:type="spellStart"/>
      <w:r w:rsidRPr="001F2F73">
        <w:rPr>
          <w:bCs/>
          <w:sz w:val="28"/>
          <w:szCs w:val="28"/>
        </w:rPr>
        <w:t>Приангарья</w:t>
      </w:r>
      <w:proofErr w:type="spellEnd"/>
      <w:r w:rsidRPr="001F2F73">
        <w:rPr>
          <w:bCs/>
          <w:sz w:val="28"/>
          <w:szCs w:val="28"/>
        </w:rPr>
        <w:t xml:space="preserve"> как основы концепции дальнейшего формирования регионального историко-архитектурного и рекреационно-туристического комплекса.</w:t>
      </w:r>
    </w:p>
    <w:p w14:paraId="1255082A" w14:textId="77777777" w:rsidR="00FE6BEF" w:rsidRPr="001F2F73" w:rsidRDefault="00677C81" w:rsidP="00FE6BEF">
      <w:pPr>
        <w:pStyle w:val="af4"/>
        <w:spacing w:line="276" w:lineRule="auto"/>
        <w:ind w:firstLine="585"/>
        <w:contextualSpacing/>
        <w:jc w:val="both"/>
        <w:rPr>
          <w:bCs/>
          <w:sz w:val="28"/>
          <w:szCs w:val="28"/>
        </w:rPr>
      </w:pPr>
      <w:r w:rsidRPr="001F2F73">
        <w:rPr>
          <w:sz w:val="28"/>
          <w:szCs w:val="28"/>
        </w:rPr>
        <w:t>Фундаментальное научное исследование «Идентичность русских исторических городов. Итоги изучения и актуальные проблемы исследований» содержит результаты, напрямую связанные с инновационным вкладом в дело сохранения исторической среды русских городов, в дело рационального развития их потенциала и развития их как места комфортной среды жизнедеятельности. Суть и</w:t>
      </w:r>
      <w:r w:rsidRPr="001F2F73">
        <w:rPr>
          <w:bCs/>
          <w:sz w:val="28"/>
          <w:szCs w:val="28"/>
        </w:rPr>
        <w:t>нновационного потенциала заключается в выстраивании нового видения задач сохранения и реконструкции исторических городов и их фрагментов, в возможной разработке соответствующих методических документов на основе полученных результатов исследования.</w:t>
      </w:r>
    </w:p>
    <w:p w14:paraId="05E10BCE" w14:textId="66D84828" w:rsidR="00677C81" w:rsidRPr="001F2F73" w:rsidRDefault="00677C81" w:rsidP="00FE6BEF">
      <w:pPr>
        <w:pStyle w:val="af4"/>
        <w:spacing w:line="276" w:lineRule="auto"/>
        <w:ind w:firstLine="585"/>
        <w:contextualSpacing/>
        <w:jc w:val="both"/>
        <w:rPr>
          <w:sz w:val="28"/>
          <w:szCs w:val="28"/>
        </w:rPr>
      </w:pPr>
      <w:r w:rsidRPr="001F2F73">
        <w:rPr>
          <w:bCs/>
          <w:sz w:val="28"/>
          <w:szCs w:val="28"/>
        </w:rPr>
        <w:t>Завершенное двухлетнее исследование «</w:t>
      </w:r>
      <w:r w:rsidRPr="001F2F73">
        <w:rPr>
          <w:sz w:val="28"/>
          <w:szCs w:val="28"/>
        </w:rPr>
        <w:t xml:space="preserve">Анализ современного отечественного и зарубежного архитектурно-реставрационного опыта» сводит воедино важнейшие факты из истории реставрационной практики последних лет и содержит выводы, имеющие непосредственное значение при формировании политики и конкретных шагов реализации архитектурно-реставрационной деятельности в стране. Результаты исследования показали перспективность его дальнейшего проведения, а эксперты подтвердили востребованность подобных результатов современной реставрационной отраслью. В исследовании </w:t>
      </w:r>
      <w:r w:rsidRPr="001F2F73">
        <w:rPr>
          <w:spacing w:val="-1"/>
          <w:sz w:val="28"/>
          <w:szCs w:val="28"/>
        </w:rPr>
        <w:t>учтен международный контекст, критерии которого стали частью реставрационной деятельности в России, страны-участника ЮНЕСКО. Отечественный опыт сопоставлен с практикой Великобритании и работой на объекте, курируемом Всемирным фондом памятников на востоке Турции.</w:t>
      </w:r>
    </w:p>
    <w:p w14:paraId="0AA9F5A8" w14:textId="61E78DED" w:rsidR="00B162DE" w:rsidRPr="001F2F73" w:rsidRDefault="00A50A99" w:rsidP="003E673F">
      <w:pPr>
        <w:spacing w:line="276" w:lineRule="auto"/>
        <w:jc w:val="center"/>
        <w:rPr>
          <w:bCs/>
          <w:sz w:val="28"/>
          <w:szCs w:val="28"/>
        </w:rPr>
      </w:pPr>
      <w:r w:rsidRPr="001F2F73">
        <w:rPr>
          <w:bCs/>
          <w:sz w:val="28"/>
          <w:szCs w:val="28"/>
        </w:rPr>
        <w:t>ЗАКОНОТВОРЧЕСКАЯ, ЭКСПЕРТНАЯ И КОНСУЛЬТАЦИОННАЯ ДЕЯТЕЛЬНОСТЬ</w:t>
      </w:r>
    </w:p>
    <w:p w14:paraId="3541F5E3" w14:textId="43E91E21" w:rsidR="00211F2D" w:rsidRPr="001F2F73" w:rsidRDefault="00514AE7" w:rsidP="004A0AEF">
      <w:pPr>
        <w:spacing w:line="276" w:lineRule="auto"/>
        <w:ind w:firstLine="585"/>
        <w:jc w:val="both"/>
        <w:rPr>
          <w:sz w:val="28"/>
          <w:szCs w:val="28"/>
        </w:rPr>
      </w:pPr>
      <w:r w:rsidRPr="001F2F73">
        <w:rPr>
          <w:sz w:val="28"/>
          <w:szCs w:val="28"/>
        </w:rPr>
        <w:t xml:space="preserve">В </w:t>
      </w:r>
      <w:r w:rsidR="00C47DA4" w:rsidRPr="001F2F73">
        <w:rPr>
          <w:sz w:val="28"/>
          <w:szCs w:val="28"/>
        </w:rPr>
        <w:t xml:space="preserve">2020 </w:t>
      </w:r>
      <w:r w:rsidR="00B162DE" w:rsidRPr="001F2F73">
        <w:rPr>
          <w:sz w:val="28"/>
          <w:szCs w:val="28"/>
        </w:rPr>
        <w:t xml:space="preserve">году сотрудники НИИТИАГ осуществляли экспертную и консультационную деятельность. </w:t>
      </w:r>
      <w:r w:rsidR="008D4EEB" w:rsidRPr="001F2F73">
        <w:rPr>
          <w:sz w:val="28"/>
          <w:szCs w:val="28"/>
        </w:rPr>
        <w:t xml:space="preserve">Сотрудники Института участвовали </w:t>
      </w:r>
      <w:r w:rsidRPr="001F2F73">
        <w:rPr>
          <w:sz w:val="28"/>
          <w:szCs w:val="28"/>
        </w:rPr>
        <w:t>в заседаниях</w:t>
      </w:r>
      <w:r w:rsidR="007E5398" w:rsidRPr="001F2F73">
        <w:rPr>
          <w:sz w:val="28"/>
          <w:szCs w:val="28"/>
        </w:rPr>
        <w:t xml:space="preserve"> Президиума и Ученого совета РААСН,</w:t>
      </w:r>
      <w:r w:rsidR="00C47DA4" w:rsidRPr="001F2F73">
        <w:rPr>
          <w:sz w:val="28"/>
          <w:szCs w:val="28"/>
        </w:rPr>
        <w:t xml:space="preserve"> Академического совета РААСН по сохранению и развитию объектов культурного наследия и</w:t>
      </w:r>
      <w:r w:rsidRPr="001F2F73">
        <w:rPr>
          <w:sz w:val="28"/>
          <w:szCs w:val="28"/>
        </w:rPr>
        <w:t xml:space="preserve"> Научного совета по историко-теоретическим проблемам архитектуры и градостроительства РААСН</w:t>
      </w:r>
      <w:r w:rsidR="002C363B" w:rsidRPr="001F2F73">
        <w:rPr>
          <w:sz w:val="28"/>
          <w:szCs w:val="28"/>
        </w:rPr>
        <w:t xml:space="preserve">. </w:t>
      </w:r>
    </w:p>
    <w:p w14:paraId="3E82E6B9" w14:textId="027065CF" w:rsidR="00693C03" w:rsidRPr="001F2F73" w:rsidRDefault="008D4EEB" w:rsidP="004A0AEF">
      <w:pPr>
        <w:spacing w:line="276" w:lineRule="auto"/>
        <w:ind w:firstLine="585"/>
        <w:jc w:val="both"/>
        <w:rPr>
          <w:sz w:val="28"/>
          <w:szCs w:val="28"/>
        </w:rPr>
      </w:pPr>
      <w:r w:rsidRPr="001F2F73">
        <w:rPr>
          <w:sz w:val="28"/>
          <w:szCs w:val="28"/>
        </w:rPr>
        <w:t xml:space="preserve">В отчетном году сотрудники Института </w:t>
      </w:r>
      <w:r w:rsidR="00886B0F" w:rsidRPr="001F2F73">
        <w:rPr>
          <w:sz w:val="28"/>
          <w:szCs w:val="28"/>
        </w:rPr>
        <w:t xml:space="preserve">в качестве членов и заместителей председателя </w:t>
      </w:r>
      <w:r w:rsidRPr="001F2F73">
        <w:rPr>
          <w:sz w:val="28"/>
          <w:szCs w:val="28"/>
        </w:rPr>
        <w:t>принимали участие в работе: Совета по культуре и искусству при Президенте Российской Федерации, Комиссии по развитию фундаментальной науки при Пра</w:t>
      </w:r>
      <w:r w:rsidR="004B41DD" w:rsidRPr="001F2F73">
        <w:rPr>
          <w:sz w:val="28"/>
          <w:szCs w:val="28"/>
        </w:rPr>
        <w:t>вительстве Российской Федерации</w:t>
      </w:r>
      <w:r w:rsidRPr="001F2F73">
        <w:rPr>
          <w:sz w:val="28"/>
          <w:szCs w:val="28"/>
        </w:rPr>
        <w:t xml:space="preserve">; </w:t>
      </w:r>
      <w:r w:rsidR="002C363B" w:rsidRPr="001F2F73">
        <w:rPr>
          <w:sz w:val="28"/>
          <w:szCs w:val="28"/>
        </w:rPr>
        <w:t xml:space="preserve">Совета по развитию малых городов России при Совете Федерации, </w:t>
      </w:r>
      <w:r w:rsidR="007E5398" w:rsidRPr="001F2F73">
        <w:rPr>
          <w:sz w:val="28"/>
          <w:szCs w:val="28"/>
        </w:rPr>
        <w:t>Ф</w:t>
      </w:r>
      <w:r w:rsidR="007F3DFC" w:rsidRPr="001F2F73">
        <w:rPr>
          <w:sz w:val="28"/>
          <w:szCs w:val="28"/>
        </w:rPr>
        <w:t>едерального научно-методического совета</w:t>
      </w:r>
      <w:r w:rsidRPr="001F2F73">
        <w:rPr>
          <w:sz w:val="28"/>
          <w:szCs w:val="28"/>
        </w:rPr>
        <w:t xml:space="preserve"> по </w:t>
      </w:r>
      <w:r w:rsidR="002C363B" w:rsidRPr="001F2F73">
        <w:rPr>
          <w:sz w:val="28"/>
          <w:szCs w:val="28"/>
        </w:rPr>
        <w:t>охране культурного наследия</w:t>
      </w:r>
      <w:r w:rsidRPr="001F2F73">
        <w:rPr>
          <w:sz w:val="28"/>
          <w:szCs w:val="28"/>
        </w:rPr>
        <w:t xml:space="preserve"> Мин</w:t>
      </w:r>
      <w:r w:rsidR="007F3DFC" w:rsidRPr="001F2F73">
        <w:rPr>
          <w:sz w:val="28"/>
          <w:szCs w:val="28"/>
        </w:rPr>
        <w:t xml:space="preserve">истерства </w:t>
      </w:r>
      <w:r w:rsidRPr="001F2F73">
        <w:rPr>
          <w:sz w:val="28"/>
          <w:szCs w:val="28"/>
        </w:rPr>
        <w:t xml:space="preserve">культуры России; </w:t>
      </w:r>
      <w:r w:rsidRPr="001F2F73">
        <w:rPr>
          <w:sz w:val="28"/>
          <w:szCs w:val="28"/>
        </w:rPr>
        <w:lastRenderedPageBreak/>
        <w:t>экспертной комиссии Научно-методического совета и Совета по науке при Мин</w:t>
      </w:r>
      <w:r w:rsidR="007F3DFC" w:rsidRPr="001F2F73">
        <w:rPr>
          <w:sz w:val="28"/>
          <w:szCs w:val="28"/>
        </w:rPr>
        <w:t>культуры России</w:t>
      </w:r>
      <w:r w:rsidRPr="001F2F73">
        <w:rPr>
          <w:sz w:val="28"/>
          <w:szCs w:val="28"/>
        </w:rPr>
        <w:t xml:space="preserve">, </w:t>
      </w:r>
      <w:r w:rsidR="00886B0F" w:rsidRPr="001F2F73">
        <w:rPr>
          <w:sz w:val="28"/>
          <w:szCs w:val="28"/>
        </w:rPr>
        <w:t xml:space="preserve">экспертного совета Высшей аттестационной комиссии по филологии и искусствоведению, </w:t>
      </w:r>
      <w:r w:rsidRPr="001F2F73">
        <w:rPr>
          <w:sz w:val="28"/>
          <w:szCs w:val="28"/>
        </w:rPr>
        <w:t xml:space="preserve">комиссии </w:t>
      </w:r>
      <w:proofErr w:type="spellStart"/>
      <w:r w:rsidRPr="001F2F73">
        <w:rPr>
          <w:sz w:val="28"/>
          <w:szCs w:val="28"/>
        </w:rPr>
        <w:t>Минобрнауки</w:t>
      </w:r>
      <w:proofErr w:type="spellEnd"/>
      <w:r w:rsidRPr="001F2F73">
        <w:rPr>
          <w:sz w:val="28"/>
          <w:szCs w:val="28"/>
        </w:rPr>
        <w:t xml:space="preserve"> России по присвоению зва</w:t>
      </w:r>
      <w:r w:rsidR="00514AE7" w:rsidRPr="001F2F73">
        <w:rPr>
          <w:sz w:val="28"/>
          <w:szCs w:val="28"/>
        </w:rPr>
        <w:t>ний доцента и профессора</w:t>
      </w:r>
      <w:r w:rsidR="00886B0F" w:rsidRPr="001F2F73">
        <w:rPr>
          <w:sz w:val="28"/>
          <w:szCs w:val="28"/>
        </w:rPr>
        <w:t>, экспертных советах Российского научного фонда (РНФ) и Российского фонда фундаментальных научных исследований (РФФИ)</w:t>
      </w:r>
      <w:r w:rsidR="00514AE7" w:rsidRPr="001F2F73">
        <w:rPr>
          <w:sz w:val="28"/>
          <w:szCs w:val="28"/>
        </w:rPr>
        <w:t xml:space="preserve">. В </w:t>
      </w:r>
      <w:r w:rsidR="00886B0F" w:rsidRPr="001F2F73">
        <w:rPr>
          <w:sz w:val="28"/>
          <w:szCs w:val="28"/>
        </w:rPr>
        <w:t xml:space="preserve">2020 </w:t>
      </w:r>
      <w:r w:rsidRPr="001F2F73">
        <w:rPr>
          <w:sz w:val="28"/>
          <w:szCs w:val="28"/>
        </w:rPr>
        <w:t xml:space="preserve">году </w:t>
      </w:r>
      <w:r w:rsidR="00514AE7" w:rsidRPr="001F2F73">
        <w:rPr>
          <w:sz w:val="28"/>
          <w:szCs w:val="28"/>
        </w:rPr>
        <w:t>ряд</w:t>
      </w:r>
      <w:r w:rsidR="007F3DFC" w:rsidRPr="001F2F73">
        <w:rPr>
          <w:sz w:val="28"/>
          <w:szCs w:val="28"/>
        </w:rPr>
        <w:t xml:space="preserve"> сотрудников</w:t>
      </w:r>
      <w:r w:rsidRPr="001F2F73">
        <w:rPr>
          <w:sz w:val="28"/>
          <w:szCs w:val="28"/>
        </w:rPr>
        <w:t xml:space="preserve"> НИИТИАГ </w:t>
      </w:r>
      <w:r w:rsidR="007F3DFC" w:rsidRPr="001F2F73">
        <w:rPr>
          <w:sz w:val="28"/>
          <w:szCs w:val="28"/>
        </w:rPr>
        <w:t>имели статус эксперта</w:t>
      </w:r>
      <w:r w:rsidRPr="001F2F73">
        <w:rPr>
          <w:sz w:val="28"/>
          <w:szCs w:val="28"/>
        </w:rPr>
        <w:t xml:space="preserve"> РАН.  </w:t>
      </w:r>
    </w:p>
    <w:p w14:paraId="3EDA1834" w14:textId="4DEBDE78" w:rsidR="007F3DFC" w:rsidRPr="001F2F73" w:rsidRDefault="002C363B" w:rsidP="004A0AEF">
      <w:pPr>
        <w:snapToGrid w:val="0"/>
        <w:spacing w:line="276" w:lineRule="auto"/>
        <w:ind w:firstLine="709"/>
        <w:jc w:val="both"/>
        <w:rPr>
          <w:sz w:val="28"/>
          <w:szCs w:val="28"/>
        </w:rPr>
      </w:pPr>
      <w:r w:rsidRPr="001F2F73">
        <w:rPr>
          <w:sz w:val="28"/>
          <w:szCs w:val="28"/>
        </w:rPr>
        <w:t>Сотрудники института принимали</w:t>
      </w:r>
      <w:r w:rsidR="007F3DFC" w:rsidRPr="001F2F73">
        <w:rPr>
          <w:sz w:val="28"/>
          <w:szCs w:val="28"/>
        </w:rPr>
        <w:t xml:space="preserve"> участие в работе Президиума ВАК </w:t>
      </w:r>
      <w:proofErr w:type="spellStart"/>
      <w:r w:rsidR="007F3DFC" w:rsidRPr="001F2F73">
        <w:rPr>
          <w:sz w:val="28"/>
          <w:szCs w:val="28"/>
        </w:rPr>
        <w:t>Минобрнауки</w:t>
      </w:r>
      <w:proofErr w:type="spellEnd"/>
      <w:r w:rsidR="007F3DFC" w:rsidRPr="001F2F73">
        <w:rPr>
          <w:sz w:val="28"/>
          <w:szCs w:val="28"/>
        </w:rPr>
        <w:t xml:space="preserve"> России.</w:t>
      </w:r>
      <w:r w:rsidR="00886B0F" w:rsidRPr="001F2F73">
        <w:rPr>
          <w:sz w:val="28"/>
          <w:szCs w:val="28"/>
        </w:rPr>
        <w:t xml:space="preserve"> </w:t>
      </w:r>
      <w:r w:rsidR="007F3DFC" w:rsidRPr="001F2F73">
        <w:rPr>
          <w:sz w:val="28"/>
          <w:szCs w:val="28"/>
        </w:rPr>
        <w:t xml:space="preserve">В числе сотрудников НИИТИАГ </w:t>
      </w:r>
      <w:r w:rsidRPr="001F2F73">
        <w:rPr>
          <w:sz w:val="28"/>
          <w:szCs w:val="28"/>
        </w:rPr>
        <w:t>состоят государственные</w:t>
      </w:r>
      <w:r w:rsidR="007F3DFC" w:rsidRPr="001F2F73">
        <w:rPr>
          <w:sz w:val="28"/>
          <w:szCs w:val="28"/>
        </w:rPr>
        <w:t xml:space="preserve"> эксперт</w:t>
      </w:r>
      <w:r w:rsidRPr="001F2F73">
        <w:rPr>
          <w:sz w:val="28"/>
          <w:szCs w:val="28"/>
        </w:rPr>
        <w:t>ы</w:t>
      </w:r>
      <w:r w:rsidR="007F3DFC" w:rsidRPr="001F2F73">
        <w:rPr>
          <w:sz w:val="28"/>
          <w:szCs w:val="28"/>
        </w:rPr>
        <w:t xml:space="preserve"> </w:t>
      </w:r>
      <w:proofErr w:type="spellStart"/>
      <w:r w:rsidR="007F3DFC" w:rsidRPr="001F2F73">
        <w:rPr>
          <w:sz w:val="28"/>
          <w:szCs w:val="28"/>
        </w:rPr>
        <w:t>Росохранкультуры</w:t>
      </w:r>
      <w:proofErr w:type="spellEnd"/>
      <w:r w:rsidR="007F3DFC" w:rsidRPr="001F2F73">
        <w:rPr>
          <w:sz w:val="28"/>
          <w:szCs w:val="28"/>
        </w:rPr>
        <w:t xml:space="preserve"> в области недвижимого историко-культурного наследия и аккредитованный эксперт Государственной экологической экспертизы Волгоградской области, </w:t>
      </w:r>
      <w:r w:rsidR="00514AE7" w:rsidRPr="001F2F73">
        <w:rPr>
          <w:sz w:val="28"/>
          <w:szCs w:val="28"/>
        </w:rPr>
        <w:t xml:space="preserve">член секции деревянного зодчества Научно-методического совета Минкультуры РФ, член экспертного совета по строительству, промышленности строительных материалов и проблемам долевого строительства при Комитете Государственной Думы, </w:t>
      </w:r>
      <w:r w:rsidR="0094778C" w:rsidRPr="001F2F73">
        <w:rPr>
          <w:sz w:val="28"/>
          <w:szCs w:val="28"/>
        </w:rPr>
        <w:t>эксперт Всемирного фонда памятников (</w:t>
      </w:r>
      <w:r w:rsidR="0094778C" w:rsidRPr="001F2F73">
        <w:rPr>
          <w:sz w:val="28"/>
          <w:szCs w:val="28"/>
          <w:lang w:val="en-US"/>
        </w:rPr>
        <w:t>WMF</w:t>
      </w:r>
      <w:r w:rsidR="0094778C" w:rsidRPr="001F2F73">
        <w:rPr>
          <w:sz w:val="28"/>
          <w:szCs w:val="28"/>
        </w:rPr>
        <w:t xml:space="preserve">), </w:t>
      </w:r>
      <w:r w:rsidR="007F3DFC" w:rsidRPr="001F2F73">
        <w:rPr>
          <w:sz w:val="28"/>
          <w:szCs w:val="28"/>
        </w:rPr>
        <w:t xml:space="preserve">иностранный эксперт КНР и международный шеф-инспектор по инновационному проектированию КНР. </w:t>
      </w:r>
    </w:p>
    <w:p w14:paraId="4FDF6A4B" w14:textId="77777777" w:rsidR="004B41DD" w:rsidRPr="001F2F73" w:rsidRDefault="004B41DD" w:rsidP="004A0AEF">
      <w:pPr>
        <w:spacing w:line="276" w:lineRule="auto"/>
        <w:ind w:firstLine="585"/>
        <w:jc w:val="both"/>
        <w:rPr>
          <w:sz w:val="28"/>
          <w:szCs w:val="28"/>
        </w:rPr>
      </w:pPr>
      <w:r w:rsidRPr="001F2F73">
        <w:rPr>
          <w:sz w:val="28"/>
          <w:szCs w:val="28"/>
        </w:rPr>
        <w:t xml:space="preserve">На региональном уровне сотрудники Института принимали участие в работе: Общественного совета при Минкультуры Московской области, </w:t>
      </w:r>
      <w:r w:rsidR="007F3DFC" w:rsidRPr="001F2F73">
        <w:rPr>
          <w:sz w:val="28"/>
          <w:szCs w:val="28"/>
        </w:rPr>
        <w:t>методического совета по археологии при Департаменте культурного наследия города Москвы,</w:t>
      </w:r>
      <w:r w:rsidR="00514AE7" w:rsidRPr="001F2F73">
        <w:t xml:space="preserve"> </w:t>
      </w:r>
      <w:r w:rsidR="00514AE7" w:rsidRPr="001F2F73">
        <w:rPr>
          <w:sz w:val="28"/>
          <w:szCs w:val="28"/>
        </w:rPr>
        <w:t>Совета по сохранению культурного наследия при Правительстве С.-Петербурга</w:t>
      </w:r>
      <w:r w:rsidR="005E02DF" w:rsidRPr="001F2F73">
        <w:rPr>
          <w:sz w:val="28"/>
          <w:szCs w:val="28"/>
        </w:rPr>
        <w:t>,</w:t>
      </w:r>
      <w:r w:rsidR="007F3DFC" w:rsidRPr="001F2F73">
        <w:rPr>
          <w:sz w:val="28"/>
          <w:szCs w:val="28"/>
        </w:rPr>
        <w:t xml:space="preserve"> </w:t>
      </w:r>
      <w:r w:rsidRPr="001F2F73">
        <w:rPr>
          <w:sz w:val="28"/>
          <w:szCs w:val="28"/>
        </w:rPr>
        <w:t xml:space="preserve">Научно-методического Совета по охране историко-культурного наследия при Республиканском центре по государственной охране объектов культурного наследия </w:t>
      </w:r>
      <w:r w:rsidR="002C363B" w:rsidRPr="001F2F73">
        <w:rPr>
          <w:sz w:val="28"/>
          <w:szCs w:val="28"/>
        </w:rPr>
        <w:t>Минкультуры Республики Карелии,</w:t>
      </w:r>
      <w:r w:rsidRPr="001F2F73">
        <w:rPr>
          <w:sz w:val="28"/>
          <w:szCs w:val="28"/>
        </w:rPr>
        <w:t xml:space="preserve"> Градостроительного совета при Правитель</w:t>
      </w:r>
      <w:r w:rsidR="00514AE7" w:rsidRPr="001F2F73">
        <w:rPr>
          <w:sz w:val="28"/>
          <w:szCs w:val="28"/>
        </w:rPr>
        <w:t>стве Архангельской области,</w:t>
      </w:r>
      <w:r w:rsidRPr="001F2F73">
        <w:rPr>
          <w:sz w:val="28"/>
          <w:szCs w:val="28"/>
        </w:rPr>
        <w:t xml:space="preserve"> коллегии экспертов при Министерстве культуры Красно</w:t>
      </w:r>
      <w:r w:rsidR="002C363B" w:rsidRPr="001F2F73">
        <w:rPr>
          <w:sz w:val="28"/>
          <w:szCs w:val="28"/>
        </w:rPr>
        <w:t>ярского края, Общественного Совета при Администрации Курской области, экспертного Совета при Правительстве Тверской области и экспертного Совета при Законодательном собрании Тверской области.</w:t>
      </w:r>
    </w:p>
    <w:p w14:paraId="48FD8C32" w14:textId="77777777" w:rsidR="00B15E43" w:rsidRPr="001F2F73" w:rsidRDefault="004B41DD" w:rsidP="004A0AEF">
      <w:pPr>
        <w:spacing w:line="276" w:lineRule="auto"/>
        <w:ind w:firstLine="709"/>
        <w:jc w:val="both"/>
        <w:rPr>
          <w:sz w:val="28"/>
          <w:szCs w:val="28"/>
        </w:rPr>
      </w:pPr>
      <w:r w:rsidRPr="001F2F73">
        <w:rPr>
          <w:sz w:val="28"/>
          <w:szCs w:val="28"/>
        </w:rPr>
        <w:t xml:space="preserve">Сотрудники института </w:t>
      </w:r>
      <w:r w:rsidR="007F3DFC" w:rsidRPr="001F2F73">
        <w:rPr>
          <w:sz w:val="28"/>
          <w:szCs w:val="28"/>
        </w:rPr>
        <w:t xml:space="preserve">участвовали в работе </w:t>
      </w:r>
      <w:r w:rsidRPr="001F2F73">
        <w:rPr>
          <w:sz w:val="28"/>
          <w:szCs w:val="28"/>
        </w:rPr>
        <w:t xml:space="preserve">различных учреждениях и органах власти муниципального уровня: в секции по определению предмета охраны памятников </w:t>
      </w:r>
      <w:proofErr w:type="spellStart"/>
      <w:r w:rsidRPr="001F2F73">
        <w:rPr>
          <w:sz w:val="28"/>
          <w:szCs w:val="28"/>
        </w:rPr>
        <w:t>Москомнаследия</w:t>
      </w:r>
      <w:proofErr w:type="spellEnd"/>
      <w:r w:rsidRPr="001F2F73">
        <w:rPr>
          <w:sz w:val="28"/>
          <w:szCs w:val="28"/>
        </w:rPr>
        <w:t>, комиссии по градостроительной политике в области охраны наследия и комиссии по сохранению и использованию культурного наследия при мэре Москвы, Совете по сохранению культурно-исторического наследия при администрации города Санкт-Петербурга, рабочей группы КГИОП, Совете по градостроительной деятельности в Са</w:t>
      </w:r>
      <w:r w:rsidR="00065FDC" w:rsidRPr="001F2F73">
        <w:rPr>
          <w:sz w:val="28"/>
          <w:szCs w:val="28"/>
        </w:rPr>
        <w:t>нкт-Петербурге при губернаторе, экспертной группы Градостроительного совета Санкт-Петербурга и Общественного  научно-экспертного совета СПб (ОНЭКС).</w:t>
      </w:r>
    </w:p>
    <w:p w14:paraId="41F848E9" w14:textId="77777777" w:rsidR="00B15E43" w:rsidRPr="001F2F73" w:rsidRDefault="004B41DD" w:rsidP="004A0AEF">
      <w:pPr>
        <w:spacing w:line="276" w:lineRule="auto"/>
        <w:ind w:firstLine="709"/>
        <w:jc w:val="both"/>
        <w:rPr>
          <w:sz w:val="28"/>
          <w:szCs w:val="28"/>
        </w:rPr>
      </w:pPr>
      <w:r w:rsidRPr="001F2F73">
        <w:rPr>
          <w:sz w:val="28"/>
          <w:szCs w:val="28"/>
        </w:rPr>
        <w:t xml:space="preserve">Кроме того, соответствующая работа </w:t>
      </w:r>
      <w:r w:rsidR="007F3DFC" w:rsidRPr="001F2F73">
        <w:rPr>
          <w:sz w:val="28"/>
          <w:szCs w:val="28"/>
        </w:rPr>
        <w:t>проводилась</w:t>
      </w:r>
      <w:r w:rsidRPr="001F2F73">
        <w:rPr>
          <w:sz w:val="28"/>
          <w:szCs w:val="28"/>
        </w:rPr>
        <w:t xml:space="preserve"> в общественных организациях всех уровней: ру</w:t>
      </w:r>
      <w:r w:rsidR="007F3DFC" w:rsidRPr="001F2F73">
        <w:rPr>
          <w:sz w:val="28"/>
          <w:szCs w:val="28"/>
        </w:rPr>
        <w:t>ководящем совете МСА, САР, СМА, Совете</w:t>
      </w:r>
      <w:r w:rsidRPr="001F2F73">
        <w:rPr>
          <w:sz w:val="28"/>
          <w:szCs w:val="28"/>
        </w:rPr>
        <w:t xml:space="preserve"> по </w:t>
      </w:r>
      <w:r w:rsidRPr="001F2F73">
        <w:rPr>
          <w:sz w:val="28"/>
          <w:szCs w:val="28"/>
        </w:rPr>
        <w:lastRenderedPageBreak/>
        <w:t xml:space="preserve">архитектурному наследию САР, Комиссии по охране наследия СМА, Комиссии дополнительного профессионального послевузовского образования архитекторов СМА, советах московского и петербургского отделений ИКОМОС, в структурных подразделениях </w:t>
      </w:r>
      <w:proofErr w:type="spellStart"/>
      <w:r w:rsidRPr="001F2F73">
        <w:rPr>
          <w:sz w:val="28"/>
          <w:szCs w:val="28"/>
        </w:rPr>
        <w:t>ВООПИиК</w:t>
      </w:r>
      <w:proofErr w:type="spellEnd"/>
      <w:r w:rsidRPr="001F2F73">
        <w:rPr>
          <w:sz w:val="28"/>
          <w:szCs w:val="28"/>
        </w:rPr>
        <w:t>: О</w:t>
      </w:r>
      <w:r w:rsidR="007F3DFC" w:rsidRPr="001F2F73">
        <w:rPr>
          <w:sz w:val="28"/>
          <w:szCs w:val="28"/>
        </w:rPr>
        <w:t>бщественном научно-экспертном совете</w:t>
      </w:r>
      <w:r w:rsidRPr="001F2F73">
        <w:rPr>
          <w:sz w:val="28"/>
          <w:szCs w:val="28"/>
        </w:rPr>
        <w:t xml:space="preserve"> при Петербургском отделении </w:t>
      </w:r>
      <w:proofErr w:type="spellStart"/>
      <w:r w:rsidRPr="001F2F73">
        <w:rPr>
          <w:sz w:val="28"/>
          <w:szCs w:val="28"/>
        </w:rPr>
        <w:t>ВООПИиК</w:t>
      </w:r>
      <w:proofErr w:type="spellEnd"/>
      <w:r w:rsidRPr="001F2F73">
        <w:rPr>
          <w:sz w:val="28"/>
          <w:szCs w:val="28"/>
        </w:rPr>
        <w:t xml:space="preserve">, Центральном Совете и Президиуме </w:t>
      </w:r>
      <w:proofErr w:type="spellStart"/>
      <w:r w:rsidRPr="001F2F73">
        <w:rPr>
          <w:sz w:val="28"/>
          <w:szCs w:val="28"/>
        </w:rPr>
        <w:t>ВООПИиК</w:t>
      </w:r>
      <w:proofErr w:type="spellEnd"/>
      <w:r w:rsidRPr="001F2F73">
        <w:rPr>
          <w:sz w:val="28"/>
          <w:szCs w:val="28"/>
        </w:rPr>
        <w:t xml:space="preserve"> в Санкт-Петербурге, Топонимиче</w:t>
      </w:r>
      <w:r w:rsidR="00065FDC" w:rsidRPr="001F2F73">
        <w:rPr>
          <w:sz w:val="28"/>
          <w:szCs w:val="28"/>
        </w:rPr>
        <w:t>ской комиссии Санкт-Петербурга, экспертном совете Всемирного клуба петербуржцев по эстетике городской среды.</w:t>
      </w:r>
    </w:p>
    <w:p w14:paraId="6D11D7F3" w14:textId="374127A4" w:rsidR="007D4A56" w:rsidRPr="001F2F73" w:rsidRDefault="007D4A56" w:rsidP="004A0AEF">
      <w:pPr>
        <w:spacing w:line="276" w:lineRule="auto"/>
        <w:ind w:firstLine="709"/>
        <w:jc w:val="both"/>
        <w:rPr>
          <w:sz w:val="28"/>
          <w:szCs w:val="28"/>
        </w:rPr>
      </w:pPr>
      <w:r w:rsidRPr="001F2F73">
        <w:rPr>
          <w:sz w:val="28"/>
          <w:szCs w:val="28"/>
        </w:rPr>
        <w:t>Сотрудники</w:t>
      </w:r>
      <w:r w:rsidR="00065FDC" w:rsidRPr="001F2F73">
        <w:rPr>
          <w:sz w:val="28"/>
          <w:szCs w:val="28"/>
        </w:rPr>
        <w:t xml:space="preserve"> института выступили членами жюри </w:t>
      </w:r>
      <w:r w:rsidRPr="001F2F73">
        <w:rPr>
          <w:sz w:val="28"/>
          <w:szCs w:val="28"/>
        </w:rPr>
        <w:t xml:space="preserve">научно-творческих мероприятий: </w:t>
      </w:r>
      <w:r w:rsidR="00065FDC" w:rsidRPr="001F2F73">
        <w:rPr>
          <w:sz w:val="28"/>
          <w:szCs w:val="28"/>
        </w:rPr>
        <w:t>междунар</w:t>
      </w:r>
      <w:r w:rsidR="00514AE7" w:rsidRPr="001F2F73">
        <w:rPr>
          <w:sz w:val="28"/>
          <w:szCs w:val="28"/>
        </w:rPr>
        <w:t xml:space="preserve">одного фестиваля «Зодчество </w:t>
      </w:r>
      <w:r w:rsidR="007E5398" w:rsidRPr="001F2F73">
        <w:rPr>
          <w:sz w:val="28"/>
          <w:szCs w:val="28"/>
        </w:rPr>
        <w:t>2020</w:t>
      </w:r>
      <w:r w:rsidR="00514AE7" w:rsidRPr="001F2F73">
        <w:rPr>
          <w:sz w:val="28"/>
          <w:szCs w:val="28"/>
        </w:rPr>
        <w:t>»</w:t>
      </w:r>
      <w:r w:rsidRPr="001F2F73">
        <w:rPr>
          <w:sz w:val="28"/>
          <w:szCs w:val="28"/>
        </w:rPr>
        <w:t xml:space="preserve">; членами </w:t>
      </w:r>
      <w:r w:rsidR="007E5398" w:rsidRPr="001F2F73">
        <w:rPr>
          <w:sz w:val="28"/>
          <w:szCs w:val="28"/>
        </w:rPr>
        <w:t>комитета и жюри «</w:t>
      </w:r>
      <w:proofErr w:type="spellStart"/>
      <w:r w:rsidR="007E5398" w:rsidRPr="001F2F73">
        <w:rPr>
          <w:sz w:val="28"/>
          <w:szCs w:val="28"/>
        </w:rPr>
        <w:t>Анциферовской</w:t>
      </w:r>
      <w:proofErr w:type="spellEnd"/>
      <w:r w:rsidR="007E5398" w:rsidRPr="001F2F73">
        <w:rPr>
          <w:sz w:val="28"/>
          <w:szCs w:val="28"/>
        </w:rPr>
        <w:t xml:space="preserve"> премии» 2020</w:t>
      </w:r>
      <w:r w:rsidRPr="001F2F73">
        <w:rPr>
          <w:sz w:val="28"/>
          <w:szCs w:val="28"/>
        </w:rPr>
        <w:t>, Открытого всероссийского конкурса «</w:t>
      </w:r>
      <w:proofErr w:type="spellStart"/>
      <w:r w:rsidRPr="001F2F73">
        <w:rPr>
          <w:sz w:val="28"/>
          <w:szCs w:val="28"/>
        </w:rPr>
        <w:t>Best</w:t>
      </w:r>
      <w:proofErr w:type="spellEnd"/>
      <w:r w:rsidRPr="001F2F73">
        <w:rPr>
          <w:sz w:val="28"/>
          <w:szCs w:val="28"/>
        </w:rPr>
        <w:t xml:space="preserve"> </w:t>
      </w:r>
      <w:proofErr w:type="spellStart"/>
      <w:r w:rsidRPr="001F2F73">
        <w:rPr>
          <w:sz w:val="28"/>
          <w:szCs w:val="28"/>
        </w:rPr>
        <w:t>Russian</w:t>
      </w:r>
      <w:proofErr w:type="spellEnd"/>
      <w:r w:rsidRPr="001F2F73">
        <w:rPr>
          <w:sz w:val="28"/>
          <w:szCs w:val="28"/>
        </w:rPr>
        <w:t xml:space="preserve"> </w:t>
      </w:r>
      <w:proofErr w:type="spellStart"/>
      <w:r w:rsidRPr="001F2F73">
        <w:rPr>
          <w:sz w:val="28"/>
          <w:szCs w:val="28"/>
        </w:rPr>
        <w:t>Interiors</w:t>
      </w:r>
      <w:proofErr w:type="spellEnd"/>
      <w:r w:rsidRPr="001F2F73">
        <w:rPr>
          <w:sz w:val="28"/>
          <w:szCs w:val="28"/>
        </w:rPr>
        <w:t xml:space="preserve"> PUBLIC SPACE </w:t>
      </w:r>
      <w:proofErr w:type="spellStart"/>
      <w:r w:rsidRPr="001F2F73">
        <w:rPr>
          <w:sz w:val="28"/>
          <w:szCs w:val="28"/>
        </w:rPr>
        <w:t>Professional</w:t>
      </w:r>
      <w:proofErr w:type="spellEnd"/>
      <w:r w:rsidRPr="001F2F73">
        <w:rPr>
          <w:sz w:val="28"/>
          <w:szCs w:val="28"/>
        </w:rPr>
        <w:t xml:space="preserve"> </w:t>
      </w:r>
      <w:proofErr w:type="spellStart"/>
      <w:r w:rsidRPr="001F2F73">
        <w:rPr>
          <w:sz w:val="28"/>
          <w:szCs w:val="28"/>
        </w:rPr>
        <w:t>Design</w:t>
      </w:r>
      <w:proofErr w:type="spellEnd"/>
      <w:r w:rsidRPr="001F2F73">
        <w:rPr>
          <w:sz w:val="28"/>
          <w:szCs w:val="28"/>
        </w:rPr>
        <w:t xml:space="preserve"> </w:t>
      </w:r>
      <w:proofErr w:type="spellStart"/>
      <w:r w:rsidRPr="001F2F73">
        <w:rPr>
          <w:sz w:val="28"/>
          <w:szCs w:val="28"/>
        </w:rPr>
        <w:t>Award</w:t>
      </w:r>
      <w:proofErr w:type="spellEnd"/>
      <w:r w:rsidRPr="001F2F73">
        <w:rPr>
          <w:sz w:val="28"/>
          <w:szCs w:val="28"/>
        </w:rPr>
        <w:t xml:space="preserve">» </w:t>
      </w:r>
      <w:r w:rsidR="005E02DF" w:rsidRPr="001F2F73">
        <w:rPr>
          <w:sz w:val="28"/>
          <w:szCs w:val="28"/>
        </w:rPr>
        <w:t>на лучший общественный интерьер</w:t>
      </w:r>
      <w:r w:rsidRPr="001F2F73">
        <w:rPr>
          <w:sz w:val="28"/>
          <w:szCs w:val="28"/>
        </w:rPr>
        <w:t xml:space="preserve">. </w:t>
      </w:r>
    </w:p>
    <w:p w14:paraId="60968627" w14:textId="664687A8" w:rsidR="00436223" w:rsidRPr="001F2F73" w:rsidRDefault="00436223" w:rsidP="004A0AEF">
      <w:pPr>
        <w:spacing w:line="276" w:lineRule="auto"/>
        <w:ind w:firstLine="709"/>
        <w:jc w:val="both"/>
        <w:rPr>
          <w:sz w:val="28"/>
          <w:szCs w:val="28"/>
        </w:rPr>
      </w:pPr>
      <w:r w:rsidRPr="001F2F73">
        <w:rPr>
          <w:sz w:val="28"/>
          <w:szCs w:val="28"/>
        </w:rPr>
        <w:t xml:space="preserve">Сотрудники НИИТИАГ </w:t>
      </w:r>
      <w:r w:rsidR="009F41E4" w:rsidRPr="001F2F73">
        <w:rPr>
          <w:sz w:val="28"/>
          <w:szCs w:val="28"/>
        </w:rPr>
        <w:t xml:space="preserve">регулярно </w:t>
      </w:r>
      <w:r w:rsidRPr="001F2F73">
        <w:rPr>
          <w:sz w:val="28"/>
          <w:szCs w:val="28"/>
        </w:rPr>
        <w:t xml:space="preserve">участвуют в деятельности ряда международных организаций: Международная академия архитектуры (МААМ); Международный союз архитекторов; Комитет всемирного наследия ЮНЕСКО; Европейское общество культуры; Всемирный фонд </w:t>
      </w:r>
      <w:r w:rsidR="0094778C" w:rsidRPr="001F2F73">
        <w:rPr>
          <w:sz w:val="28"/>
          <w:szCs w:val="28"/>
        </w:rPr>
        <w:t>памятников</w:t>
      </w:r>
      <w:r w:rsidRPr="001F2F73">
        <w:rPr>
          <w:sz w:val="28"/>
          <w:szCs w:val="28"/>
        </w:rPr>
        <w:t xml:space="preserve"> (</w:t>
      </w:r>
      <w:proofErr w:type="spellStart"/>
      <w:r w:rsidRPr="001F2F73">
        <w:rPr>
          <w:sz w:val="28"/>
          <w:szCs w:val="28"/>
        </w:rPr>
        <w:t>World</w:t>
      </w:r>
      <w:proofErr w:type="spellEnd"/>
      <w:r w:rsidRPr="001F2F73">
        <w:rPr>
          <w:sz w:val="28"/>
          <w:szCs w:val="28"/>
        </w:rPr>
        <w:t xml:space="preserve"> </w:t>
      </w:r>
      <w:proofErr w:type="spellStart"/>
      <w:r w:rsidRPr="001F2F73">
        <w:rPr>
          <w:sz w:val="28"/>
          <w:szCs w:val="28"/>
        </w:rPr>
        <w:t>Monument</w:t>
      </w:r>
      <w:proofErr w:type="spellEnd"/>
      <w:r w:rsidRPr="001F2F73">
        <w:rPr>
          <w:sz w:val="28"/>
          <w:szCs w:val="28"/>
        </w:rPr>
        <w:t xml:space="preserve"> </w:t>
      </w:r>
      <w:proofErr w:type="spellStart"/>
      <w:r w:rsidRPr="001F2F73">
        <w:rPr>
          <w:sz w:val="28"/>
          <w:szCs w:val="28"/>
        </w:rPr>
        <w:t>Fund</w:t>
      </w:r>
      <w:proofErr w:type="spellEnd"/>
      <w:r w:rsidRPr="001F2F73">
        <w:rPr>
          <w:sz w:val="28"/>
          <w:szCs w:val="28"/>
        </w:rPr>
        <w:t>); Международный научный комитет ИКОМОС; Международный научный комитет ИКОРП (</w:t>
      </w:r>
      <w:proofErr w:type="spellStart"/>
      <w:r w:rsidRPr="001F2F73">
        <w:rPr>
          <w:sz w:val="28"/>
          <w:szCs w:val="28"/>
        </w:rPr>
        <w:t>International</w:t>
      </w:r>
      <w:proofErr w:type="spellEnd"/>
      <w:r w:rsidRPr="001F2F73">
        <w:rPr>
          <w:sz w:val="28"/>
          <w:szCs w:val="28"/>
        </w:rPr>
        <w:t xml:space="preserve"> </w:t>
      </w:r>
      <w:proofErr w:type="spellStart"/>
      <w:r w:rsidRPr="001F2F73">
        <w:rPr>
          <w:sz w:val="28"/>
          <w:szCs w:val="28"/>
        </w:rPr>
        <w:t>Scientific</w:t>
      </w:r>
      <w:proofErr w:type="spellEnd"/>
      <w:r w:rsidRPr="001F2F73">
        <w:rPr>
          <w:sz w:val="28"/>
          <w:szCs w:val="28"/>
        </w:rPr>
        <w:t xml:space="preserve"> </w:t>
      </w:r>
      <w:proofErr w:type="spellStart"/>
      <w:r w:rsidRPr="001F2F73">
        <w:rPr>
          <w:sz w:val="28"/>
          <w:szCs w:val="28"/>
        </w:rPr>
        <w:t>Committee</w:t>
      </w:r>
      <w:proofErr w:type="spellEnd"/>
      <w:r w:rsidRPr="001F2F73">
        <w:rPr>
          <w:sz w:val="28"/>
          <w:szCs w:val="28"/>
        </w:rPr>
        <w:t xml:space="preserve"> </w:t>
      </w:r>
      <w:proofErr w:type="spellStart"/>
      <w:r w:rsidRPr="001F2F73">
        <w:rPr>
          <w:sz w:val="28"/>
          <w:szCs w:val="28"/>
        </w:rPr>
        <w:t>on</w:t>
      </w:r>
      <w:proofErr w:type="spellEnd"/>
      <w:r w:rsidRPr="001F2F73">
        <w:rPr>
          <w:sz w:val="28"/>
          <w:szCs w:val="28"/>
        </w:rPr>
        <w:t xml:space="preserve"> </w:t>
      </w:r>
      <w:proofErr w:type="spellStart"/>
      <w:r w:rsidRPr="001F2F73">
        <w:rPr>
          <w:sz w:val="28"/>
          <w:szCs w:val="28"/>
        </w:rPr>
        <w:t>Risk</w:t>
      </w:r>
      <w:proofErr w:type="spellEnd"/>
      <w:r w:rsidRPr="001F2F73">
        <w:rPr>
          <w:sz w:val="28"/>
          <w:szCs w:val="28"/>
        </w:rPr>
        <w:t xml:space="preserve"> </w:t>
      </w:r>
      <w:proofErr w:type="spellStart"/>
      <w:r w:rsidRPr="001F2F73">
        <w:rPr>
          <w:sz w:val="28"/>
          <w:szCs w:val="28"/>
        </w:rPr>
        <w:t>Preparedness</w:t>
      </w:r>
      <w:proofErr w:type="spellEnd"/>
      <w:r w:rsidRPr="001F2F73">
        <w:rPr>
          <w:sz w:val="28"/>
          <w:szCs w:val="28"/>
        </w:rPr>
        <w:t xml:space="preserve">); </w:t>
      </w:r>
      <w:proofErr w:type="spellStart"/>
      <w:r w:rsidRPr="001F2F73">
        <w:rPr>
          <w:sz w:val="28"/>
          <w:szCs w:val="28"/>
        </w:rPr>
        <w:t>DoCoMoMo</w:t>
      </w:r>
      <w:proofErr w:type="spellEnd"/>
      <w:r w:rsidRPr="001F2F73">
        <w:rPr>
          <w:sz w:val="28"/>
          <w:szCs w:val="28"/>
        </w:rPr>
        <w:t xml:space="preserve"> (Российское отделение международной организации по сохранению наследия модернизма); научный комитет Европейского общества математики и искусства (ESMA); Общество евразийских исследований (Гарвард, США); Фонд</w:t>
      </w:r>
      <w:r w:rsidR="00886B0F" w:rsidRPr="001F2F73">
        <w:rPr>
          <w:sz w:val="28"/>
          <w:szCs w:val="28"/>
        </w:rPr>
        <w:t>а</w:t>
      </w:r>
      <w:r w:rsidRPr="001F2F73">
        <w:rPr>
          <w:sz w:val="28"/>
          <w:szCs w:val="28"/>
        </w:rPr>
        <w:t xml:space="preserve"> Е. </w:t>
      </w:r>
      <w:proofErr w:type="spellStart"/>
      <w:r w:rsidRPr="001F2F73">
        <w:rPr>
          <w:sz w:val="28"/>
          <w:szCs w:val="28"/>
        </w:rPr>
        <w:t>Бальзан</w:t>
      </w:r>
      <w:proofErr w:type="spellEnd"/>
      <w:r w:rsidRPr="001F2F73">
        <w:rPr>
          <w:sz w:val="28"/>
          <w:szCs w:val="28"/>
        </w:rPr>
        <w:t xml:space="preserve"> (Евросоюз); Совета экспертов по культурному наследию государств СНГ и др.</w:t>
      </w:r>
    </w:p>
    <w:p w14:paraId="09A57032" w14:textId="77777777" w:rsidR="00436223" w:rsidRPr="001F2F73" w:rsidRDefault="00436223" w:rsidP="004A0AEF">
      <w:pPr>
        <w:spacing w:line="276" w:lineRule="auto"/>
        <w:ind w:firstLine="709"/>
        <w:jc w:val="both"/>
        <w:rPr>
          <w:sz w:val="28"/>
          <w:szCs w:val="28"/>
        </w:rPr>
      </w:pPr>
    </w:p>
    <w:p w14:paraId="2ACDE277" w14:textId="77777777" w:rsidR="002F6DE0" w:rsidRPr="001F2F73" w:rsidRDefault="004B41DD" w:rsidP="004A0AEF">
      <w:pPr>
        <w:spacing w:line="276" w:lineRule="auto"/>
        <w:ind w:left="-15" w:firstLine="585"/>
        <w:jc w:val="center"/>
        <w:rPr>
          <w:bCs/>
          <w:sz w:val="28"/>
          <w:szCs w:val="28"/>
        </w:rPr>
      </w:pPr>
      <w:r w:rsidRPr="001F2F73">
        <w:rPr>
          <w:bCs/>
          <w:sz w:val="28"/>
          <w:szCs w:val="28"/>
        </w:rPr>
        <w:t>НАУКА И ОБРАЗОВАНИЕ</w:t>
      </w:r>
    </w:p>
    <w:p w14:paraId="3775C0D4" w14:textId="7947206F" w:rsidR="00B47CFA" w:rsidRPr="001F2F73" w:rsidRDefault="001657DC" w:rsidP="00F90922">
      <w:pPr>
        <w:spacing w:line="276" w:lineRule="auto"/>
        <w:ind w:firstLine="720"/>
        <w:jc w:val="both"/>
        <w:rPr>
          <w:sz w:val="28"/>
          <w:szCs w:val="28"/>
        </w:rPr>
      </w:pPr>
      <w:r w:rsidRPr="001F2F73">
        <w:rPr>
          <w:sz w:val="28"/>
          <w:szCs w:val="28"/>
        </w:rPr>
        <w:t>В</w:t>
      </w:r>
      <w:r w:rsidR="00905BAA" w:rsidRPr="001F2F73">
        <w:rPr>
          <w:sz w:val="28"/>
          <w:szCs w:val="28"/>
        </w:rPr>
        <w:t xml:space="preserve"> НИИТИАГ </w:t>
      </w:r>
      <w:r w:rsidRPr="001F2F73">
        <w:rPr>
          <w:sz w:val="28"/>
          <w:szCs w:val="28"/>
        </w:rPr>
        <w:t xml:space="preserve">проходят обучение и </w:t>
      </w:r>
      <w:r w:rsidRPr="00D52BF6">
        <w:rPr>
          <w:sz w:val="28"/>
          <w:szCs w:val="28"/>
        </w:rPr>
        <w:t xml:space="preserve">подготовку </w:t>
      </w:r>
      <w:r w:rsidR="00F90922" w:rsidRPr="00F90922">
        <w:rPr>
          <w:sz w:val="28"/>
          <w:szCs w:val="28"/>
        </w:rPr>
        <w:t xml:space="preserve">5 </w:t>
      </w:r>
      <w:r w:rsidRPr="00D52BF6">
        <w:rPr>
          <w:sz w:val="28"/>
          <w:szCs w:val="28"/>
        </w:rPr>
        <w:t>аспирант</w:t>
      </w:r>
      <w:r w:rsidR="00F90922">
        <w:rPr>
          <w:sz w:val="28"/>
          <w:szCs w:val="28"/>
        </w:rPr>
        <w:t>ов</w:t>
      </w:r>
      <w:r w:rsidRPr="00D52BF6">
        <w:rPr>
          <w:sz w:val="28"/>
          <w:szCs w:val="28"/>
        </w:rPr>
        <w:t xml:space="preserve"> и </w:t>
      </w:r>
      <w:r w:rsidR="00F90922">
        <w:rPr>
          <w:sz w:val="28"/>
          <w:szCs w:val="28"/>
        </w:rPr>
        <w:t xml:space="preserve">1 </w:t>
      </w:r>
      <w:r w:rsidRPr="00D52BF6">
        <w:rPr>
          <w:sz w:val="28"/>
          <w:szCs w:val="28"/>
        </w:rPr>
        <w:t xml:space="preserve">докторант. </w:t>
      </w:r>
      <w:r w:rsidR="00B47CFA" w:rsidRPr="00D52BF6">
        <w:rPr>
          <w:sz w:val="28"/>
          <w:szCs w:val="28"/>
        </w:rPr>
        <w:t>Сотрудники НИИТИАГ готовят</w:t>
      </w:r>
      <w:r w:rsidR="00B47CFA" w:rsidRPr="001F2F73">
        <w:rPr>
          <w:sz w:val="28"/>
          <w:szCs w:val="28"/>
        </w:rPr>
        <w:t xml:space="preserve"> оппонентские отзывы, отзывы ведущей организации и отзывы </w:t>
      </w:r>
      <w:proofErr w:type="gramStart"/>
      <w:r w:rsidR="00B47CFA" w:rsidRPr="001F2F73">
        <w:rPr>
          <w:sz w:val="28"/>
          <w:szCs w:val="28"/>
        </w:rPr>
        <w:t>на</w:t>
      </w:r>
      <w:r w:rsidR="00A50A99" w:rsidRPr="001F2F73">
        <w:rPr>
          <w:sz w:val="28"/>
          <w:szCs w:val="28"/>
        </w:rPr>
        <w:t xml:space="preserve"> </w:t>
      </w:r>
      <w:r w:rsidR="00B47CFA" w:rsidRPr="001F2F73">
        <w:rPr>
          <w:sz w:val="28"/>
          <w:szCs w:val="28"/>
        </w:rPr>
        <w:t>авторефераты</w:t>
      </w:r>
      <w:proofErr w:type="gramEnd"/>
      <w:r w:rsidR="00A50A99" w:rsidRPr="001F2F73">
        <w:rPr>
          <w:sz w:val="28"/>
          <w:szCs w:val="28"/>
        </w:rPr>
        <w:t xml:space="preserve"> </w:t>
      </w:r>
      <w:r w:rsidR="00B47CFA" w:rsidRPr="001F2F73">
        <w:rPr>
          <w:sz w:val="28"/>
          <w:szCs w:val="28"/>
        </w:rPr>
        <w:t xml:space="preserve">кандидатских и докторских диссертаций. </w:t>
      </w:r>
      <w:r w:rsidR="00905BAA" w:rsidRPr="001F2F73">
        <w:rPr>
          <w:sz w:val="28"/>
          <w:szCs w:val="28"/>
        </w:rPr>
        <w:t>Сотрудники Института работают в диссертационных советах</w:t>
      </w:r>
      <w:r w:rsidR="00B47CFA" w:rsidRPr="001F2F73">
        <w:rPr>
          <w:sz w:val="28"/>
          <w:szCs w:val="28"/>
        </w:rPr>
        <w:t xml:space="preserve"> (МАРХИ, ННГАСУ, Исторического факультета МГУ, ГИИ и др.)</w:t>
      </w:r>
    </w:p>
    <w:p w14:paraId="3B735770" w14:textId="77777777" w:rsidR="00B47CFA" w:rsidRPr="001F2F73" w:rsidRDefault="00905BAA" w:rsidP="004A0AEF">
      <w:pPr>
        <w:spacing w:line="276" w:lineRule="auto"/>
        <w:ind w:firstLine="720"/>
        <w:jc w:val="both"/>
        <w:rPr>
          <w:sz w:val="28"/>
          <w:szCs w:val="28"/>
        </w:rPr>
      </w:pPr>
      <w:r w:rsidRPr="001F2F73">
        <w:rPr>
          <w:sz w:val="28"/>
          <w:szCs w:val="28"/>
        </w:rPr>
        <w:t xml:space="preserve"> Работа </w:t>
      </w:r>
      <w:r w:rsidR="00B47CFA" w:rsidRPr="001F2F73">
        <w:rPr>
          <w:sz w:val="28"/>
          <w:szCs w:val="28"/>
        </w:rPr>
        <w:t>НИИТИАГ</w:t>
      </w:r>
      <w:r w:rsidRPr="001F2F73">
        <w:rPr>
          <w:sz w:val="28"/>
          <w:szCs w:val="28"/>
        </w:rPr>
        <w:t xml:space="preserve"> традици</w:t>
      </w:r>
      <w:r w:rsidR="00B47CFA" w:rsidRPr="001F2F73">
        <w:rPr>
          <w:sz w:val="28"/>
          <w:szCs w:val="28"/>
        </w:rPr>
        <w:t xml:space="preserve">онно связана с вузовской наукой. Сотрудники института внедряют результаты своих разработок в учебные курсы </w:t>
      </w:r>
      <w:r w:rsidRPr="001F2F73">
        <w:rPr>
          <w:sz w:val="28"/>
          <w:szCs w:val="28"/>
        </w:rPr>
        <w:t xml:space="preserve">образовательных организаций высшего образования: МГУ им. Ломоносова, МАРХИ, РГГУ, НИУ МГСУ, ПСТГУ, ВГИК, МГХПА  им. С.Г. Строганова, МГАХИ им. В.И. Сурикова, СПбГУ, </w:t>
      </w:r>
      <w:proofErr w:type="spellStart"/>
      <w:r w:rsidRPr="001F2F73">
        <w:rPr>
          <w:sz w:val="28"/>
          <w:szCs w:val="28"/>
        </w:rPr>
        <w:t>СПбГАСУ</w:t>
      </w:r>
      <w:proofErr w:type="spellEnd"/>
      <w:r w:rsidRPr="001F2F73">
        <w:rPr>
          <w:sz w:val="28"/>
          <w:szCs w:val="28"/>
        </w:rPr>
        <w:t xml:space="preserve">, СПГХПА им. </w:t>
      </w:r>
      <w:proofErr w:type="spellStart"/>
      <w:r w:rsidRPr="001F2F73">
        <w:rPr>
          <w:sz w:val="28"/>
          <w:szCs w:val="28"/>
        </w:rPr>
        <w:t>Штиглица</w:t>
      </w:r>
      <w:proofErr w:type="spellEnd"/>
      <w:r w:rsidRPr="001F2F73">
        <w:rPr>
          <w:sz w:val="28"/>
          <w:szCs w:val="28"/>
        </w:rPr>
        <w:t xml:space="preserve">, </w:t>
      </w:r>
      <w:proofErr w:type="spellStart"/>
      <w:r w:rsidRPr="001F2F73">
        <w:rPr>
          <w:sz w:val="28"/>
          <w:szCs w:val="28"/>
        </w:rPr>
        <w:t>ВолгГАСУ</w:t>
      </w:r>
      <w:proofErr w:type="spellEnd"/>
      <w:r w:rsidRPr="001F2F73">
        <w:rPr>
          <w:sz w:val="28"/>
          <w:szCs w:val="28"/>
        </w:rPr>
        <w:t>, ВГСП</w:t>
      </w:r>
      <w:r w:rsidR="005E02DF" w:rsidRPr="001F2F73">
        <w:rPr>
          <w:sz w:val="28"/>
          <w:szCs w:val="28"/>
        </w:rPr>
        <w:t xml:space="preserve">У, </w:t>
      </w:r>
      <w:proofErr w:type="spellStart"/>
      <w:r w:rsidR="005E02DF" w:rsidRPr="001F2F73">
        <w:rPr>
          <w:sz w:val="28"/>
          <w:szCs w:val="28"/>
        </w:rPr>
        <w:t>ПетрГУ</w:t>
      </w:r>
      <w:proofErr w:type="spellEnd"/>
      <w:r w:rsidR="005E02DF" w:rsidRPr="001F2F73">
        <w:rPr>
          <w:sz w:val="28"/>
          <w:szCs w:val="28"/>
        </w:rPr>
        <w:t>, НГАХА, НГАСУ, УГАХА</w:t>
      </w:r>
      <w:r w:rsidRPr="001F2F73">
        <w:rPr>
          <w:sz w:val="28"/>
          <w:szCs w:val="28"/>
        </w:rPr>
        <w:t>, Институте архитектуры и</w:t>
      </w:r>
      <w:r w:rsidR="00B47CFA" w:rsidRPr="001F2F73">
        <w:rPr>
          <w:sz w:val="28"/>
          <w:szCs w:val="28"/>
        </w:rPr>
        <w:t xml:space="preserve"> дизайна СФУ, КГАСУ, ТГУ, </w:t>
      </w:r>
      <w:proofErr w:type="spellStart"/>
      <w:r w:rsidR="00B47CFA" w:rsidRPr="001F2F73">
        <w:rPr>
          <w:sz w:val="28"/>
          <w:szCs w:val="28"/>
        </w:rPr>
        <w:t>ЮУрГУ</w:t>
      </w:r>
      <w:proofErr w:type="spellEnd"/>
      <w:r w:rsidR="00B47CFA" w:rsidRPr="001F2F73">
        <w:rPr>
          <w:sz w:val="28"/>
          <w:szCs w:val="28"/>
        </w:rPr>
        <w:t xml:space="preserve">. Сотрудники института постоянно проводят консультирование магистерских и дипломных работ </w:t>
      </w:r>
      <w:r w:rsidR="00B47CFA" w:rsidRPr="001F2F73">
        <w:rPr>
          <w:sz w:val="28"/>
          <w:szCs w:val="28"/>
        </w:rPr>
        <w:lastRenderedPageBreak/>
        <w:t xml:space="preserve">студентов МАРХИ, СПГХПА им. А.Л. </w:t>
      </w:r>
      <w:proofErr w:type="spellStart"/>
      <w:r w:rsidR="00B47CFA" w:rsidRPr="001F2F73">
        <w:rPr>
          <w:sz w:val="28"/>
          <w:szCs w:val="28"/>
        </w:rPr>
        <w:t>Штиглица</w:t>
      </w:r>
      <w:proofErr w:type="spellEnd"/>
      <w:r w:rsidR="00B47CFA" w:rsidRPr="001F2F73">
        <w:rPr>
          <w:sz w:val="28"/>
          <w:szCs w:val="28"/>
        </w:rPr>
        <w:t xml:space="preserve">; МГУ, СПбГУ, </w:t>
      </w:r>
      <w:proofErr w:type="spellStart"/>
      <w:r w:rsidR="00B47CFA" w:rsidRPr="001F2F73">
        <w:rPr>
          <w:sz w:val="28"/>
          <w:szCs w:val="28"/>
        </w:rPr>
        <w:t>СПбГАСУ</w:t>
      </w:r>
      <w:proofErr w:type="spellEnd"/>
      <w:r w:rsidR="00B47CFA" w:rsidRPr="001F2F73">
        <w:rPr>
          <w:sz w:val="28"/>
          <w:szCs w:val="28"/>
        </w:rPr>
        <w:t>, ИГТУ, кандидатских и докторских диссертационных исследований, а также консультирование иностранных исследователей по вопросам истории, теории и практики отечественного градостроительства и архитектуры.</w:t>
      </w:r>
    </w:p>
    <w:p w14:paraId="52EE3608" w14:textId="77777777" w:rsidR="00905BAA" w:rsidRPr="001F2F73" w:rsidRDefault="00B47CFA" w:rsidP="004A0AEF">
      <w:pPr>
        <w:spacing w:line="276" w:lineRule="auto"/>
        <w:ind w:firstLine="720"/>
        <w:jc w:val="both"/>
        <w:rPr>
          <w:sz w:val="28"/>
          <w:szCs w:val="28"/>
        </w:rPr>
      </w:pPr>
      <w:r w:rsidRPr="001F2F73">
        <w:rPr>
          <w:sz w:val="28"/>
          <w:szCs w:val="28"/>
        </w:rPr>
        <w:t>Сотрудники института участвовали</w:t>
      </w:r>
      <w:r w:rsidR="00905BAA" w:rsidRPr="001F2F73">
        <w:rPr>
          <w:sz w:val="28"/>
          <w:szCs w:val="28"/>
        </w:rPr>
        <w:t xml:space="preserve"> в работе Государственных аттестационных </w:t>
      </w:r>
      <w:r w:rsidRPr="001F2F73">
        <w:rPr>
          <w:sz w:val="28"/>
          <w:szCs w:val="28"/>
        </w:rPr>
        <w:t xml:space="preserve">и экзаменационных </w:t>
      </w:r>
      <w:r w:rsidR="00905BAA" w:rsidRPr="001F2F73">
        <w:rPr>
          <w:sz w:val="28"/>
          <w:szCs w:val="28"/>
        </w:rPr>
        <w:t xml:space="preserve">комиссий ряда вузов (в </w:t>
      </w:r>
      <w:proofErr w:type="spellStart"/>
      <w:r w:rsidR="00905BAA" w:rsidRPr="001F2F73">
        <w:rPr>
          <w:sz w:val="28"/>
          <w:szCs w:val="28"/>
        </w:rPr>
        <w:t>т.ч</w:t>
      </w:r>
      <w:proofErr w:type="spellEnd"/>
      <w:r w:rsidR="00905BAA" w:rsidRPr="001F2F73">
        <w:rPr>
          <w:sz w:val="28"/>
          <w:szCs w:val="28"/>
        </w:rPr>
        <w:t xml:space="preserve">. в качестве председателей): Московского архитектурного института, </w:t>
      </w:r>
      <w:proofErr w:type="spellStart"/>
      <w:r w:rsidR="00905BAA" w:rsidRPr="001F2F73">
        <w:rPr>
          <w:sz w:val="28"/>
          <w:szCs w:val="28"/>
        </w:rPr>
        <w:t>РАЖВиЗ</w:t>
      </w:r>
      <w:proofErr w:type="spellEnd"/>
      <w:r w:rsidR="00905BAA" w:rsidRPr="001F2F73">
        <w:rPr>
          <w:sz w:val="28"/>
          <w:szCs w:val="28"/>
        </w:rPr>
        <w:t xml:space="preserve"> Ильи Глазунова, Свято-</w:t>
      </w:r>
      <w:proofErr w:type="spellStart"/>
      <w:r w:rsidR="00905BAA" w:rsidRPr="001F2F73">
        <w:rPr>
          <w:sz w:val="28"/>
          <w:szCs w:val="28"/>
        </w:rPr>
        <w:t>Тихоновского</w:t>
      </w:r>
      <w:proofErr w:type="spellEnd"/>
      <w:r w:rsidR="00905BAA" w:rsidRPr="001F2F73">
        <w:rPr>
          <w:sz w:val="28"/>
          <w:szCs w:val="28"/>
        </w:rPr>
        <w:t xml:space="preserve"> Православного гуманитарного университета, </w:t>
      </w:r>
      <w:r w:rsidR="007D4A56" w:rsidRPr="001F2F73">
        <w:rPr>
          <w:sz w:val="28"/>
          <w:szCs w:val="28"/>
        </w:rPr>
        <w:t xml:space="preserve">Санкт-Петербургского государственного университета, </w:t>
      </w:r>
      <w:r w:rsidR="00905BAA" w:rsidRPr="001F2F73">
        <w:rPr>
          <w:sz w:val="28"/>
          <w:szCs w:val="28"/>
        </w:rPr>
        <w:t xml:space="preserve">Тихоокеанского государственного университета, Самарской Государственной архитектурно-строительной академии, Белгородского Государственного технологического университета им. В.Г. Шухова, Томского государственного архитектурно-строительного университета, Академии архитектуры и дизайна в Екатеринбурге. </w:t>
      </w:r>
    </w:p>
    <w:p w14:paraId="179BC2A6" w14:textId="77777777" w:rsidR="00905BAA" w:rsidRPr="001F2F73" w:rsidRDefault="00905BAA" w:rsidP="004A0AEF">
      <w:pPr>
        <w:spacing w:line="276" w:lineRule="auto"/>
        <w:ind w:firstLine="720"/>
        <w:jc w:val="both"/>
        <w:rPr>
          <w:sz w:val="28"/>
          <w:szCs w:val="28"/>
        </w:rPr>
      </w:pPr>
    </w:p>
    <w:p w14:paraId="4D8729CE" w14:textId="77777777" w:rsidR="00905BAA" w:rsidRPr="001F2F73" w:rsidRDefault="00905BAA" w:rsidP="004A0AEF">
      <w:pPr>
        <w:spacing w:line="276" w:lineRule="auto"/>
        <w:ind w:firstLine="720"/>
        <w:jc w:val="center"/>
        <w:rPr>
          <w:sz w:val="28"/>
          <w:szCs w:val="28"/>
        </w:rPr>
      </w:pPr>
      <w:r w:rsidRPr="001F2F73">
        <w:rPr>
          <w:sz w:val="28"/>
          <w:szCs w:val="28"/>
        </w:rPr>
        <w:t>МЕЖДУНАРОДНЫЕ НАУЧНЫЕ СВЯЗИ</w:t>
      </w:r>
    </w:p>
    <w:p w14:paraId="14528A68" w14:textId="77777777" w:rsidR="00D76B93" w:rsidRPr="001F2F73" w:rsidRDefault="00D76B93" w:rsidP="004A0AEF">
      <w:pPr>
        <w:spacing w:line="276" w:lineRule="auto"/>
        <w:ind w:firstLine="720"/>
        <w:jc w:val="both"/>
        <w:rPr>
          <w:sz w:val="28"/>
          <w:szCs w:val="28"/>
        </w:rPr>
      </w:pPr>
      <w:r w:rsidRPr="001F2F73">
        <w:rPr>
          <w:sz w:val="28"/>
          <w:szCs w:val="28"/>
        </w:rPr>
        <w:t>В 2020 году институт продолжал осуществлять научно-творческое сотрудничество с научно-исследовательскими и научно-образовательными учреждениями за рубежом:</w:t>
      </w:r>
    </w:p>
    <w:p w14:paraId="3D946A0F" w14:textId="77777777" w:rsidR="00D76B93" w:rsidRPr="001F2F73" w:rsidRDefault="00D76B93" w:rsidP="004A0AEF">
      <w:pPr>
        <w:spacing w:line="276" w:lineRule="auto"/>
        <w:ind w:firstLine="720"/>
        <w:jc w:val="both"/>
        <w:rPr>
          <w:sz w:val="28"/>
          <w:szCs w:val="28"/>
        </w:rPr>
      </w:pPr>
      <w:r w:rsidRPr="001F2F73">
        <w:rPr>
          <w:sz w:val="28"/>
          <w:szCs w:val="28"/>
        </w:rPr>
        <w:t xml:space="preserve">- с университетом </w:t>
      </w:r>
      <w:proofErr w:type="spellStart"/>
      <w:r w:rsidRPr="001F2F73">
        <w:rPr>
          <w:sz w:val="28"/>
          <w:szCs w:val="28"/>
        </w:rPr>
        <w:t>Тренто</w:t>
      </w:r>
      <w:proofErr w:type="spellEnd"/>
      <w:r w:rsidRPr="001F2F73">
        <w:rPr>
          <w:sz w:val="28"/>
          <w:szCs w:val="28"/>
        </w:rPr>
        <w:t xml:space="preserve"> (</w:t>
      </w:r>
      <w:proofErr w:type="spellStart"/>
      <w:r w:rsidRPr="001F2F73">
        <w:rPr>
          <w:sz w:val="28"/>
          <w:szCs w:val="28"/>
        </w:rPr>
        <w:t>Тренто</w:t>
      </w:r>
      <w:proofErr w:type="spellEnd"/>
      <w:r w:rsidRPr="001F2F73">
        <w:rPr>
          <w:sz w:val="28"/>
          <w:szCs w:val="28"/>
        </w:rPr>
        <w:t>, Италия);</w:t>
      </w:r>
    </w:p>
    <w:p w14:paraId="01B596B9" w14:textId="77777777" w:rsidR="00D76B93" w:rsidRPr="001F2F73" w:rsidRDefault="00D76B93" w:rsidP="004A0AEF">
      <w:pPr>
        <w:spacing w:line="276" w:lineRule="auto"/>
        <w:ind w:firstLine="720"/>
        <w:jc w:val="both"/>
        <w:rPr>
          <w:sz w:val="28"/>
          <w:szCs w:val="28"/>
        </w:rPr>
      </w:pPr>
      <w:r w:rsidRPr="001F2F73">
        <w:rPr>
          <w:sz w:val="28"/>
          <w:szCs w:val="28"/>
        </w:rPr>
        <w:t xml:space="preserve">- с архитектурным институтом университета </w:t>
      </w:r>
      <w:proofErr w:type="spellStart"/>
      <w:r w:rsidRPr="001F2F73">
        <w:rPr>
          <w:sz w:val="28"/>
          <w:szCs w:val="28"/>
        </w:rPr>
        <w:t>Цинхуа</w:t>
      </w:r>
      <w:proofErr w:type="spellEnd"/>
      <w:r w:rsidRPr="001F2F73">
        <w:rPr>
          <w:sz w:val="28"/>
          <w:szCs w:val="28"/>
        </w:rPr>
        <w:t xml:space="preserve"> (Пекин, Китай);</w:t>
      </w:r>
    </w:p>
    <w:p w14:paraId="2E63DF72" w14:textId="77777777" w:rsidR="00D76B93" w:rsidRPr="001F2F73" w:rsidRDefault="00D76B93" w:rsidP="004A0AEF">
      <w:pPr>
        <w:spacing w:line="276" w:lineRule="auto"/>
        <w:ind w:firstLine="720"/>
        <w:jc w:val="both"/>
        <w:rPr>
          <w:sz w:val="28"/>
          <w:szCs w:val="28"/>
        </w:rPr>
      </w:pPr>
      <w:r w:rsidRPr="001F2F73">
        <w:rPr>
          <w:sz w:val="28"/>
          <w:szCs w:val="28"/>
        </w:rPr>
        <w:t>- с Институтом искусств Национальной академии наук Республики Армения (Ереван, Армения);</w:t>
      </w:r>
    </w:p>
    <w:p w14:paraId="487FE0A6" w14:textId="77777777" w:rsidR="00D76B93" w:rsidRPr="001F2F73" w:rsidRDefault="00D76B93" w:rsidP="004A0AEF">
      <w:pPr>
        <w:spacing w:line="276" w:lineRule="auto"/>
        <w:ind w:firstLine="720"/>
        <w:jc w:val="both"/>
        <w:rPr>
          <w:sz w:val="28"/>
          <w:szCs w:val="28"/>
        </w:rPr>
      </w:pPr>
      <w:r w:rsidRPr="001F2F73">
        <w:rPr>
          <w:sz w:val="28"/>
          <w:szCs w:val="28"/>
        </w:rPr>
        <w:t>- с Польским институтом исследования мирового искусства (</w:t>
      </w:r>
      <w:proofErr w:type="spellStart"/>
      <w:r w:rsidRPr="001F2F73">
        <w:rPr>
          <w:sz w:val="28"/>
          <w:szCs w:val="28"/>
        </w:rPr>
        <w:t>Polski</w:t>
      </w:r>
      <w:proofErr w:type="spellEnd"/>
      <w:r w:rsidRPr="001F2F73">
        <w:rPr>
          <w:sz w:val="28"/>
          <w:szCs w:val="28"/>
        </w:rPr>
        <w:t xml:space="preserve"> </w:t>
      </w:r>
      <w:proofErr w:type="spellStart"/>
      <w:r w:rsidRPr="001F2F73">
        <w:rPr>
          <w:sz w:val="28"/>
          <w:szCs w:val="28"/>
        </w:rPr>
        <w:t>Instytut</w:t>
      </w:r>
      <w:proofErr w:type="spellEnd"/>
      <w:r w:rsidRPr="001F2F73">
        <w:rPr>
          <w:sz w:val="28"/>
          <w:szCs w:val="28"/>
        </w:rPr>
        <w:t xml:space="preserve"> </w:t>
      </w:r>
      <w:proofErr w:type="spellStart"/>
      <w:r w:rsidRPr="001F2F73">
        <w:rPr>
          <w:sz w:val="28"/>
          <w:szCs w:val="28"/>
        </w:rPr>
        <w:t>Studiów</w:t>
      </w:r>
      <w:proofErr w:type="spellEnd"/>
      <w:r w:rsidRPr="001F2F73">
        <w:rPr>
          <w:sz w:val="28"/>
          <w:szCs w:val="28"/>
        </w:rPr>
        <w:t xml:space="preserve"> </w:t>
      </w:r>
      <w:proofErr w:type="spellStart"/>
      <w:r w:rsidRPr="001F2F73">
        <w:rPr>
          <w:sz w:val="28"/>
          <w:szCs w:val="28"/>
        </w:rPr>
        <w:t>nad</w:t>
      </w:r>
      <w:proofErr w:type="spellEnd"/>
      <w:r w:rsidRPr="001F2F73">
        <w:rPr>
          <w:sz w:val="28"/>
          <w:szCs w:val="28"/>
        </w:rPr>
        <w:t xml:space="preserve"> </w:t>
      </w:r>
      <w:proofErr w:type="spellStart"/>
      <w:r w:rsidRPr="001F2F73">
        <w:rPr>
          <w:sz w:val="28"/>
          <w:szCs w:val="28"/>
        </w:rPr>
        <w:t>Sztuką</w:t>
      </w:r>
      <w:proofErr w:type="spellEnd"/>
      <w:r w:rsidRPr="001F2F73">
        <w:rPr>
          <w:sz w:val="28"/>
          <w:szCs w:val="28"/>
        </w:rPr>
        <w:t xml:space="preserve"> </w:t>
      </w:r>
      <w:proofErr w:type="spellStart"/>
      <w:r w:rsidRPr="001F2F73">
        <w:rPr>
          <w:sz w:val="28"/>
          <w:szCs w:val="28"/>
        </w:rPr>
        <w:t>Świata</w:t>
      </w:r>
      <w:proofErr w:type="spellEnd"/>
      <w:r w:rsidRPr="001F2F73">
        <w:rPr>
          <w:sz w:val="28"/>
          <w:szCs w:val="28"/>
        </w:rPr>
        <w:t>, Варшава, Польша);</w:t>
      </w:r>
    </w:p>
    <w:p w14:paraId="6CDA0EAD" w14:textId="77777777" w:rsidR="00D76B93" w:rsidRPr="001F2F73" w:rsidRDefault="00D76B93" w:rsidP="004A0AEF">
      <w:pPr>
        <w:spacing w:line="276" w:lineRule="auto"/>
        <w:ind w:firstLine="720"/>
        <w:jc w:val="both"/>
        <w:rPr>
          <w:sz w:val="28"/>
          <w:szCs w:val="28"/>
        </w:rPr>
      </w:pPr>
      <w:r w:rsidRPr="001F2F73">
        <w:rPr>
          <w:sz w:val="28"/>
          <w:szCs w:val="28"/>
        </w:rPr>
        <w:t xml:space="preserve">- с Автономным университетом </w:t>
      </w:r>
      <w:proofErr w:type="spellStart"/>
      <w:r w:rsidRPr="001F2F73">
        <w:rPr>
          <w:sz w:val="28"/>
          <w:szCs w:val="28"/>
        </w:rPr>
        <w:t>Синалоа</w:t>
      </w:r>
      <w:proofErr w:type="spellEnd"/>
      <w:r w:rsidRPr="001F2F73">
        <w:rPr>
          <w:sz w:val="28"/>
          <w:szCs w:val="28"/>
        </w:rPr>
        <w:t xml:space="preserve"> (</w:t>
      </w:r>
      <w:proofErr w:type="spellStart"/>
      <w:r w:rsidRPr="001F2F73">
        <w:rPr>
          <w:sz w:val="28"/>
          <w:szCs w:val="28"/>
        </w:rPr>
        <w:t>Куликан</w:t>
      </w:r>
      <w:proofErr w:type="spellEnd"/>
      <w:r w:rsidRPr="001F2F73">
        <w:rPr>
          <w:sz w:val="28"/>
          <w:szCs w:val="28"/>
        </w:rPr>
        <w:t>, Мексика).</w:t>
      </w:r>
    </w:p>
    <w:p w14:paraId="047202E7" w14:textId="77777777" w:rsidR="00D76B93" w:rsidRPr="001F2F73" w:rsidRDefault="00D76B93" w:rsidP="004A0AEF">
      <w:pPr>
        <w:spacing w:line="276" w:lineRule="auto"/>
        <w:ind w:firstLine="720"/>
        <w:jc w:val="both"/>
        <w:rPr>
          <w:sz w:val="28"/>
          <w:szCs w:val="28"/>
        </w:rPr>
      </w:pPr>
      <w:r w:rsidRPr="001F2F73">
        <w:rPr>
          <w:sz w:val="28"/>
          <w:szCs w:val="28"/>
        </w:rPr>
        <w:t>- Национальным музеем-институтом архитектуры (Ереван, Армения);</w:t>
      </w:r>
    </w:p>
    <w:p w14:paraId="24E61BBB" w14:textId="77777777" w:rsidR="00D76B93" w:rsidRPr="001F2F73" w:rsidRDefault="00D76B93" w:rsidP="004A0AEF">
      <w:pPr>
        <w:spacing w:line="276" w:lineRule="auto"/>
        <w:ind w:firstLine="720"/>
        <w:jc w:val="both"/>
        <w:rPr>
          <w:bCs/>
          <w:sz w:val="28"/>
          <w:szCs w:val="28"/>
        </w:rPr>
      </w:pPr>
      <w:r w:rsidRPr="001F2F73">
        <w:rPr>
          <w:sz w:val="28"/>
          <w:szCs w:val="28"/>
        </w:rPr>
        <w:t xml:space="preserve">- </w:t>
      </w:r>
      <w:r w:rsidRPr="001F2F73">
        <w:rPr>
          <w:bCs/>
          <w:sz w:val="28"/>
          <w:szCs w:val="28"/>
        </w:rPr>
        <w:t xml:space="preserve">Исследовательским Центром истории искусства имени Андре </w:t>
      </w:r>
      <w:proofErr w:type="spellStart"/>
      <w:r w:rsidRPr="001F2F73">
        <w:rPr>
          <w:bCs/>
          <w:sz w:val="28"/>
          <w:szCs w:val="28"/>
        </w:rPr>
        <w:t>Шастеля</w:t>
      </w:r>
      <w:proofErr w:type="spellEnd"/>
      <w:r w:rsidRPr="001F2F73">
        <w:rPr>
          <w:bCs/>
          <w:sz w:val="28"/>
          <w:szCs w:val="28"/>
        </w:rPr>
        <w:t xml:space="preserve"> / Национальным центром научных исследований университета Сорбонны (Париж, Франция).</w:t>
      </w:r>
    </w:p>
    <w:p w14:paraId="2AC2972C" w14:textId="77777777" w:rsidR="00D76B93" w:rsidRPr="001F2F73" w:rsidRDefault="00D76B93" w:rsidP="004A0AEF">
      <w:pPr>
        <w:spacing w:line="276" w:lineRule="auto"/>
        <w:ind w:firstLine="720"/>
        <w:jc w:val="both"/>
        <w:rPr>
          <w:bCs/>
          <w:sz w:val="28"/>
          <w:szCs w:val="28"/>
        </w:rPr>
      </w:pPr>
      <w:r w:rsidRPr="001F2F73">
        <w:rPr>
          <w:bCs/>
          <w:sz w:val="28"/>
          <w:szCs w:val="28"/>
        </w:rPr>
        <w:t xml:space="preserve">- Документальным центром Люксембургской крепости и Национальным музеем истории и искусства (Люксембург), </w:t>
      </w:r>
    </w:p>
    <w:p w14:paraId="062E3C58" w14:textId="77777777" w:rsidR="00D76B93" w:rsidRPr="001F2F73" w:rsidRDefault="00D76B93" w:rsidP="004A0AEF">
      <w:pPr>
        <w:spacing w:line="276" w:lineRule="auto"/>
        <w:ind w:firstLine="720"/>
        <w:jc w:val="both"/>
        <w:rPr>
          <w:bCs/>
          <w:sz w:val="28"/>
          <w:szCs w:val="28"/>
        </w:rPr>
      </w:pPr>
      <w:r w:rsidRPr="001F2F73">
        <w:rPr>
          <w:bCs/>
          <w:sz w:val="28"/>
          <w:szCs w:val="28"/>
        </w:rPr>
        <w:t xml:space="preserve">- Фондом д-ра Фредерика </w:t>
      </w:r>
      <w:proofErr w:type="spellStart"/>
      <w:r w:rsidRPr="001F2F73">
        <w:rPr>
          <w:bCs/>
          <w:sz w:val="28"/>
          <w:szCs w:val="28"/>
        </w:rPr>
        <w:t>Полсена</w:t>
      </w:r>
      <w:proofErr w:type="spellEnd"/>
      <w:r w:rsidRPr="001F2F73">
        <w:rPr>
          <w:bCs/>
          <w:sz w:val="28"/>
          <w:szCs w:val="28"/>
        </w:rPr>
        <w:t xml:space="preserve"> при Лондонской школе экономики и политических наук (Лондон, Великобритания)</w:t>
      </w:r>
    </w:p>
    <w:p w14:paraId="36CDA8C7" w14:textId="1CC5E6DF" w:rsidR="00D76B93" w:rsidRPr="001F2F73" w:rsidRDefault="00D76B93" w:rsidP="004A0AEF">
      <w:pPr>
        <w:spacing w:line="276" w:lineRule="auto"/>
        <w:ind w:firstLine="720"/>
        <w:jc w:val="both"/>
        <w:rPr>
          <w:bCs/>
          <w:sz w:val="28"/>
          <w:szCs w:val="28"/>
        </w:rPr>
      </w:pPr>
      <w:r w:rsidRPr="001F2F73">
        <w:rPr>
          <w:bCs/>
          <w:sz w:val="28"/>
          <w:szCs w:val="28"/>
        </w:rPr>
        <w:t>-Харьковским национальным университетом строительства и архитектуры</w:t>
      </w:r>
    </w:p>
    <w:p w14:paraId="0AD0A599" w14:textId="77777777" w:rsidR="00D76B93" w:rsidRPr="001F2F73" w:rsidRDefault="00D76B93" w:rsidP="004A0AEF">
      <w:pPr>
        <w:spacing w:line="276" w:lineRule="auto"/>
        <w:ind w:firstLine="720"/>
        <w:jc w:val="both"/>
        <w:rPr>
          <w:bCs/>
          <w:sz w:val="28"/>
          <w:szCs w:val="28"/>
        </w:rPr>
      </w:pPr>
      <w:r w:rsidRPr="001F2F73">
        <w:rPr>
          <w:bCs/>
          <w:sz w:val="28"/>
          <w:szCs w:val="28"/>
        </w:rPr>
        <w:t xml:space="preserve">- Научным комитетом Архива </w:t>
      </w:r>
      <w:proofErr w:type="spellStart"/>
      <w:r w:rsidRPr="001F2F73">
        <w:rPr>
          <w:bCs/>
          <w:sz w:val="28"/>
          <w:szCs w:val="28"/>
        </w:rPr>
        <w:t>Thayaht</w:t>
      </w:r>
      <w:proofErr w:type="spellEnd"/>
      <w:r w:rsidRPr="001F2F73">
        <w:rPr>
          <w:bCs/>
          <w:sz w:val="28"/>
          <w:szCs w:val="28"/>
        </w:rPr>
        <w:t>-RAM (Флоренция, Италия)</w:t>
      </w:r>
    </w:p>
    <w:p w14:paraId="016DA71E" w14:textId="77777777" w:rsidR="00D76B93" w:rsidRPr="001F2F73" w:rsidRDefault="00D76B93" w:rsidP="004A0AEF">
      <w:pPr>
        <w:spacing w:line="276" w:lineRule="auto"/>
        <w:ind w:firstLine="720"/>
        <w:jc w:val="both"/>
        <w:rPr>
          <w:bCs/>
          <w:sz w:val="28"/>
          <w:szCs w:val="28"/>
        </w:rPr>
      </w:pPr>
      <w:r w:rsidRPr="001F2F73">
        <w:rPr>
          <w:bCs/>
          <w:sz w:val="28"/>
          <w:szCs w:val="28"/>
        </w:rPr>
        <w:t xml:space="preserve">- Научным центром истории современного искусства Университета </w:t>
      </w:r>
      <w:proofErr w:type="spellStart"/>
      <w:r w:rsidRPr="001F2F73">
        <w:rPr>
          <w:bCs/>
          <w:sz w:val="28"/>
          <w:szCs w:val="28"/>
        </w:rPr>
        <w:t>Инсубрии</w:t>
      </w:r>
      <w:proofErr w:type="spellEnd"/>
      <w:r w:rsidRPr="001F2F73">
        <w:rPr>
          <w:bCs/>
          <w:sz w:val="28"/>
          <w:szCs w:val="28"/>
        </w:rPr>
        <w:t xml:space="preserve"> (</w:t>
      </w:r>
      <w:proofErr w:type="spellStart"/>
      <w:r w:rsidRPr="001F2F73">
        <w:rPr>
          <w:bCs/>
          <w:sz w:val="28"/>
          <w:szCs w:val="28"/>
        </w:rPr>
        <w:t>Варезе</w:t>
      </w:r>
      <w:proofErr w:type="spellEnd"/>
      <w:r w:rsidRPr="001F2F73">
        <w:rPr>
          <w:bCs/>
          <w:sz w:val="28"/>
          <w:szCs w:val="28"/>
        </w:rPr>
        <w:t>-Комо, Италия)</w:t>
      </w:r>
    </w:p>
    <w:p w14:paraId="66B0D6C7" w14:textId="77777777" w:rsidR="00D76B93" w:rsidRPr="001F2F73" w:rsidRDefault="00D76B93" w:rsidP="004A0AEF">
      <w:pPr>
        <w:spacing w:line="276" w:lineRule="auto"/>
        <w:ind w:firstLine="720"/>
        <w:jc w:val="both"/>
        <w:rPr>
          <w:bCs/>
          <w:sz w:val="28"/>
          <w:szCs w:val="28"/>
        </w:rPr>
      </w:pPr>
      <w:r w:rsidRPr="001F2F73">
        <w:rPr>
          <w:bCs/>
          <w:sz w:val="28"/>
          <w:szCs w:val="28"/>
        </w:rPr>
        <w:t>- Ассоциацией итальянских реставрационных компаний ASSORESTAURO</w:t>
      </w:r>
    </w:p>
    <w:p w14:paraId="292C88EE" w14:textId="77777777" w:rsidR="00D76B93" w:rsidRPr="001F2F73" w:rsidRDefault="00D76B93" w:rsidP="004A0AEF">
      <w:pPr>
        <w:spacing w:line="276" w:lineRule="auto"/>
        <w:ind w:firstLine="720"/>
        <w:jc w:val="both"/>
        <w:rPr>
          <w:bCs/>
          <w:sz w:val="28"/>
          <w:szCs w:val="28"/>
        </w:rPr>
      </w:pPr>
      <w:r w:rsidRPr="001F2F73">
        <w:rPr>
          <w:bCs/>
          <w:sz w:val="28"/>
          <w:szCs w:val="28"/>
        </w:rPr>
        <w:lastRenderedPageBreak/>
        <w:t>- Национальным музеем Стокгольма (Департамент научных исследований, Отдел коллекций архитектурной графики)</w:t>
      </w:r>
    </w:p>
    <w:p w14:paraId="2C8DE256" w14:textId="77777777" w:rsidR="00D76B93" w:rsidRPr="001F2F73" w:rsidRDefault="00D76B93" w:rsidP="004A0AEF">
      <w:pPr>
        <w:spacing w:line="276" w:lineRule="auto"/>
        <w:ind w:firstLine="720"/>
        <w:jc w:val="both"/>
        <w:rPr>
          <w:bCs/>
          <w:sz w:val="28"/>
          <w:szCs w:val="28"/>
        </w:rPr>
      </w:pPr>
      <w:r w:rsidRPr="001F2F73">
        <w:rPr>
          <w:bCs/>
          <w:sz w:val="28"/>
          <w:szCs w:val="28"/>
        </w:rPr>
        <w:t>- Архитектурным обществом Финляндии</w:t>
      </w:r>
    </w:p>
    <w:p w14:paraId="5A30C8D8" w14:textId="6F36BA7F" w:rsidR="00D76B93" w:rsidRPr="001F2F73" w:rsidRDefault="00D76B93" w:rsidP="004A0AEF">
      <w:pPr>
        <w:spacing w:line="276" w:lineRule="auto"/>
        <w:ind w:firstLine="720"/>
        <w:jc w:val="both"/>
        <w:rPr>
          <w:bCs/>
          <w:sz w:val="28"/>
          <w:szCs w:val="28"/>
        </w:rPr>
      </w:pPr>
      <w:r w:rsidRPr="001F2F73">
        <w:rPr>
          <w:bCs/>
          <w:sz w:val="28"/>
          <w:szCs w:val="28"/>
        </w:rPr>
        <w:t>-обществом «Латвийский культурно-исторический ландшафт и социальная история»</w:t>
      </w:r>
    </w:p>
    <w:p w14:paraId="1C95EAE0" w14:textId="77777777" w:rsidR="00D76B93" w:rsidRPr="001F2F73" w:rsidRDefault="00D76B93" w:rsidP="004A0AEF">
      <w:pPr>
        <w:spacing w:line="276" w:lineRule="auto"/>
        <w:jc w:val="both"/>
        <w:rPr>
          <w:bCs/>
          <w:sz w:val="28"/>
          <w:szCs w:val="28"/>
        </w:rPr>
      </w:pPr>
    </w:p>
    <w:p w14:paraId="3E605623" w14:textId="77777777" w:rsidR="00D76B93" w:rsidRPr="001F2F73" w:rsidRDefault="00D76B93" w:rsidP="004A0AEF">
      <w:pPr>
        <w:snapToGrid w:val="0"/>
        <w:spacing w:line="276" w:lineRule="auto"/>
        <w:ind w:firstLine="709"/>
        <w:jc w:val="both"/>
        <w:rPr>
          <w:b/>
          <w:bCs/>
          <w:sz w:val="28"/>
          <w:szCs w:val="28"/>
        </w:rPr>
      </w:pPr>
      <w:r w:rsidRPr="001F2F73">
        <w:rPr>
          <w:sz w:val="28"/>
          <w:szCs w:val="28"/>
        </w:rPr>
        <w:t>Сотрудники института приняли участие (научное и организационное) в более, чем 19 международных мероприятиях, среди которых</w:t>
      </w:r>
      <w:r w:rsidRPr="001F2F73">
        <w:rPr>
          <w:b/>
          <w:bCs/>
          <w:sz w:val="28"/>
          <w:szCs w:val="28"/>
        </w:rPr>
        <w:t>:</w:t>
      </w:r>
    </w:p>
    <w:p w14:paraId="627D81BB" w14:textId="15D46A06" w:rsidR="00D76B93" w:rsidRPr="001F2F73" w:rsidRDefault="00D76B93" w:rsidP="004A0AEF">
      <w:pPr>
        <w:snapToGrid w:val="0"/>
        <w:spacing w:line="276" w:lineRule="auto"/>
        <w:ind w:firstLine="709"/>
        <w:jc w:val="both"/>
        <w:rPr>
          <w:sz w:val="28"/>
          <w:szCs w:val="28"/>
          <w:shd w:val="clear" w:color="auto" w:fill="FFFFFF"/>
        </w:rPr>
      </w:pPr>
      <w:r w:rsidRPr="001F2F73">
        <w:rPr>
          <w:sz w:val="28"/>
          <w:szCs w:val="28"/>
        </w:rPr>
        <w:t xml:space="preserve">- </w:t>
      </w:r>
      <w:r w:rsidRPr="001F2F73">
        <w:rPr>
          <w:sz w:val="28"/>
          <w:szCs w:val="28"/>
          <w:shd w:val="clear" w:color="auto" w:fill="FFFFFF"/>
        </w:rPr>
        <w:t>Международная конференция «Возвращая утраченное: исследование, документирование и восстановление поврежденных и перестроенных памятников современной архитектуры»</w:t>
      </w:r>
      <w:r w:rsidRPr="001F2F73">
        <w:rPr>
          <w:sz w:val="28"/>
          <w:szCs w:val="28"/>
        </w:rPr>
        <w:br/>
      </w:r>
      <w:r w:rsidR="002F6F9E" w:rsidRPr="001F2F73">
        <w:rPr>
          <w:sz w:val="28"/>
          <w:szCs w:val="28"/>
          <w:shd w:val="clear" w:color="auto" w:fill="FFFFFF"/>
        </w:rPr>
        <w:t>(</w:t>
      </w:r>
      <w:r w:rsidRPr="001F2F73">
        <w:rPr>
          <w:sz w:val="28"/>
          <w:szCs w:val="28"/>
          <w:shd w:val="clear" w:color="auto" w:fill="FFFFFF"/>
        </w:rPr>
        <w:t>Харьков, Украина, 21-23 апреля 2020 г.</w:t>
      </w:r>
      <w:r w:rsidRPr="001F2F73">
        <w:rPr>
          <w:sz w:val="28"/>
          <w:szCs w:val="28"/>
        </w:rPr>
        <w:t xml:space="preserve"> </w:t>
      </w:r>
      <w:r w:rsidRPr="001F2F73">
        <w:rPr>
          <w:sz w:val="28"/>
          <w:szCs w:val="28"/>
          <w:shd w:val="clear" w:color="auto" w:fill="FFFFFF"/>
        </w:rPr>
        <w:t>Организатор: Харьковский национальный университет строительства и архитектуры</w:t>
      </w:r>
      <w:r w:rsidR="002F6F9E" w:rsidRPr="001F2F73">
        <w:rPr>
          <w:sz w:val="28"/>
          <w:szCs w:val="28"/>
          <w:shd w:val="clear" w:color="auto" w:fill="FFFFFF"/>
        </w:rPr>
        <w:t>)</w:t>
      </w:r>
      <w:r w:rsidRPr="001F2F73">
        <w:rPr>
          <w:sz w:val="28"/>
          <w:szCs w:val="28"/>
          <w:shd w:val="clear" w:color="auto" w:fill="FFFFFF"/>
        </w:rPr>
        <w:t>;</w:t>
      </w:r>
    </w:p>
    <w:p w14:paraId="49DB7BF3" w14:textId="5F72E4AC" w:rsidR="00D76B93" w:rsidRPr="001F2F73" w:rsidRDefault="00D76B93" w:rsidP="004A0AEF">
      <w:pPr>
        <w:snapToGrid w:val="0"/>
        <w:spacing w:line="276" w:lineRule="auto"/>
        <w:ind w:firstLine="709"/>
        <w:jc w:val="both"/>
        <w:rPr>
          <w:sz w:val="28"/>
          <w:szCs w:val="28"/>
          <w:shd w:val="clear" w:color="auto" w:fill="FFFFFF"/>
        </w:rPr>
      </w:pPr>
      <w:r w:rsidRPr="001F2F73">
        <w:rPr>
          <w:sz w:val="28"/>
          <w:szCs w:val="28"/>
          <w:shd w:val="clear" w:color="auto" w:fill="FFFFFF"/>
        </w:rPr>
        <w:t>- Русско-итальянский семинар по сохранению архитектурного наследия</w:t>
      </w:r>
      <w:r w:rsidR="002F6F9E" w:rsidRPr="001F2F73">
        <w:rPr>
          <w:sz w:val="28"/>
          <w:szCs w:val="28"/>
        </w:rPr>
        <w:t xml:space="preserve"> (</w:t>
      </w:r>
      <w:r w:rsidRPr="001F2F73">
        <w:rPr>
          <w:sz w:val="28"/>
          <w:szCs w:val="28"/>
          <w:shd w:val="clear" w:color="auto" w:fill="FFFFFF"/>
        </w:rPr>
        <w:t>Вологда, 26-29 февраля 2020 г.</w:t>
      </w:r>
      <w:r w:rsidRPr="001F2F73">
        <w:rPr>
          <w:sz w:val="28"/>
          <w:szCs w:val="28"/>
        </w:rPr>
        <w:t xml:space="preserve"> </w:t>
      </w:r>
      <w:r w:rsidRPr="001F2F73">
        <w:rPr>
          <w:sz w:val="28"/>
          <w:szCs w:val="28"/>
          <w:shd w:val="clear" w:color="auto" w:fill="FFFFFF"/>
        </w:rPr>
        <w:t>Организатор: Вологодский государственный университет</w:t>
      </w:r>
      <w:r w:rsidR="002F6F9E" w:rsidRPr="001F2F73">
        <w:rPr>
          <w:sz w:val="28"/>
          <w:szCs w:val="28"/>
          <w:shd w:val="clear" w:color="auto" w:fill="FFFFFF"/>
        </w:rPr>
        <w:t>)</w:t>
      </w:r>
      <w:r w:rsidRPr="001F2F73">
        <w:rPr>
          <w:sz w:val="28"/>
          <w:szCs w:val="28"/>
          <w:shd w:val="clear" w:color="auto" w:fill="FFFFFF"/>
        </w:rPr>
        <w:t>;</w:t>
      </w:r>
    </w:p>
    <w:p w14:paraId="1896330C" w14:textId="4B36F54D" w:rsidR="00D76B93" w:rsidRPr="001F2F73" w:rsidRDefault="00D76B93" w:rsidP="004A0AEF">
      <w:pPr>
        <w:snapToGrid w:val="0"/>
        <w:spacing w:line="276" w:lineRule="auto"/>
        <w:ind w:firstLine="709"/>
        <w:jc w:val="both"/>
        <w:rPr>
          <w:sz w:val="28"/>
          <w:szCs w:val="28"/>
          <w:shd w:val="clear" w:color="auto" w:fill="FFFFFF"/>
        </w:rPr>
      </w:pPr>
      <w:r w:rsidRPr="001F2F73">
        <w:rPr>
          <w:sz w:val="28"/>
          <w:szCs w:val="28"/>
          <w:shd w:val="clear" w:color="auto" w:fill="FFFFFF"/>
        </w:rPr>
        <w:t xml:space="preserve">- Международный симпозиум «Исследование влияния идей модернизма и города-сада на планировку и развитие жилых районов </w:t>
      </w:r>
      <w:proofErr w:type="spellStart"/>
      <w:r w:rsidRPr="001F2F73">
        <w:rPr>
          <w:sz w:val="28"/>
          <w:szCs w:val="28"/>
          <w:shd w:val="clear" w:color="auto" w:fill="FFFFFF"/>
        </w:rPr>
        <w:t>ВосточнойАзии</w:t>
      </w:r>
      <w:proofErr w:type="spellEnd"/>
      <w:r w:rsidRPr="001F2F73">
        <w:rPr>
          <w:sz w:val="28"/>
          <w:szCs w:val="28"/>
          <w:shd w:val="clear" w:color="auto" w:fill="FFFFFF"/>
        </w:rPr>
        <w:t>»</w:t>
      </w:r>
      <w:r w:rsidR="002F6F9E" w:rsidRPr="001F2F73">
        <w:rPr>
          <w:sz w:val="28"/>
          <w:szCs w:val="28"/>
        </w:rPr>
        <w:t xml:space="preserve"> </w:t>
      </w:r>
      <w:r w:rsidR="002F6F9E" w:rsidRPr="001F2F73">
        <w:rPr>
          <w:sz w:val="28"/>
          <w:szCs w:val="28"/>
          <w:shd w:val="clear" w:color="auto" w:fill="FFFFFF"/>
        </w:rPr>
        <w:t>(</w:t>
      </w:r>
      <w:r w:rsidRPr="001F2F73">
        <w:rPr>
          <w:sz w:val="28"/>
          <w:szCs w:val="28"/>
          <w:shd w:val="clear" w:color="auto" w:fill="FFFFFF"/>
        </w:rPr>
        <w:t>Осака, Япония, 8 февраля 2020 г.</w:t>
      </w:r>
      <w:r w:rsidRPr="001F2F73">
        <w:rPr>
          <w:sz w:val="28"/>
          <w:szCs w:val="28"/>
        </w:rPr>
        <w:t xml:space="preserve"> </w:t>
      </w:r>
      <w:r w:rsidRPr="001F2F73">
        <w:rPr>
          <w:sz w:val="28"/>
          <w:szCs w:val="28"/>
          <w:shd w:val="clear" w:color="auto" w:fill="FFFFFF"/>
        </w:rPr>
        <w:t xml:space="preserve">Организатор: Университет </w:t>
      </w:r>
      <w:proofErr w:type="spellStart"/>
      <w:r w:rsidRPr="001F2F73">
        <w:rPr>
          <w:sz w:val="28"/>
          <w:szCs w:val="28"/>
          <w:shd w:val="clear" w:color="auto" w:fill="FFFFFF"/>
        </w:rPr>
        <w:t>Кинки</w:t>
      </w:r>
      <w:proofErr w:type="spellEnd"/>
      <w:r w:rsidR="002F6F9E" w:rsidRPr="001F2F73">
        <w:rPr>
          <w:sz w:val="28"/>
          <w:szCs w:val="28"/>
          <w:shd w:val="clear" w:color="auto" w:fill="FFFFFF"/>
        </w:rPr>
        <w:t>)</w:t>
      </w:r>
      <w:r w:rsidRPr="001F2F73">
        <w:rPr>
          <w:sz w:val="28"/>
          <w:szCs w:val="28"/>
          <w:shd w:val="clear" w:color="auto" w:fill="FFFFFF"/>
        </w:rPr>
        <w:t>;</w:t>
      </w:r>
    </w:p>
    <w:p w14:paraId="56306248" w14:textId="59251016" w:rsidR="00D76B93" w:rsidRPr="001F2F73" w:rsidRDefault="00D76B93" w:rsidP="004A0AEF">
      <w:pPr>
        <w:snapToGrid w:val="0"/>
        <w:spacing w:line="276" w:lineRule="auto"/>
        <w:ind w:firstLine="709"/>
        <w:jc w:val="both"/>
        <w:rPr>
          <w:sz w:val="28"/>
          <w:szCs w:val="28"/>
          <w:shd w:val="clear" w:color="auto" w:fill="FFFFFF"/>
        </w:rPr>
      </w:pPr>
      <w:r w:rsidRPr="001F2F73">
        <w:rPr>
          <w:sz w:val="28"/>
          <w:szCs w:val="28"/>
          <w:shd w:val="clear" w:color="auto" w:fill="FFFFFF"/>
        </w:rPr>
        <w:t>- II </w:t>
      </w:r>
      <w:proofErr w:type="spellStart"/>
      <w:r w:rsidRPr="001F2F73">
        <w:rPr>
          <w:sz w:val="28"/>
          <w:szCs w:val="28"/>
          <w:shd w:val="clear" w:color="auto" w:fill="FFFFFF"/>
        </w:rPr>
        <w:t>International</w:t>
      </w:r>
      <w:proofErr w:type="spellEnd"/>
      <w:r w:rsidRPr="001F2F73">
        <w:rPr>
          <w:sz w:val="28"/>
          <w:szCs w:val="28"/>
          <w:shd w:val="clear" w:color="auto" w:fill="FFFFFF"/>
        </w:rPr>
        <w:t> </w:t>
      </w:r>
      <w:proofErr w:type="spellStart"/>
      <w:r w:rsidRPr="001F2F73">
        <w:rPr>
          <w:sz w:val="28"/>
          <w:szCs w:val="28"/>
          <w:shd w:val="clear" w:color="auto" w:fill="FFFFFF"/>
        </w:rPr>
        <w:t>Conference</w:t>
      </w:r>
      <w:proofErr w:type="spellEnd"/>
      <w:r w:rsidRPr="001F2F73">
        <w:rPr>
          <w:sz w:val="28"/>
          <w:szCs w:val="28"/>
          <w:shd w:val="clear" w:color="auto" w:fill="FFFFFF"/>
        </w:rPr>
        <w:t> “</w:t>
      </w:r>
      <w:proofErr w:type="spellStart"/>
      <w:r w:rsidRPr="001F2F73">
        <w:rPr>
          <w:sz w:val="28"/>
          <w:szCs w:val="28"/>
          <w:shd w:val="clear" w:color="auto" w:fill="FFFFFF"/>
        </w:rPr>
        <w:t>Wood</w:t>
      </w:r>
      <w:proofErr w:type="spellEnd"/>
      <w:r w:rsidRPr="001F2F73">
        <w:rPr>
          <w:sz w:val="28"/>
          <w:szCs w:val="28"/>
          <w:shd w:val="clear" w:color="auto" w:fill="FFFFFF"/>
        </w:rPr>
        <w:t> </w:t>
      </w:r>
      <w:proofErr w:type="spellStart"/>
      <w:r w:rsidRPr="001F2F73">
        <w:rPr>
          <w:sz w:val="28"/>
          <w:szCs w:val="28"/>
          <w:shd w:val="clear" w:color="auto" w:fill="FFFFFF"/>
        </w:rPr>
        <w:t>in</w:t>
      </w:r>
      <w:proofErr w:type="spellEnd"/>
      <w:r w:rsidRPr="001F2F73">
        <w:rPr>
          <w:sz w:val="28"/>
          <w:szCs w:val="28"/>
          <w:shd w:val="clear" w:color="auto" w:fill="FFFFFF"/>
        </w:rPr>
        <w:t> </w:t>
      </w:r>
      <w:proofErr w:type="spellStart"/>
      <w:r w:rsidRPr="001F2F73">
        <w:rPr>
          <w:sz w:val="28"/>
          <w:szCs w:val="28"/>
          <w:shd w:val="clear" w:color="auto" w:fill="FFFFFF"/>
        </w:rPr>
        <w:t>Architecture</w:t>
      </w:r>
      <w:proofErr w:type="spellEnd"/>
      <w:r w:rsidRPr="001F2F73">
        <w:rPr>
          <w:sz w:val="28"/>
          <w:szCs w:val="28"/>
          <w:shd w:val="clear" w:color="auto" w:fill="FFFFFF"/>
        </w:rPr>
        <w:t>”</w:t>
      </w:r>
      <w:r w:rsidR="002F6F9E" w:rsidRPr="001F2F73">
        <w:rPr>
          <w:sz w:val="28"/>
          <w:szCs w:val="28"/>
        </w:rPr>
        <w:t xml:space="preserve"> </w:t>
      </w:r>
      <w:r w:rsidR="002F6F9E" w:rsidRPr="001F2F73">
        <w:rPr>
          <w:sz w:val="28"/>
          <w:szCs w:val="28"/>
          <w:shd w:val="clear" w:color="auto" w:fill="FFFFFF"/>
        </w:rPr>
        <w:t>(</w:t>
      </w:r>
      <w:r w:rsidRPr="001F2F73">
        <w:rPr>
          <w:sz w:val="28"/>
          <w:szCs w:val="28"/>
          <w:shd w:val="clear" w:color="auto" w:fill="FFFFFF"/>
        </w:rPr>
        <w:t>Краков, Польша, 30-31 января 2020 г.</w:t>
      </w:r>
      <w:r w:rsidRPr="001F2F73">
        <w:rPr>
          <w:sz w:val="28"/>
          <w:szCs w:val="28"/>
        </w:rPr>
        <w:t xml:space="preserve"> </w:t>
      </w:r>
      <w:r w:rsidRPr="001F2F73">
        <w:rPr>
          <w:sz w:val="28"/>
          <w:szCs w:val="28"/>
          <w:shd w:val="clear" w:color="auto" w:fill="FFFFFF"/>
        </w:rPr>
        <w:t xml:space="preserve">Организаторы: Польская академия наук, Комитет городского планирования и архитектуры, </w:t>
      </w:r>
      <w:proofErr w:type="spellStart"/>
      <w:r w:rsidRPr="001F2F73">
        <w:rPr>
          <w:sz w:val="28"/>
          <w:szCs w:val="28"/>
          <w:shd w:val="clear" w:color="auto" w:fill="FFFFFF"/>
        </w:rPr>
        <w:t>Краковская</w:t>
      </w:r>
      <w:proofErr w:type="spellEnd"/>
      <w:r w:rsidRPr="001F2F73">
        <w:rPr>
          <w:sz w:val="28"/>
          <w:szCs w:val="28"/>
          <w:shd w:val="clear" w:color="auto" w:fill="FFFFFF"/>
        </w:rPr>
        <w:t xml:space="preserve"> академия им. Анджея </w:t>
      </w:r>
      <w:proofErr w:type="spellStart"/>
      <w:r w:rsidRPr="001F2F73">
        <w:rPr>
          <w:sz w:val="28"/>
          <w:szCs w:val="28"/>
          <w:shd w:val="clear" w:color="auto" w:fill="FFFFFF"/>
        </w:rPr>
        <w:t>Фрыч</w:t>
      </w:r>
      <w:proofErr w:type="spellEnd"/>
      <w:r w:rsidRPr="001F2F73">
        <w:rPr>
          <w:sz w:val="28"/>
          <w:szCs w:val="28"/>
          <w:shd w:val="clear" w:color="auto" w:fill="FFFFFF"/>
        </w:rPr>
        <w:t xml:space="preserve"> </w:t>
      </w:r>
      <w:proofErr w:type="spellStart"/>
      <w:r w:rsidRPr="001F2F73">
        <w:rPr>
          <w:sz w:val="28"/>
          <w:szCs w:val="28"/>
          <w:shd w:val="clear" w:color="auto" w:fill="FFFFFF"/>
        </w:rPr>
        <w:t>Модржевского</w:t>
      </w:r>
      <w:proofErr w:type="spellEnd"/>
      <w:r w:rsidR="002F6F9E" w:rsidRPr="001F2F73">
        <w:rPr>
          <w:sz w:val="28"/>
          <w:szCs w:val="28"/>
          <w:shd w:val="clear" w:color="auto" w:fill="FFFFFF"/>
        </w:rPr>
        <w:t>)</w:t>
      </w:r>
      <w:r w:rsidRPr="001F2F73">
        <w:rPr>
          <w:sz w:val="28"/>
          <w:szCs w:val="28"/>
          <w:shd w:val="clear" w:color="auto" w:fill="FFFFFF"/>
        </w:rPr>
        <w:t>;</w:t>
      </w:r>
    </w:p>
    <w:p w14:paraId="445D6B95" w14:textId="6A8F3117" w:rsidR="00D76B93" w:rsidRPr="001F2F73" w:rsidRDefault="00D76B93" w:rsidP="004A0AEF">
      <w:pPr>
        <w:snapToGrid w:val="0"/>
        <w:spacing w:line="276" w:lineRule="auto"/>
        <w:ind w:firstLine="709"/>
        <w:jc w:val="both"/>
        <w:rPr>
          <w:sz w:val="28"/>
          <w:szCs w:val="28"/>
          <w:shd w:val="clear" w:color="auto" w:fill="FFFFFF"/>
        </w:rPr>
      </w:pPr>
      <w:r w:rsidRPr="001F2F73">
        <w:rPr>
          <w:sz w:val="28"/>
          <w:szCs w:val="28"/>
          <w:shd w:val="clear" w:color="auto" w:fill="FFFFFF"/>
        </w:rPr>
        <w:t>- Презентации книги “</w:t>
      </w:r>
      <w:proofErr w:type="spellStart"/>
      <w:r w:rsidRPr="001F2F73">
        <w:rPr>
          <w:sz w:val="28"/>
          <w:szCs w:val="28"/>
          <w:shd w:val="clear" w:color="auto" w:fill="FFFFFF"/>
        </w:rPr>
        <w:t>Architektenreisen</w:t>
      </w:r>
      <w:proofErr w:type="spellEnd"/>
      <w:r w:rsidRPr="001F2F73">
        <w:rPr>
          <w:sz w:val="28"/>
          <w:szCs w:val="28"/>
          <w:shd w:val="clear" w:color="auto" w:fill="FFFFFF"/>
        </w:rPr>
        <w:t xml:space="preserve"> </w:t>
      </w:r>
      <w:proofErr w:type="spellStart"/>
      <w:r w:rsidRPr="001F2F73">
        <w:rPr>
          <w:sz w:val="28"/>
          <w:szCs w:val="28"/>
          <w:shd w:val="clear" w:color="auto" w:fill="FFFFFF"/>
        </w:rPr>
        <w:t>nach</w:t>
      </w:r>
      <w:proofErr w:type="spellEnd"/>
      <w:r w:rsidRPr="001F2F73">
        <w:rPr>
          <w:sz w:val="28"/>
          <w:szCs w:val="28"/>
          <w:shd w:val="clear" w:color="auto" w:fill="FFFFFF"/>
        </w:rPr>
        <w:t xml:space="preserve"> </w:t>
      </w:r>
      <w:proofErr w:type="spellStart"/>
      <w:r w:rsidRPr="001F2F73">
        <w:rPr>
          <w:sz w:val="28"/>
          <w:szCs w:val="28"/>
          <w:shd w:val="clear" w:color="auto" w:fill="FFFFFF"/>
        </w:rPr>
        <w:t>Italien</w:t>
      </w:r>
      <w:proofErr w:type="spellEnd"/>
      <w:r w:rsidRPr="001F2F73">
        <w:rPr>
          <w:sz w:val="28"/>
          <w:szCs w:val="28"/>
          <w:shd w:val="clear" w:color="auto" w:fill="FFFFFF"/>
        </w:rPr>
        <w:t xml:space="preserve"> </w:t>
      </w:r>
      <w:proofErr w:type="spellStart"/>
      <w:r w:rsidRPr="001F2F73">
        <w:rPr>
          <w:sz w:val="28"/>
          <w:szCs w:val="28"/>
          <w:shd w:val="clear" w:color="auto" w:fill="FFFFFF"/>
        </w:rPr>
        <w:t>in</w:t>
      </w:r>
      <w:proofErr w:type="spellEnd"/>
      <w:r w:rsidRPr="001F2F73">
        <w:rPr>
          <w:sz w:val="28"/>
          <w:szCs w:val="28"/>
          <w:shd w:val="clear" w:color="auto" w:fill="FFFFFF"/>
        </w:rPr>
        <w:t xml:space="preserve"> </w:t>
      </w:r>
      <w:proofErr w:type="spellStart"/>
      <w:r w:rsidRPr="001F2F73">
        <w:rPr>
          <w:sz w:val="28"/>
          <w:szCs w:val="28"/>
          <w:shd w:val="clear" w:color="auto" w:fill="FFFFFF"/>
        </w:rPr>
        <w:t>Moderne</w:t>
      </w:r>
      <w:proofErr w:type="spellEnd"/>
      <w:r w:rsidRPr="001F2F73">
        <w:rPr>
          <w:sz w:val="28"/>
          <w:szCs w:val="28"/>
          <w:shd w:val="clear" w:color="auto" w:fill="FFFFFF"/>
        </w:rPr>
        <w:t xml:space="preserve"> </w:t>
      </w:r>
      <w:proofErr w:type="spellStart"/>
      <w:r w:rsidRPr="001F2F73">
        <w:rPr>
          <w:sz w:val="28"/>
          <w:szCs w:val="28"/>
          <w:shd w:val="clear" w:color="auto" w:fill="FFFFFF"/>
        </w:rPr>
        <w:t>und</w:t>
      </w:r>
      <w:proofErr w:type="spellEnd"/>
      <w:r w:rsidRPr="001F2F73">
        <w:rPr>
          <w:sz w:val="28"/>
          <w:szCs w:val="28"/>
          <w:shd w:val="clear" w:color="auto" w:fill="FFFFFF"/>
        </w:rPr>
        <w:t xml:space="preserve"> </w:t>
      </w:r>
      <w:proofErr w:type="spellStart"/>
      <w:r w:rsidRPr="001F2F73">
        <w:rPr>
          <w:sz w:val="28"/>
          <w:szCs w:val="28"/>
          <w:shd w:val="clear" w:color="auto" w:fill="FFFFFF"/>
        </w:rPr>
        <w:t>Gegenwart</w:t>
      </w:r>
      <w:proofErr w:type="spellEnd"/>
      <w:r w:rsidRPr="001F2F73">
        <w:rPr>
          <w:sz w:val="28"/>
          <w:szCs w:val="28"/>
          <w:shd w:val="clear" w:color="auto" w:fill="FFFFFF"/>
        </w:rPr>
        <w:t>” (</w:t>
      </w:r>
      <w:proofErr w:type="spellStart"/>
      <w:r w:rsidRPr="001F2F73">
        <w:rPr>
          <w:sz w:val="28"/>
          <w:szCs w:val="28"/>
          <w:shd w:val="clear" w:color="auto" w:fill="FFFFFF"/>
        </w:rPr>
        <w:t>Berlin</w:t>
      </w:r>
      <w:proofErr w:type="spellEnd"/>
      <w:r w:rsidRPr="001F2F73">
        <w:rPr>
          <w:sz w:val="28"/>
          <w:szCs w:val="28"/>
          <w:shd w:val="clear" w:color="auto" w:fill="FFFFFF"/>
        </w:rPr>
        <w:t xml:space="preserve">: </w:t>
      </w:r>
      <w:proofErr w:type="spellStart"/>
      <w:r w:rsidRPr="001F2F73">
        <w:rPr>
          <w:sz w:val="28"/>
          <w:szCs w:val="28"/>
          <w:shd w:val="clear" w:color="auto" w:fill="FFFFFF"/>
        </w:rPr>
        <w:t>Hirmer</w:t>
      </w:r>
      <w:proofErr w:type="spellEnd"/>
      <w:r w:rsidRPr="001F2F73">
        <w:rPr>
          <w:sz w:val="28"/>
          <w:szCs w:val="28"/>
          <w:shd w:val="clear" w:color="auto" w:fill="FFFFFF"/>
        </w:rPr>
        <w:t>, 2019)</w:t>
      </w:r>
      <w:r w:rsidR="002F6F9E" w:rsidRPr="001F2F73">
        <w:rPr>
          <w:sz w:val="28"/>
          <w:szCs w:val="28"/>
        </w:rPr>
        <w:t xml:space="preserve"> </w:t>
      </w:r>
      <w:r w:rsidR="002F6F9E" w:rsidRPr="001F2F73">
        <w:rPr>
          <w:sz w:val="28"/>
          <w:szCs w:val="28"/>
          <w:shd w:val="clear" w:color="auto" w:fill="FFFFFF"/>
        </w:rPr>
        <w:t>(</w:t>
      </w:r>
      <w:r w:rsidRPr="001F2F73">
        <w:rPr>
          <w:sz w:val="28"/>
          <w:szCs w:val="28"/>
          <w:shd w:val="clear" w:color="auto" w:fill="FFFFFF"/>
        </w:rPr>
        <w:t>Берлин, Германия, 23 января 2020 г.</w:t>
      </w:r>
      <w:r w:rsidRPr="001F2F73">
        <w:rPr>
          <w:sz w:val="28"/>
          <w:szCs w:val="28"/>
        </w:rPr>
        <w:t xml:space="preserve"> </w:t>
      </w:r>
      <w:r w:rsidRPr="001F2F73">
        <w:rPr>
          <w:sz w:val="28"/>
          <w:szCs w:val="28"/>
          <w:shd w:val="clear" w:color="auto" w:fill="FFFFFF"/>
        </w:rPr>
        <w:t>Организатор: Итальянский институт культуры</w:t>
      </w:r>
      <w:r w:rsidR="002F6F9E" w:rsidRPr="001F2F73">
        <w:rPr>
          <w:sz w:val="28"/>
          <w:szCs w:val="28"/>
          <w:shd w:val="clear" w:color="auto" w:fill="FFFFFF"/>
        </w:rPr>
        <w:t>)</w:t>
      </w:r>
      <w:r w:rsidRPr="001F2F73">
        <w:rPr>
          <w:sz w:val="28"/>
          <w:szCs w:val="28"/>
          <w:shd w:val="clear" w:color="auto" w:fill="FFFFFF"/>
        </w:rPr>
        <w:t>.</w:t>
      </w:r>
    </w:p>
    <w:p w14:paraId="34CC9DA6" w14:textId="77777777" w:rsidR="007F46FD" w:rsidRPr="001F2F73" w:rsidRDefault="007F46FD" w:rsidP="004A0AEF">
      <w:pPr>
        <w:snapToGrid w:val="0"/>
        <w:spacing w:line="276" w:lineRule="auto"/>
        <w:ind w:firstLine="709"/>
        <w:jc w:val="both"/>
        <w:rPr>
          <w:sz w:val="28"/>
          <w:szCs w:val="28"/>
          <w:shd w:val="clear" w:color="auto" w:fill="FFFFFF"/>
        </w:rPr>
      </w:pPr>
    </w:p>
    <w:p w14:paraId="4EF5052D" w14:textId="219D90E6" w:rsidR="00D76B93" w:rsidRPr="001F2F73" w:rsidRDefault="00D76B93" w:rsidP="004A0AEF">
      <w:pPr>
        <w:snapToGrid w:val="0"/>
        <w:spacing w:line="276" w:lineRule="auto"/>
        <w:ind w:firstLine="709"/>
        <w:jc w:val="both"/>
        <w:rPr>
          <w:sz w:val="28"/>
          <w:szCs w:val="28"/>
          <w:shd w:val="clear" w:color="auto" w:fill="FFFFFF"/>
        </w:rPr>
      </w:pPr>
      <w:r w:rsidRPr="001F2F73">
        <w:rPr>
          <w:sz w:val="28"/>
          <w:szCs w:val="28"/>
          <w:shd w:val="clear" w:color="auto" w:fill="FFFFFF"/>
        </w:rPr>
        <w:t>Осенью 2020 года, в рамках работы по Проекту №</w:t>
      </w:r>
      <w:r w:rsidRPr="001F2F73">
        <w:rPr>
          <w:sz w:val="28"/>
          <w:szCs w:val="28"/>
        </w:rPr>
        <w:t>19-012-00299</w:t>
      </w:r>
      <w:r w:rsidRPr="001F2F73">
        <w:rPr>
          <w:sz w:val="28"/>
          <w:szCs w:val="28"/>
          <w:shd w:val="clear" w:color="auto" w:fill="FFFFFF"/>
        </w:rPr>
        <w:t xml:space="preserve"> А, осуществляемому при финансовой поддержке РФФИ, состоялась очередная экспедиция научного сотрудника филиала ФГБУ «ЦНИИП Минстроя России» НИИТИАГ </w:t>
      </w:r>
      <w:proofErr w:type="gramStart"/>
      <w:r w:rsidRPr="001F2F73">
        <w:rPr>
          <w:sz w:val="28"/>
          <w:szCs w:val="28"/>
          <w:shd w:val="clear" w:color="auto" w:fill="FFFFFF"/>
        </w:rPr>
        <w:t>С.А.</w:t>
      </w:r>
      <w:proofErr w:type="gramEnd"/>
      <w:r w:rsidRPr="001F2F73">
        <w:rPr>
          <w:sz w:val="28"/>
          <w:szCs w:val="28"/>
          <w:shd w:val="clear" w:color="auto" w:fill="FFFFFF"/>
        </w:rPr>
        <w:t xml:space="preserve"> Клюева и сотрудницы Отдела этнографии Африки МАЭ РАН (Санкт-Петербург) В.Н. Семеновой в регион </w:t>
      </w:r>
      <w:proofErr w:type="spellStart"/>
      <w:r w:rsidRPr="001F2F73">
        <w:rPr>
          <w:sz w:val="28"/>
          <w:szCs w:val="28"/>
          <w:shd w:val="clear" w:color="auto" w:fill="FFFFFF"/>
        </w:rPr>
        <w:t>Тыграй</w:t>
      </w:r>
      <w:proofErr w:type="spellEnd"/>
      <w:r w:rsidRPr="001F2F73">
        <w:rPr>
          <w:sz w:val="28"/>
          <w:szCs w:val="28"/>
          <w:shd w:val="clear" w:color="auto" w:fill="FFFFFF"/>
        </w:rPr>
        <w:t xml:space="preserve">, на севере Эфиопии. В центре внимания исследователей оказались малоизученные скальные церкви гористого района </w:t>
      </w:r>
      <w:proofErr w:type="spellStart"/>
      <w:r w:rsidRPr="001F2F73">
        <w:rPr>
          <w:sz w:val="28"/>
          <w:szCs w:val="28"/>
          <w:shd w:val="clear" w:color="auto" w:fill="FFFFFF"/>
        </w:rPr>
        <w:t>Геральта</w:t>
      </w:r>
      <w:proofErr w:type="spellEnd"/>
      <w:r w:rsidRPr="001F2F73">
        <w:rPr>
          <w:sz w:val="28"/>
          <w:szCs w:val="28"/>
          <w:shd w:val="clear" w:color="auto" w:fill="FFFFFF"/>
        </w:rPr>
        <w:t xml:space="preserve">, расположенного в центральном </w:t>
      </w:r>
      <w:proofErr w:type="spellStart"/>
      <w:r w:rsidRPr="001F2F73">
        <w:rPr>
          <w:sz w:val="28"/>
          <w:szCs w:val="28"/>
          <w:shd w:val="clear" w:color="auto" w:fill="FFFFFF"/>
        </w:rPr>
        <w:t>Тыграе</w:t>
      </w:r>
      <w:proofErr w:type="spellEnd"/>
      <w:r w:rsidRPr="001F2F73">
        <w:rPr>
          <w:sz w:val="28"/>
          <w:szCs w:val="28"/>
          <w:shd w:val="clear" w:color="auto" w:fill="FFFFFF"/>
        </w:rPr>
        <w:t xml:space="preserve">. Многие из этих труднодоступных памятников представляют большой научный интерес с точки зрения вопросов датировки и восполнения типологической картины скального зодчества христианской Эфиопии. Вызывает опасения и вопрос их сохранности. Удачей для экспедиции стала возможность непосредственно изучить алтарные части отдельных храмов, обычно недоступные по причине их </w:t>
      </w:r>
      <w:proofErr w:type="spellStart"/>
      <w:r w:rsidRPr="001F2F73">
        <w:rPr>
          <w:sz w:val="28"/>
          <w:szCs w:val="28"/>
          <w:shd w:val="clear" w:color="auto" w:fill="FFFFFF"/>
        </w:rPr>
        <w:lastRenderedPageBreak/>
        <w:t>сакральности</w:t>
      </w:r>
      <w:proofErr w:type="spellEnd"/>
      <w:r w:rsidRPr="001F2F73">
        <w:rPr>
          <w:sz w:val="28"/>
          <w:szCs w:val="28"/>
          <w:shd w:val="clear" w:color="auto" w:fill="FFFFFF"/>
        </w:rPr>
        <w:t>. В ходе экспедиции был собран обширный материал для дальнейшей научной работы, включающий фотографии, зарисовки, записи, дополняющий результаты полевого исследования 2019 года.</w:t>
      </w:r>
    </w:p>
    <w:p w14:paraId="28D46538" w14:textId="77777777" w:rsidR="00D76B93" w:rsidRPr="001F2F73" w:rsidRDefault="00D76B93" w:rsidP="004A0AEF">
      <w:pPr>
        <w:pStyle w:val="afa"/>
        <w:shd w:val="clear" w:color="auto" w:fill="FFFFFF"/>
        <w:spacing w:before="0" w:after="165" w:line="276" w:lineRule="auto"/>
        <w:ind w:firstLine="709"/>
        <w:contextualSpacing/>
        <w:jc w:val="both"/>
        <w:rPr>
          <w:sz w:val="28"/>
          <w:szCs w:val="28"/>
          <w:shd w:val="clear" w:color="auto" w:fill="FFFFFF"/>
        </w:rPr>
      </w:pPr>
      <w:r w:rsidRPr="001F2F73">
        <w:rPr>
          <w:sz w:val="28"/>
          <w:szCs w:val="28"/>
          <w:shd w:val="clear" w:color="auto" w:fill="FFFFFF"/>
        </w:rPr>
        <w:t xml:space="preserve">Весной 2020 года было подписано трехстороннее соглашение между Российским научным фондом, руководителем проекта и организацией на </w:t>
      </w:r>
      <w:r w:rsidRPr="001F2F73">
        <w:rPr>
          <w:kern w:val="0"/>
          <w:sz w:val="28"/>
          <w:szCs w:val="28"/>
          <w:shd w:val="clear" w:color="auto" w:fill="FFFFFF"/>
          <w:lang w:eastAsia="ru-RU"/>
        </w:rPr>
        <w:t>проведение фундаментального научного исследования по проекту «Художественные традиции и церковно-политическая идеология в средневековой архитектуре и искусстве Балкан. Македонский вопрос» под руководством старшего научного сотрудника Отдела истории архитектуры и градостроительства Древнего мира и Средних веков НИИТИАГ, кандидата искусствоведения </w:t>
      </w:r>
      <w:hyperlink r:id="rId8" w:history="1">
        <w:r w:rsidRPr="001F2F73">
          <w:rPr>
            <w:kern w:val="0"/>
            <w:sz w:val="28"/>
            <w:szCs w:val="28"/>
            <w:shd w:val="clear" w:color="auto" w:fill="FFFFFF"/>
            <w:lang w:eastAsia="ru-RU"/>
          </w:rPr>
          <w:t>А.В. Захаровой</w:t>
        </w:r>
      </w:hyperlink>
      <w:r w:rsidRPr="001F2F73">
        <w:rPr>
          <w:kern w:val="0"/>
          <w:sz w:val="28"/>
          <w:szCs w:val="28"/>
          <w:shd w:val="clear" w:color="auto" w:fill="FFFFFF"/>
          <w:lang w:eastAsia="ru-RU"/>
        </w:rPr>
        <w:t xml:space="preserve"> (грант 20-18-00294). В исследовательский коллектив вошли </w:t>
      </w:r>
      <w:proofErr w:type="gramStart"/>
      <w:r w:rsidRPr="001F2F73">
        <w:rPr>
          <w:kern w:val="0"/>
          <w:sz w:val="28"/>
          <w:szCs w:val="28"/>
          <w:shd w:val="clear" w:color="auto" w:fill="FFFFFF"/>
          <w:lang w:eastAsia="ru-RU"/>
        </w:rPr>
        <w:t>С.В.</w:t>
      </w:r>
      <w:proofErr w:type="gramEnd"/>
      <w:r w:rsidRPr="001F2F73">
        <w:rPr>
          <w:kern w:val="0"/>
          <w:sz w:val="28"/>
          <w:szCs w:val="28"/>
          <w:shd w:val="clear" w:color="auto" w:fill="FFFFFF"/>
          <w:lang w:eastAsia="ru-RU"/>
        </w:rPr>
        <w:t xml:space="preserve"> Мальцева, М.Л. </w:t>
      </w:r>
      <w:proofErr w:type="spellStart"/>
      <w:r w:rsidRPr="001F2F73">
        <w:rPr>
          <w:kern w:val="0"/>
          <w:sz w:val="28"/>
          <w:szCs w:val="28"/>
          <w:shd w:val="clear" w:color="auto" w:fill="FFFFFF"/>
          <w:lang w:eastAsia="ru-RU"/>
        </w:rPr>
        <w:t>Заворина</w:t>
      </w:r>
      <w:proofErr w:type="spellEnd"/>
      <w:r w:rsidRPr="001F2F73">
        <w:rPr>
          <w:kern w:val="0"/>
          <w:sz w:val="28"/>
          <w:szCs w:val="28"/>
          <w:shd w:val="clear" w:color="auto" w:fill="FFFFFF"/>
          <w:lang w:eastAsia="ru-RU"/>
        </w:rPr>
        <w:t xml:space="preserve"> и другие научные сотрудники НИИТИАГ – как признанные</w:t>
      </w:r>
      <w:r w:rsidRPr="001F2F73">
        <w:rPr>
          <w:sz w:val="28"/>
          <w:szCs w:val="28"/>
          <w:shd w:val="clear" w:color="auto" w:fill="FFFFFF"/>
        </w:rPr>
        <w:t xml:space="preserve"> ученые, так и молодые специалисты по истории архитектуры и искусства балканских стран. 2 сентября стартовала первая научная экспедиция на Балканы в рамках проекта, работа по которому будет проводиться в 2020-2022 гг.</w:t>
      </w:r>
    </w:p>
    <w:p w14:paraId="5C98D30A" w14:textId="52ECB8A8" w:rsidR="001F2F73" w:rsidRPr="001F2F73" w:rsidRDefault="001F2F73" w:rsidP="001F2F73">
      <w:pPr>
        <w:pStyle w:val="afa"/>
        <w:shd w:val="clear" w:color="auto" w:fill="FFFFFF"/>
        <w:spacing w:before="0" w:after="165" w:line="276" w:lineRule="auto"/>
        <w:ind w:firstLine="709"/>
        <w:contextualSpacing/>
        <w:jc w:val="both"/>
        <w:rPr>
          <w:sz w:val="28"/>
          <w:szCs w:val="28"/>
          <w:shd w:val="clear" w:color="auto" w:fill="FFFFFF"/>
        </w:rPr>
      </w:pPr>
      <w:r w:rsidRPr="001F2F73">
        <w:rPr>
          <w:sz w:val="28"/>
          <w:szCs w:val="28"/>
          <w:shd w:val="clear" w:color="auto" w:fill="FFFFFF"/>
        </w:rPr>
        <w:t xml:space="preserve">В течение года в режиме конференции на платформе </w:t>
      </w:r>
      <w:r w:rsidRPr="001F2F73">
        <w:rPr>
          <w:sz w:val="28"/>
          <w:szCs w:val="28"/>
          <w:shd w:val="clear" w:color="auto" w:fill="FFFFFF"/>
          <w:lang w:val="en-US"/>
        </w:rPr>
        <w:t>Zoom</w:t>
      </w:r>
      <w:r w:rsidRPr="001F2F73">
        <w:rPr>
          <w:sz w:val="28"/>
          <w:szCs w:val="28"/>
          <w:shd w:val="clear" w:color="auto" w:fill="FFFFFF"/>
        </w:rPr>
        <w:t xml:space="preserve"> проводились рабочие встречи с директорами научных центров, согласно соглашениям о сотрудничестве. Одним из результатов сотрудничества с этими организациями стало формирование заявок и победа в конкурс</w:t>
      </w:r>
      <w:r>
        <w:rPr>
          <w:sz w:val="28"/>
          <w:szCs w:val="28"/>
          <w:shd w:val="clear" w:color="auto" w:fill="FFFFFF"/>
        </w:rPr>
        <w:t>е</w:t>
      </w:r>
      <w:r w:rsidRPr="001F2F73">
        <w:rPr>
          <w:sz w:val="28"/>
          <w:szCs w:val="28"/>
          <w:shd w:val="clear" w:color="auto" w:fill="FFFFFF"/>
        </w:rPr>
        <w:t xml:space="preserve"> на международны</w:t>
      </w:r>
      <w:r>
        <w:rPr>
          <w:sz w:val="28"/>
          <w:szCs w:val="28"/>
          <w:shd w:val="clear" w:color="auto" w:fill="FFFFFF"/>
        </w:rPr>
        <w:t>й</w:t>
      </w:r>
      <w:r w:rsidRPr="001F2F73">
        <w:rPr>
          <w:sz w:val="28"/>
          <w:szCs w:val="28"/>
          <w:shd w:val="clear" w:color="auto" w:fill="FFFFFF"/>
        </w:rPr>
        <w:t xml:space="preserve"> грант</w:t>
      </w:r>
      <w:r>
        <w:rPr>
          <w:sz w:val="28"/>
          <w:szCs w:val="28"/>
          <w:shd w:val="clear" w:color="auto" w:fill="FFFFFF"/>
        </w:rPr>
        <w:t xml:space="preserve">, объявленный РФФИ и </w:t>
      </w:r>
      <w:r w:rsidRPr="001F2F73">
        <w:rPr>
          <w:bCs/>
          <w:sz w:val="28"/>
          <w:szCs w:val="28"/>
        </w:rPr>
        <w:t>Национальным центром научных исследований Франции</w:t>
      </w:r>
      <w:r w:rsidRPr="001F2F73">
        <w:rPr>
          <w:sz w:val="28"/>
          <w:szCs w:val="28"/>
          <w:shd w:val="clear" w:color="auto" w:fill="FFFFFF"/>
        </w:rPr>
        <w:t xml:space="preserve">. </w:t>
      </w:r>
      <w:r w:rsidR="00E649F6">
        <w:rPr>
          <w:sz w:val="28"/>
          <w:szCs w:val="28"/>
        </w:rPr>
        <w:t>Г</w:t>
      </w:r>
      <w:r w:rsidRPr="001F2F73">
        <w:rPr>
          <w:sz w:val="28"/>
          <w:szCs w:val="28"/>
        </w:rPr>
        <w:t>рант на выполнение НИР по теме «Русские архитекторы за пределами России в 1905-1991: Италия, Франция, Великобритания»</w:t>
      </w:r>
      <w:r w:rsidR="00E649F6">
        <w:rPr>
          <w:sz w:val="28"/>
          <w:szCs w:val="28"/>
        </w:rPr>
        <w:t xml:space="preserve"> будет осуществляться группой ученых НИИТИАГ </w:t>
      </w:r>
      <w:r w:rsidRPr="001F2F73">
        <w:rPr>
          <w:sz w:val="28"/>
          <w:szCs w:val="28"/>
        </w:rPr>
        <w:t xml:space="preserve">в координации с группой исследователей Центра им. Андре </w:t>
      </w:r>
      <w:proofErr w:type="spellStart"/>
      <w:r w:rsidRPr="001F2F73">
        <w:rPr>
          <w:sz w:val="28"/>
          <w:szCs w:val="28"/>
        </w:rPr>
        <w:t>Шастеля</w:t>
      </w:r>
      <w:proofErr w:type="spellEnd"/>
      <w:r w:rsidRPr="001F2F73">
        <w:rPr>
          <w:sz w:val="28"/>
          <w:szCs w:val="28"/>
        </w:rPr>
        <w:t xml:space="preserve"> (Франция). </w:t>
      </w:r>
    </w:p>
    <w:p w14:paraId="631C168D" w14:textId="6723493D" w:rsidR="00AF3014" w:rsidRPr="001F2F73" w:rsidRDefault="00D76B93" w:rsidP="00AF3014">
      <w:pPr>
        <w:pStyle w:val="afa"/>
        <w:shd w:val="clear" w:color="auto" w:fill="FFFFFF"/>
        <w:spacing w:before="0" w:after="165" w:line="276" w:lineRule="auto"/>
        <w:ind w:firstLine="709"/>
        <w:contextualSpacing/>
        <w:jc w:val="both"/>
        <w:rPr>
          <w:sz w:val="28"/>
          <w:szCs w:val="28"/>
          <w:shd w:val="clear" w:color="auto" w:fill="FFFFFF"/>
        </w:rPr>
      </w:pPr>
      <w:r w:rsidRPr="001F2F73">
        <w:rPr>
          <w:sz w:val="28"/>
          <w:szCs w:val="28"/>
          <w:shd w:val="clear" w:color="auto" w:fill="FFFFFF"/>
        </w:rPr>
        <w:t xml:space="preserve">Во многом </w:t>
      </w:r>
      <w:r w:rsidR="00E649F6">
        <w:rPr>
          <w:sz w:val="28"/>
          <w:szCs w:val="28"/>
          <w:shd w:val="clear" w:color="auto" w:fill="FFFFFF"/>
        </w:rPr>
        <w:t>результатом активных международных научных связей коллектива Института</w:t>
      </w:r>
      <w:r w:rsidRPr="001F2F73">
        <w:rPr>
          <w:sz w:val="28"/>
          <w:szCs w:val="28"/>
          <w:shd w:val="clear" w:color="auto" w:fill="FFFFFF"/>
        </w:rPr>
        <w:t xml:space="preserve"> явилась </w:t>
      </w:r>
      <w:r w:rsidR="00E649F6">
        <w:rPr>
          <w:sz w:val="28"/>
          <w:szCs w:val="28"/>
          <w:shd w:val="clear" w:color="auto" w:fill="FFFFFF"/>
        </w:rPr>
        <w:t xml:space="preserve">уже вторая по счету </w:t>
      </w:r>
      <w:r w:rsidRPr="001F2F73">
        <w:rPr>
          <w:sz w:val="28"/>
          <w:szCs w:val="28"/>
          <w:shd w:val="clear" w:color="auto" w:fill="FFFFFF"/>
        </w:rPr>
        <w:t xml:space="preserve">международная конференция </w:t>
      </w:r>
      <w:r w:rsidR="00AF3014" w:rsidRPr="001F2F73">
        <w:rPr>
          <w:sz w:val="28"/>
          <w:szCs w:val="28"/>
          <w:shd w:val="clear" w:color="auto" w:fill="FFFFFF"/>
        </w:rPr>
        <w:t>«</w:t>
      </w:r>
      <w:r w:rsidRPr="001F2F73">
        <w:rPr>
          <w:sz w:val="28"/>
          <w:szCs w:val="28"/>
          <w:shd w:val="clear" w:color="auto" w:fill="FFFFFF"/>
        </w:rPr>
        <w:t>Архитектура: наследие</w:t>
      </w:r>
      <w:r w:rsidR="00AF3014" w:rsidRPr="001F2F73">
        <w:rPr>
          <w:sz w:val="28"/>
          <w:szCs w:val="28"/>
          <w:shd w:val="clear" w:color="auto" w:fill="FFFFFF"/>
        </w:rPr>
        <w:t>, традиции и новации»</w:t>
      </w:r>
      <w:r w:rsidRPr="001F2F73">
        <w:rPr>
          <w:sz w:val="28"/>
          <w:szCs w:val="28"/>
          <w:shd w:val="clear" w:color="auto" w:fill="FFFFFF"/>
        </w:rPr>
        <w:t xml:space="preserve">, в </w:t>
      </w:r>
      <w:r w:rsidR="00AF3014" w:rsidRPr="001F2F73">
        <w:rPr>
          <w:sz w:val="28"/>
          <w:szCs w:val="28"/>
          <w:shd w:val="clear" w:color="auto" w:fill="FFFFFF"/>
        </w:rPr>
        <w:t>организации которой, помимо РААСН и ГИИ,</w:t>
      </w:r>
      <w:r w:rsidRPr="001F2F73">
        <w:rPr>
          <w:sz w:val="28"/>
          <w:szCs w:val="28"/>
          <w:shd w:val="clear" w:color="auto" w:fill="FFFFFF"/>
        </w:rPr>
        <w:t xml:space="preserve"> И</w:t>
      </w:r>
      <w:r w:rsidR="00AF3014" w:rsidRPr="001F2F73">
        <w:rPr>
          <w:sz w:val="28"/>
          <w:szCs w:val="28"/>
          <w:shd w:val="clear" w:color="auto" w:fill="FFFFFF"/>
        </w:rPr>
        <w:t>нституту оказывали содействие</w:t>
      </w:r>
      <w:r w:rsidRPr="001F2F73">
        <w:rPr>
          <w:sz w:val="28"/>
          <w:szCs w:val="28"/>
          <w:shd w:val="clear" w:color="auto" w:fill="FFFFFF"/>
        </w:rPr>
        <w:t xml:space="preserve"> научные организации из </w:t>
      </w:r>
      <w:r w:rsidR="00AF3014" w:rsidRPr="001F2F73">
        <w:rPr>
          <w:sz w:val="28"/>
          <w:szCs w:val="28"/>
          <w:shd w:val="clear" w:color="auto" w:fill="FFFFFF"/>
        </w:rPr>
        <w:t>Франции, Белоруссии и Армении</w:t>
      </w:r>
      <w:r w:rsidRPr="001F2F73">
        <w:rPr>
          <w:sz w:val="28"/>
          <w:szCs w:val="28"/>
          <w:shd w:val="clear" w:color="auto" w:fill="FFFFFF"/>
        </w:rPr>
        <w:t xml:space="preserve">. Итогом конференции стал сборник научных трудов, опубликованный совместно с партнерами НИИТИАГ в парижском издательстве </w:t>
      </w:r>
      <w:r w:rsidR="00AF3014" w:rsidRPr="001F2F73">
        <w:rPr>
          <w:sz w:val="28"/>
          <w:szCs w:val="28"/>
          <w:shd w:val="clear" w:color="auto" w:fill="FFFFFF"/>
          <w:lang w:val="en-US"/>
        </w:rPr>
        <w:t>Atlantis</w:t>
      </w:r>
      <w:r w:rsidR="00AF3014" w:rsidRPr="001F2F73">
        <w:rPr>
          <w:sz w:val="28"/>
          <w:szCs w:val="28"/>
          <w:shd w:val="clear" w:color="auto" w:fill="FFFFFF"/>
        </w:rPr>
        <w:t xml:space="preserve"> </w:t>
      </w:r>
      <w:r w:rsidR="00AF3014" w:rsidRPr="001F2F73">
        <w:rPr>
          <w:sz w:val="28"/>
          <w:szCs w:val="28"/>
          <w:shd w:val="clear" w:color="auto" w:fill="FFFFFF"/>
          <w:lang w:val="en-US"/>
        </w:rPr>
        <w:t>Press</w:t>
      </w:r>
      <w:r w:rsidR="00E649F6">
        <w:rPr>
          <w:sz w:val="28"/>
          <w:szCs w:val="28"/>
          <w:shd w:val="clear" w:color="auto" w:fill="FFFFFF"/>
        </w:rPr>
        <w:t xml:space="preserve">, статьи которого будут индексированы в </w:t>
      </w:r>
      <w:proofErr w:type="spellStart"/>
      <w:r w:rsidR="00E649F6" w:rsidRPr="001F2F73">
        <w:rPr>
          <w:sz w:val="28"/>
          <w:szCs w:val="28"/>
        </w:rPr>
        <w:t>Web</w:t>
      </w:r>
      <w:proofErr w:type="spellEnd"/>
      <w:r w:rsidR="00E649F6" w:rsidRPr="001F2F73">
        <w:rPr>
          <w:sz w:val="28"/>
          <w:szCs w:val="28"/>
        </w:rPr>
        <w:t xml:space="preserve"> </w:t>
      </w:r>
      <w:proofErr w:type="spellStart"/>
      <w:r w:rsidR="00E649F6" w:rsidRPr="001F2F73">
        <w:rPr>
          <w:sz w:val="28"/>
          <w:szCs w:val="28"/>
        </w:rPr>
        <w:t>of</w:t>
      </w:r>
      <w:proofErr w:type="spellEnd"/>
      <w:r w:rsidR="00E649F6" w:rsidRPr="001F2F73">
        <w:rPr>
          <w:sz w:val="28"/>
          <w:szCs w:val="28"/>
        </w:rPr>
        <w:t xml:space="preserve"> </w:t>
      </w:r>
      <w:proofErr w:type="spellStart"/>
      <w:r w:rsidR="00E649F6" w:rsidRPr="001F2F73">
        <w:rPr>
          <w:sz w:val="28"/>
          <w:szCs w:val="28"/>
        </w:rPr>
        <w:t>Science</w:t>
      </w:r>
      <w:proofErr w:type="spellEnd"/>
      <w:r w:rsidRPr="001F2F73">
        <w:rPr>
          <w:sz w:val="28"/>
          <w:szCs w:val="28"/>
          <w:shd w:val="clear" w:color="auto" w:fill="FFFFFF"/>
        </w:rPr>
        <w:t>.</w:t>
      </w:r>
    </w:p>
    <w:p w14:paraId="58442ECA" w14:textId="77777777" w:rsidR="00D76B93" w:rsidRPr="001F2F73" w:rsidRDefault="00D76B93" w:rsidP="004A0AEF">
      <w:pPr>
        <w:spacing w:line="276" w:lineRule="auto"/>
        <w:ind w:firstLine="720"/>
        <w:jc w:val="both"/>
        <w:rPr>
          <w:sz w:val="28"/>
          <w:szCs w:val="28"/>
        </w:rPr>
      </w:pPr>
      <w:r w:rsidRPr="001F2F73">
        <w:rPr>
          <w:sz w:val="28"/>
          <w:szCs w:val="28"/>
        </w:rPr>
        <w:t xml:space="preserve">В зарубежных изданиях опубликовано 49 статей сотрудников НИИТИАГ, в том числе 32 статьи в сборниках научных статей и журналах, входящих в систему индексирования </w:t>
      </w:r>
      <w:proofErr w:type="spellStart"/>
      <w:r w:rsidRPr="001F2F73">
        <w:rPr>
          <w:sz w:val="28"/>
          <w:szCs w:val="28"/>
        </w:rPr>
        <w:t>Web</w:t>
      </w:r>
      <w:proofErr w:type="spellEnd"/>
      <w:r w:rsidRPr="001F2F73">
        <w:rPr>
          <w:sz w:val="28"/>
          <w:szCs w:val="28"/>
        </w:rPr>
        <w:t xml:space="preserve"> </w:t>
      </w:r>
      <w:proofErr w:type="spellStart"/>
      <w:r w:rsidRPr="001F2F73">
        <w:rPr>
          <w:sz w:val="28"/>
          <w:szCs w:val="28"/>
        </w:rPr>
        <w:t>of</w:t>
      </w:r>
      <w:proofErr w:type="spellEnd"/>
      <w:r w:rsidRPr="001F2F73">
        <w:rPr>
          <w:sz w:val="28"/>
          <w:szCs w:val="28"/>
        </w:rPr>
        <w:t xml:space="preserve"> </w:t>
      </w:r>
      <w:proofErr w:type="spellStart"/>
      <w:r w:rsidRPr="001F2F73">
        <w:rPr>
          <w:sz w:val="28"/>
          <w:szCs w:val="28"/>
        </w:rPr>
        <w:t>Science</w:t>
      </w:r>
      <w:proofErr w:type="spellEnd"/>
      <w:r w:rsidRPr="001F2F73">
        <w:rPr>
          <w:sz w:val="28"/>
          <w:szCs w:val="28"/>
        </w:rPr>
        <w:t xml:space="preserve"> и 11 статей в журналах, индексируемых в системе </w:t>
      </w:r>
      <w:proofErr w:type="spellStart"/>
      <w:r w:rsidRPr="001F2F73">
        <w:rPr>
          <w:sz w:val="28"/>
          <w:szCs w:val="28"/>
        </w:rPr>
        <w:t>Scopus</w:t>
      </w:r>
      <w:proofErr w:type="spellEnd"/>
      <w:r w:rsidRPr="001F2F73">
        <w:rPr>
          <w:sz w:val="28"/>
          <w:szCs w:val="28"/>
        </w:rPr>
        <w:t xml:space="preserve">. </w:t>
      </w:r>
    </w:p>
    <w:p w14:paraId="4AC3E854" w14:textId="77777777" w:rsidR="00D76B93" w:rsidRPr="001F2F73" w:rsidRDefault="00D76B93" w:rsidP="004A0AEF">
      <w:pPr>
        <w:spacing w:line="276" w:lineRule="auto"/>
        <w:ind w:firstLine="720"/>
        <w:jc w:val="both"/>
        <w:rPr>
          <w:sz w:val="28"/>
          <w:szCs w:val="28"/>
        </w:rPr>
      </w:pPr>
      <w:r w:rsidRPr="001F2F73">
        <w:rPr>
          <w:sz w:val="28"/>
          <w:szCs w:val="28"/>
        </w:rPr>
        <w:lastRenderedPageBreak/>
        <w:t>Сотрудники института являются членами редколлегий иностранных и международных научных журналов «</w:t>
      </w:r>
      <w:proofErr w:type="spellStart"/>
      <w:r w:rsidRPr="001F2F73">
        <w:rPr>
          <w:sz w:val="28"/>
          <w:szCs w:val="28"/>
        </w:rPr>
        <w:t>Ушардзан</w:t>
      </w:r>
      <w:proofErr w:type="spellEnd"/>
      <w:r w:rsidRPr="001F2F73">
        <w:rPr>
          <w:sz w:val="28"/>
          <w:szCs w:val="28"/>
        </w:rPr>
        <w:t>» / «Памятник» (Минкультуры Армении), «Архитектура» (Белоруссия, в списке, рекомендованном ВАК Белоруссии), журнала «</w:t>
      </w:r>
      <w:proofErr w:type="spellStart"/>
      <w:r w:rsidRPr="001F2F73">
        <w:rPr>
          <w:sz w:val="28"/>
          <w:szCs w:val="28"/>
        </w:rPr>
        <w:t>Texts</w:t>
      </w:r>
      <w:proofErr w:type="spellEnd"/>
      <w:r w:rsidRPr="001F2F73">
        <w:rPr>
          <w:sz w:val="28"/>
          <w:szCs w:val="28"/>
        </w:rPr>
        <w:t xml:space="preserve">» (Бельгия), «RIHA </w:t>
      </w:r>
      <w:proofErr w:type="spellStart"/>
      <w:r w:rsidRPr="001F2F73">
        <w:rPr>
          <w:sz w:val="28"/>
          <w:szCs w:val="28"/>
        </w:rPr>
        <w:t>Journal</w:t>
      </w:r>
      <w:proofErr w:type="spellEnd"/>
      <w:r w:rsidRPr="001F2F73">
        <w:rPr>
          <w:sz w:val="28"/>
          <w:szCs w:val="28"/>
        </w:rPr>
        <w:t>» (Германия, издание Международной ассоциации институтов истории искусства), «</w:t>
      </w:r>
      <w:proofErr w:type="spellStart"/>
      <w:r w:rsidRPr="001F2F73">
        <w:rPr>
          <w:sz w:val="28"/>
          <w:szCs w:val="28"/>
        </w:rPr>
        <w:t>Journal</w:t>
      </w:r>
      <w:proofErr w:type="spellEnd"/>
      <w:r w:rsidRPr="001F2F73">
        <w:rPr>
          <w:sz w:val="28"/>
          <w:szCs w:val="28"/>
        </w:rPr>
        <w:t xml:space="preserve"> </w:t>
      </w:r>
      <w:proofErr w:type="spellStart"/>
      <w:r w:rsidRPr="001F2F73">
        <w:rPr>
          <w:sz w:val="28"/>
          <w:szCs w:val="28"/>
        </w:rPr>
        <w:t>of</w:t>
      </w:r>
      <w:proofErr w:type="spellEnd"/>
      <w:r w:rsidRPr="001F2F73">
        <w:rPr>
          <w:sz w:val="28"/>
          <w:szCs w:val="28"/>
        </w:rPr>
        <w:t xml:space="preserve"> </w:t>
      </w:r>
      <w:proofErr w:type="spellStart"/>
      <w:r w:rsidRPr="001F2F73">
        <w:rPr>
          <w:sz w:val="28"/>
          <w:szCs w:val="28"/>
        </w:rPr>
        <w:t>Chinese</w:t>
      </w:r>
      <w:proofErr w:type="spellEnd"/>
      <w:r w:rsidRPr="001F2F73">
        <w:rPr>
          <w:sz w:val="28"/>
          <w:szCs w:val="28"/>
        </w:rPr>
        <w:t xml:space="preserve"> </w:t>
      </w:r>
      <w:proofErr w:type="spellStart"/>
      <w:r w:rsidRPr="001F2F73">
        <w:rPr>
          <w:sz w:val="28"/>
          <w:szCs w:val="28"/>
        </w:rPr>
        <w:t>Architecture</w:t>
      </w:r>
      <w:proofErr w:type="spellEnd"/>
      <w:r w:rsidRPr="001F2F73">
        <w:rPr>
          <w:sz w:val="28"/>
          <w:szCs w:val="28"/>
        </w:rPr>
        <w:t xml:space="preserve"> </w:t>
      </w:r>
      <w:proofErr w:type="spellStart"/>
      <w:r w:rsidRPr="001F2F73">
        <w:rPr>
          <w:sz w:val="28"/>
          <w:szCs w:val="28"/>
        </w:rPr>
        <w:t>History</w:t>
      </w:r>
      <w:proofErr w:type="spellEnd"/>
      <w:r w:rsidRPr="001F2F73">
        <w:rPr>
          <w:sz w:val="28"/>
          <w:szCs w:val="28"/>
        </w:rPr>
        <w:t>» (Китай), ежегодника «</w:t>
      </w:r>
      <w:proofErr w:type="spellStart"/>
      <w:r w:rsidRPr="001F2F73">
        <w:rPr>
          <w:sz w:val="28"/>
          <w:szCs w:val="28"/>
        </w:rPr>
        <w:t>Sztuka</w:t>
      </w:r>
      <w:proofErr w:type="spellEnd"/>
      <w:r w:rsidRPr="001F2F73">
        <w:rPr>
          <w:sz w:val="28"/>
          <w:szCs w:val="28"/>
        </w:rPr>
        <w:t xml:space="preserve"> </w:t>
      </w:r>
      <w:proofErr w:type="spellStart"/>
      <w:r w:rsidRPr="001F2F73">
        <w:rPr>
          <w:sz w:val="28"/>
          <w:szCs w:val="28"/>
        </w:rPr>
        <w:t>Europy</w:t>
      </w:r>
      <w:proofErr w:type="spellEnd"/>
      <w:r w:rsidRPr="001F2F73">
        <w:rPr>
          <w:sz w:val="28"/>
          <w:szCs w:val="28"/>
        </w:rPr>
        <w:t xml:space="preserve"> </w:t>
      </w:r>
      <w:proofErr w:type="spellStart"/>
      <w:r w:rsidRPr="001F2F73">
        <w:rPr>
          <w:sz w:val="28"/>
          <w:szCs w:val="28"/>
        </w:rPr>
        <w:t>Wschodniej</w:t>
      </w:r>
      <w:proofErr w:type="spellEnd"/>
      <w:r w:rsidRPr="001F2F73">
        <w:rPr>
          <w:sz w:val="28"/>
          <w:szCs w:val="28"/>
        </w:rPr>
        <w:t xml:space="preserve"> / Искусство Восточной Европы / </w:t>
      </w:r>
      <w:proofErr w:type="spellStart"/>
      <w:r w:rsidRPr="001F2F73">
        <w:rPr>
          <w:sz w:val="28"/>
          <w:szCs w:val="28"/>
        </w:rPr>
        <w:t>Art</w:t>
      </w:r>
      <w:proofErr w:type="spellEnd"/>
      <w:r w:rsidRPr="001F2F73">
        <w:rPr>
          <w:sz w:val="28"/>
          <w:szCs w:val="28"/>
        </w:rPr>
        <w:t xml:space="preserve"> </w:t>
      </w:r>
      <w:proofErr w:type="spellStart"/>
      <w:r w:rsidRPr="001F2F73">
        <w:rPr>
          <w:sz w:val="28"/>
          <w:szCs w:val="28"/>
        </w:rPr>
        <w:t>of</w:t>
      </w:r>
      <w:proofErr w:type="spellEnd"/>
      <w:r w:rsidRPr="001F2F73">
        <w:rPr>
          <w:sz w:val="28"/>
          <w:szCs w:val="28"/>
        </w:rPr>
        <w:t xml:space="preserve"> </w:t>
      </w:r>
      <w:proofErr w:type="spellStart"/>
      <w:r w:rsidRPr="001F2F73">
        <w:rPr>
          <w:sz w:val="28"/>
          <w:szCs w:val="28"/>
        </w:rPr>
        <w:t>the</w:t>
      </w:r>
      <w:proofErr w:type="spellEnd"/>
      <w:r w:rsidRPr="001F2F73">
        <w:rPr>
          <w:sz w:val="28"/>
          <w:szCs w:val="28"/>
        </w:rPr>
        <w:t xml:space="preserve"> </w:t>
      </w:r>
      <w:proofErr w:type="spellStart"/>
      <w:r w:rsidRPr="001F2F73">
        <w:rPr>
          <w:sz w:val="28"/>
          <w:szCs w:val="28"/>
        </w:rPr>
        <w:t>East</w:t>
      </w:r>
      <w:proofErr w:type="spellEnd"/>
      <w:r w:rsidRPr="001F2F73">
        <w:rPr>
          <w:sz w:val="28"/>
          <w:szCs w:val="28"/>
        </w:rPr>
        <w:t xml:space="preserve"> </w:t>
      </w:r>
      <w:proofErr w:type="spellStart"/>
      <w:r w:rsidRPr="001F2F73">
        <w:rPr>
          <w:sz w:val="28"/>
          <w:szCs w:val="28"/>
        </w:rPr>
        <w:t>Europe</w:t>
      </w:r>
      <w:proofErr w:type="spellEnd"/>
      <w:r w:rsidRPr="001F2F73">
        <w:rPr>
          <w:sz w:val="28"/>
          <w:szCs w:val="28"/>
        </w:rPr>
        <w:t>», посвященного искусству и художественной культуре Центрально-Восточной и Восточной Европы, журнала BFO-</w:t>
      </w:r>
      <w:proofErr w:type="spellStart"/>
      <w:r w:rsidRPr="001F2F73">
        <w:rPr>
          <w:sz w:val="28"/>
          <w:szCs w:val="28"/>
        </w:rPr>
        <w:t>Journal</w:t>
      </w:r>
      <w:proofErr w:type="spellEnd"/>
      <w:r w:rsidRPr="001F2F73">
        <w:rPr>
          <w:sz w:val="28"/>
          <w:szCs w:val="28"/>
        </w:rPr>
        <w:t xml:space="preserve"> (Швейцария), а принимают участие в работе российско-польского Экспертного совета «Электронная энциклопедия «Польский Петербург» по разделу «Архитектура».</w:t>
      </w:r>
    </w:p>
    <w:p w14:paraId="58B4BC66" w14:textId="77777777" w:rsidR="00D76B93" w:rsidRPr="001F2F73" w:rsidRDefault="00D76B93" w:rsidP="004A0AEF">
      <w:pPr>
        <w:spacing w:line="276" w:lineRule="auto"/>
        <w:ind w:firstLine="720"/>
        <w:jc w:val="both"/>
        <w:rPr>
          <w:sz w:val="28"/>
          <w:szCs w:val="28"/>
        </w:rPr>
      </w:pPr>
      <w:r w:rsidRPr="001F2F73">
        <w:rPr>
          <w:sz w:val="28"/>
          <w:szCs w:val="28"/>
        </w:rPr>
        <w:t xml:space="preserve">Сотрудники НИИТИАГ ведут активную научную и творческую деятельность в международных организациях (см. раздел «Экспертная деятельность»). </w:t>
      </w:r>
    </w:p>
    <w:p w14:paraId="560654D0" w14:textId="77777777" w:rsidR="00566E48" w:rsidRPr="001F2F73" w:rsidRDefault="00566E48" w:rsidP="004A0AEF">
      <w:pPr>
        <w:spacing w:line="276" w:lineRule="auto"/>
        <w:ind w:firstLine="720"/>
        <w:jc w:val="both"/>
        <w:rPr>
          <w:sz w:val="28"/>
          <w:szCs w:val="28"/>
        </w:rPr>
      </w:pPr>
    </w:p>
    <w:p w14:paraId="4BF086C7" w14:textId="77777777" w:rsidR="00566E48" w:rsidRPr="001F2F73" w:rsidRDefault="00566E48" w:rsidP="004A0AEF">
      <w:pPr>
        <w:spacing w:line="276" w:lineRule="auto"/>
        <w:ind w:firstLine="720"/>
        <w:jc w:val="center"/>
        <w:rPr>
          <w:sz w:val="28"/>
          <w:szCs w:val="28"/>
        </w:rPr>
      </w:pPr>
      <w:r w:rsidRPr="001F2F73">
        <w:rPr>
          <w:sz w:val="28"/>
          <w:szCs w:val="28"/>
        </w:rPr>
        <w:t>ИНФОРМАЦИОННОЕ ОБЕСПЕЧЕНИЕ</w:t>
      </w:r>
    </w:p>
    <w:p w14:paraId="6C07166C" w14:textId="6E178C76" w:rsidR="00B60DFE" w:rsidRPr="001F2F73" w:rsidRDefault="00566E48" w:rsidP="004A0AEF">
      <w:pPr>
        <w:spacing w:line="276" w:lineRule="auto"/>
        <w:ind w:firstLine="567"/>
        <w:jc w:val="both"/>
        <w:rPr>
          <w:sz w:val="28"/>
          <w:szCs w:val="28"/>
        </w:rPr>
      </w:pPr>
      <w:r w:rsidRPr="001F2F73">
        <w:rPr>
          <w:sz w:val="28"/>
          <w:szCs w:val="28"/>
        </w:rPr>
        <w:t xml:space="preserve">НИИТИАГ </w:t>
      </w:r>
      <w:r w:rsidR="00907D4D" w:rsidRPr="001F2F73">
        <w:rPr>
          <w:sz w:val="28"/>
          <w:szCs w:val="28"/>
        </w:rPr>
        <w:t xml:space="preserve">ведет систематическую подготовку </w:t>
      </w:r>
      <w:r w:rsidR="00E649F6">
        <w:rPr>
          <w:sz w:val="28"/>
          <w:szCs w:val="28"/>
        </w:rPr>
        <w:t>четырех</w:t>
      </w:r>
      <w:r w:rsidR="00090357" w:rsidRPr="001F2F73">
        <w:rPr>
          <w:sz w:val="28"/>
          <w:szCs w:val="28"/>
        </w:rPr>
        <w:t xml:space="preserve"> </w:t>
      </w:r>
      <w:r w:rsidRPr="001F2F73">
        <w:rPr>
          <w:sz w:val="28"/>
          <w:szCs w:val="28"/>
        </w:rPr>
        <w:t>периодическ</w:t>
      </w:r>
      <w:r w:rsidR="00090357" w:rsidRPr="001F2F73">
        <w:rPr>
          <w:sz w:val="28"/>
          <w:szCs w:val="28"/>
        </w:rPr>
        <w:t>их</w:t>
      </w:r>
      <w:r w:rsidRPr="001F2F73">
        <w:rPr>
          <w:sz w:val="28"/>
          <w:szCs w:val="28"/>
        </w:rPr>
        <w:t xml:space="preserve"> издани</w:t>
      </w:r>
      <w:r w:rsidR="00090357" w:rsidRPr="001F2F73">
        <w:rPr>
          <w:sz w:val="28"/>
          <w:szCs w:val="28"/>
        </w:rPr>
        <w:t>й:</w:t>
      </w:r>
      <w:r w:rsidRPr="001F2F73">
        <w:rPr>
          <w:sz w:val="28"/>
          <w:szCs w:val="28"/>
        </w:rPr>
        <w:t xml:space="preserve"> «Архитектурное наследство» (</w:t>
      </w:r>
      <w:r w:rsidR="00B60DFE" w:rsidRPr="001F2F73">
        <w:rPr>
          <w:sz w:val="28"/>
          <w:szCs w:val="28"/>
        </w:rPr>
        <w:t xml:space="preserve">гл. ред. И.А. Бондаренко; </w:t>
      </w:r>
      <w:r w:rsidRPr="001F2F73">
        <w:rPr>
          <w:sz w:val="28"/>
          <w:szCs w:val="28"/>
        </w:rPr>
        <w:t>основан</w:t>
      </w:r>
      <w:r w:rsidR="00090357" w:rsidRPr="001F2F73">
        <w:rPr>
          <w:sz w:val="28"/>
          <w:szCs w:val="28"/>
        </w:rPr>
        <w:t>о</w:t>
      </w:r>
      <w:r w:rsidRPr="001F2F73">
        <w:rPr>
          <w:sz w:val="28"/>
          <w:szCs w:val="28"/>
        </w:rPr>
        <w:t xml:space="preserve"> в 1951 г., выходит дважды в год),</w:t>
      </w:r>
      <w:r w:rsidR="00090357" w:rsidRPr="001F2F73">
        <w:rPr>
          <w:sz w:val="28"/>
          <w:szCs w:val="28"/>
        </w:rPr>
        <w:t xml:space="preserve"> «Вопросы всеобщей истории архитектуры» (</w:t>
      </w:r>
      <w:r w:rsidR="00B60DFE" w:rsidRPr="001F2F73">
        <w:rPr>
          <w:sz w:val="28"/>
          <w:szCs w:val="28"/>
        </w:rPr>
        <w:t xml:space="preserve">гл. ред. А.Ю. </w:t>
      </w:r>
      <w:proofErr w:type="spellStart"/>
      <w:r w:rsidR="00B60DFE" w:rsidRPr="001F2F73">
        <w:rPr>
          <w:sz w:val="28"/>
          <w:szCs w:val="28"/>
        </w:rPr>
        <w:t>Казарян</w:t>
      </w:r>
      <w:proofErr w:type="spellEnd"/>
      <w:r w:rsidR="00B60DFE" w:rsidRPr="001F2F73">
        <w:rPr>
          <w:sz w:val="28"/>
          <w:szCs w:val="28"/>
        </w:rPr>
        <w:t xml:space="preserve">; </w:t>
      </w:r>
      <w:r w:rsidR="00090357" w:rsidRPr="001F2F73">
        <w:rPr>
          <w:sz w:val="28"/>
          <w:szCs w:val="28"/>
        </w:rPr>
        <w:t>основано в 1961 г., выходит дважды в год)</w:t>
      </w:r>
      <w:r w:rsidR="00E649F6">
        <w:rPr>
          <w:sz w:val="28"/>
          <w:szCs w:val="28"/>
        </w:rPr>
        <w:t>,</w:t>
      </w:r>
      <w:r w:rsidR="00090357" w:rsidRPr="001F2F73">
        <w:rPr>
          <w:sz w:val="28"/>
          <w:szCs w:val="28"/>
        </w:rPr>
        <w:t xml:space="preserve"> «Современная архитектура мира»</w:t>
      </w:r>
      <w:r w:rsidRPr="001F2F73">
        <w:rPr>
          <w:sz w:val="28"/>
          <w:szCs w:val="28"/>
        </w:rPr>
        <w:t xml:space="preserve"> </w:t>
      </w:r>
      <w:r w:rsidR="00090357" w:rsidRPr="001F2F73">
        <w:rPr>
          <w:sz w:val="28"/>
          <w:szCs w:val="28"/>
        </w:rPr>
        <w:t>(</w:t>
      </w:r>
      <w:r w:rsidR="00B60DFE" w:rsidRPr="001F2F73">
        <w:rPr>
          <w:sz w:val="28"/>
          <w:szCs w:val="28"/>
        </w:rPr>
        <w:t xml:space="preserve">гл. ред. Н.А. Коновалова; </w:t>
      </w:r>
      <w:r w:rsidR="00090357" w:rsidRPr="001F2F73">
        <w:rPr>
          <w:sz w:val="28"/>
          <w:szCs w:val="28"/>
        </w:rPr>
        <w:t xml:space="preserve">основано в 2011 г., выходит дважды в год), </w:t>
      </w:r>
      <w:r w:rsidR="00E649F6">
        <w:rPr>
          <w:sz w:val="28"/>
          <w:szCs w:val="28"/>
        </w:rPr>
        <w:t>«</w:t>
      </w:r>
      <w:r w:rsidR="00E649F6" w:rsidRPr="001F2F73">
        <w:rPr>
          <w:sz w:val="28"/>
          <w:szCs w:val="28"/>
        </w:rPr>
        <w:t>Теория и история архитектуры</w:t>
      </w:r>
      <w:r w:rsidR="00E649F6">
        <w:rPr>
          <w:sz w:val="28"/>
          <w:szCs w:val="28"/>
        </w:rPr>
        <w:t>»</w:t>
      </w:r>
      <w:r w:rsidR="00E649F6" w:rsidRPr="001F2F73">
        <w:rPr>
          <w:sz w:val="28"/>
          <w:szCs w:val="28"/>
        </w:rPr>
        <w:t xml:space="preserve"> (электронное сетевое издание</w:t>
      </w:r>
      <w:r w:rsidR="00E649F6">
        <w:rPr>
          <w:sz w:val="28"/>
          <w:szCs w:val="28"/>
        </w:rPr>
        <w:t xml:space="preserve">; </w:t>
      </w:r>
      <w:proofErr w:type="spellStart"/>
      <w:r w:rsidR="00E649F6">
        <w:rPr>
          <w:sz w:val="28"/>
          <w:szCs w:val="28"/>
        </w:rPr>
        <w:t>глю</w:t>
      </w:r>
      <w:proofErr w:type="spellEnd"/>
      <w:r w:rsidR="00E649F6">
        <w:rPr>
          <w:sz w:val="28"/>
          <w:szCs w:val="28"/>
        </w:rPr>
        <w:t xml:space="preserve"> ред. А.Ю. </w:t>
      </w:r>
      <w:proofErr w:type="spellStart"/>
      <w:r w:rsidR="00E649F6">
        <w:rPr>
          <w:sz w:val="28"/>
          <w:szCs w:val="28"/>
        </w:rPr>
        <w:t>Казарян</w:t>
      </w:r>
      <w:proofErr w:type="spellEnd"/>
      <w:r w:rsidR="00E649F6">
        <w:rPr>
          <w:sz w:val="28"/>
          <w:szCs w:val="28"/>
        </w:rPr>
        <w:t>; основано в 2020 г.</w:t>
      </w:r>
      <w:r w:rsidR="00E649F6" w:rsidRPr="001F2F73">
        <w:rPr>
          <w:sz w:val="28"/>
          <w:szCs w:val="28"/>
        </w:rPr>
        <w:t xml:space="preserve">) </w:t>
      </w:r>
      <w:r w:rsidRPr="001F2F73">
        <w:rPr>
          <w:sz w:val="28"/>
          <w:szCs w:val="28"/>
        </w:rPr>
        <w:t>публикующ</w:t>
      </w:r>
      <w:r w:rsidR="00090357" w:rsidRPr="001F2F73">
        <w:rPr>
          <w:sz w:val="28"/>
          <w:szCs w:val="28"/>
        </w:rPr>
        <w:t>их</w:t>
      </w:r>
      <w:r w:rsidRPr="001F2F73">
        <w:rPr>
          <w:sz w:val="28"/>
          <w:szCs w:val="28"/>
        </w:rPr>
        <w:t xml:space="preserve"> результаты исследований по истории отечественной </w:t>
      </w:r>
      <w:r w:rsidR="00090357" w:rsidRPr="001F2F73">
        <w:rPr>
          <w:sz w:val="28"/>
          <w:szCs w:val="28"/>
        </w:rPr>
        <w:t xml:space="preserve">и зарубежной </w:t>
      </w:r>
      <w:r w:rsidRPr="001F2F73">
        <w:rPr>
          <w:sz w:val="28"/>
          <w:szCs w:val="28"/>
        </w:rPr>
        <w:t>архитектуры</w:t>
      </w:r>
      <w:r w:rsidR="00090357" w:rsidRPr="001F2F73">
        <w:rPr>
          <w:sz w:val="28"/>
          <w:szCs w:val="28"/>
        </w:rPr>
        <w:t xml:space="preserve"> и градостроительства,</w:t>
      </w:r>
      <w:r w:rsidRPr="001F2F73">
        <w:rPr>
          <w:sz w:val="28"/>
          <w:szCs w:val="28"/>
        </w:rPr>
        <w:t xml:space="preserve"> </w:t>
      </w:r>
      <w:r w:rsidR="00BB2D0C" w:rsidRPr="001F2F73">
        <w:rPr>
          <w:sz w:val="28"/>
          <w:szCs w:val="28"/>
        </w:rPr>
        <w:t xml:space="preserve">вопросам их изучения, теоретическим вопросам развития архитектуры, по оценке </w:t>
      </w:r>
      <w:r w:rsidR="00090357" w:rsidRPr="001F2F73">
        <w:rPr>
          <w:sz w:val="28"/>
          <w:szCs w:val="28"/>
        </w:rPr>
        <w:t xml:space="preserve">современных тенденций и </w:t>
      </w:r>
      <w:r w:rsidR="00BB2D0C" w:rsidRPr="001F2F73">
        <w:rPr>
          <w:sz w:val="28"/>
          <w:szCs w:val="28"/>
        </w:rPr>
        <w:t xml:space="preserve">проблемам </w:t>
      </w:r>
      <w:r w:rsidR="00090357" w:rsidRPr="001F2F73">
        <w:rPr>
          <w:sz w:val="28"/>
          <w:szCs w:val="28"/>
        </w:rPr>
        <w:t>сохранения архитектурного наследия</w:t>
      </w:r>
      <w:r w:rsidRPr="001F2F73">
        <w:rPr>
          <w:sz w:val="28"/>
          <w:szCs w:val="28"/>
        </w:rPr>
        <w:t xml:space="preserve">. </w:t>
      </w:r>
      <w:r w:rsidR="00E649F6">
        <w:rPr>
          <w:sz w:val="28"/>
          <w:szCs w:val="28"/>
        </w:rPr>
        <w:t>Первые</w:t>
      </w:r>
      <w:r w:rsidR="009E3F83" w:rsidRPr="001F2F73">
        <w:rPr>
          <w:sz w:val="28"/>
          <w:szCs w:val="28"/>
        </w:rPr>
        <w:t xml:space="preserve"> три </w:t>
      </w:r>
      <w:r w:rsidR="00E649F6">
        <w:rPr>
          <w:sz w:val="28"/>
          <w:szCs w:val="28"/>
        </w:rPr>
        <w:t xml:space="preserve">упомянутых </w:t>
      </w:r>
      <w:r w:rsidR="009E3F83" w:rsidRPr="001F2F73">
        <w:rPr>
          <w:sz w:val="28"/>
          <w:szCs w:val="28"/>
        </w:rPr>
        <w:t xml:space="preserve">журнала, индексируемых в РИНЦ, </w:t>
      </w:r>
      <w:r w:rsidRPr="001F2F73">
        <w:rPr>
          <w:sz w:val="28"/>
          <w:szCs w:val="28"/>
        </w:rPr>
        <w:t>вход</w:t>
      </w:r>
      <w:r w:rsidR="009E3F83" w:rsidRPr="001F2F73">
        <w:rPr>
          <w:sz w:val="28"/>
          <w:szCs w:val="28"/>
        </w:rPr>
        <w:t>ят</w:t>
      </w:r>
      <w:r w:rsidRPr="001F2F73">
        <w:rPr>
          <w:sz w:val="28"/>
          <w:szCs w:val="28"/>
        </w:rPr>
        <w:t xml:space="preserve"> в </w:t>
      </w:r>
      <w:r w:rsidR="009E3F83" w:rsidRPr="001F2F73">
        <w:rPr>
          <w:sz w:val="28"/>
          <w:szCs w:val="28"/>
        </w:rPr>
        <w:t xml:space="preserve">перечень </w:t>
      </w:r>
      <w:r w:rsidRPr="001F2F73">
        <w:rPr>
          <w:sz w:val="28"/>
          <w:szCs w:val="28"/>
        </w:rPr>
        <w:t xml:space="preserve">изданий, рекомендованных </w:t>
      </w:r>
      <w:r w:rsidR="009E3F83" w:rsidRPr="001F2F73">
        <w:rPr>
          <w:sz w:val="28"/>
          <w:szCs w:val="28"/>
        </w:rPr>
        <w:t xml:space="preserve">Высшей аттестационной комиссией </w:t>
      </w:r>
      <w:r w:rsidRPr="001F2F73">
        <w:rPr>
          <w:sz w:val="28"/>
          <w:szCs w:val="28"/>
        </w:rPr>
        <w:t>к публикации результатов диссертационных и</w:t>
      </w:r>
      <w:r w:rsidR="009E3F83" w:rsidRPr="001F2F73">
        <w:rPr>
          <w:sz w:val="28"/>
          <w:szCs w:val="28"/>
        </w:rPr>
        <w:t>с</w:t>
      </w:r>
      <w:r w:rsidRPr="001F2F73">
        <w:rPr>
          <w:sz w:val="28"/>
          <w:szCs w:val="28"/>
        </w:rPr>
        <w:t>следований.</w:t>
      </w:r>
      <w:r w:rsidR="009E3F83" w:rsidRPr="001F2F73">
        <w:rPr>
          <w:sz w:val="28"/>
          <w:szCs w:val="28"/>
        </w:rPr>
        <w:t xml:space="preserve"> Состав редакционных советов, содержание и форма представления материалов в них предполагают индексирование этих изданий в международных базах данных </w:t>
      </w:r>
      <w:proofErr w:type="spellStart"/>
      <w:r w:rsidR="009E3F83" w:rsidRPr="001F2F73">
        <w:rPr>
          <w:sz w:val="28"/>
          <w:szCs w:val="28"/>
        </w:rPr>
        <w:t>Web</w:t>
      </w:r>
      <w:proofErr w:type="spellEnd"/>
      <w:r w:rsidR="009E3F83" w:rsidRPr="001F2F73">
        <w:rPr>
          <w:sz w:val="28"/>
          <w:szCs w:val="28"/>
        </w:rPr>
        <w:t xml:space="preserve"> </w:t>
      </w:r>
      <w:proofErr w:type="spellStart"/>
      <w:r w:rsidR="009E3F83" w:rsidRPr="001F2F73">
        <w:rPr>
          <w:sz w:val="28"/>
          <w:szCs w:val="28"/>
        </w:rPr>
        <w:t>of</w:t>
      </w:r>
      <w:proofErr w:type="spellEnd"/>
      <w:r w:rsidR="009E3F83" w:rsidRPr="001F2F73">
        <w:rPr>
          <w:sz w:val="28"/>
          <w:szCs w:val="28"/>
        </w:rPr>
        <w:t xml:space="preserve"> </w:t>
      </w:r>
      <w:proofErr w:type="spellStart"/>
      <w:r w:rsidR="009E3F83" w:rsidRPr="001F2F73">
        <w:rPr>
          <w:sz w:val="28"/>
          <w:szCs w:val="28"/>
        </w:rPr>
        <w:t>Science</w:t>
      </w:r>
      <w:proofErr w:type="spellEnd"/>
      <w:r w:rsidR="009E3F83" w:rsidRPr="001F2F73">
        <w:rPr>
          <w:sz w:val="28"/>
          <w:szCs w:val="28"/>
        </w:rPr>
        <w:t xml:space="preserve"> и </w:t>
      </w:r>
      <w:proofErr w:type="spellStart"/>
      <w:r w:rsidR="009E3F83" w:rsidRPr="001F2F73">
        <w:rPr>
          <w:sz w:val="28"/>
          <w:szCs w:val="28"/>
        </w:rPr>
        <w:t>Scopus</w:t>
      </w:r>
      <w:proofErr w:type="spellEnd"/>
      <w:r w:rsidR="009E3F83" w:rsidRPr="001F2F73">
        <w:rPr>
          <w:sz w:val="28"/>
          <w:szCs w:val="28"/>
        </w:rPr>
        <w:t>.</w:t>
      </w:r>
      <w:r w:rsidR="00BF663B" w:rsidRPr="001F2F73">
        <w:rPr>
          <w:sz w:val="28"/>
          <w:szCs w:val="28"/>
        </w:rPr>
        <w:t xml:space="preserve"> </w:t>
      </w:r>
      <w:r w:rsidRPr="001F2F73">
        <w:rPr>
          <w:sz w:val="28"/>
          <w:szCs w:val="28"/>
        </w:rPr>
        <w:t>НИИТИАГ выст</w:t>
      </w:r>
      <w:r w:rsidR="00BF663B" w:rsidRPr="001F2F73">
        <w:rPr>
          <w:sz w:val="28"/>
          <w:szCs w:val="28"/>
        </w:rPr>
        <w:t xml:space="preserve">упает составителем </w:t>
      </w:r>
      <w:r w:rsidRPr="001F2F73">
        <w:rPr>
          <w:sz w:val="28"/>
          <w:szCs w:val="28"/>
        </w:rPr>
        <w:t>сборнико</w:t>
      </w:r>
      <w:r w:rsidR="009E3F83" w:rsidRPr="001F2F73">
        <w:rPr>
          <w:sz w:val="28"/>
          <w:szCs w:val="28"/>
        </w:rPr>
        <w:t>в научных статей</w:t>
      </w:r>
      <w:r w:rsidRPr="001F2F73">
        <w:rPr>
          <w:sz w:val="28"/>
          <w:szCs w:val="28"/>
        </w:rPr>
        <w:t xml:space="preserve"> «Русская усадьба»</w:t>
      </w:r>
      <w:r w:rsidR="00B60DFE" w:rsidRPr="001F2F73">
        <w:rPr>
          <w:sz w:val="28"/>
          <w:szCs w:val="28"/>
        </w:rPr>
        <w:t xml:space="preserve"> (гл. ред. М.В. </w:t>
      </w:r>
      <w:proofErr w:type="spellStart"/>
      <w:r w:rsidR="00B60DFE" w:rsidRPr="001F2F73">
        <w:rPr>
          <w:sz w:val="28"/>
          <w:szCs w:val="28"/>
        </w:rPr>
        <w:t>Нащокина</w:t>
      </w:r>
      <w:proofErr w:type="spellEnd"/>
      <w:r w:rsidR="00B60DFE" w:rsidRPr="001F2F73">
        <w:rPr>
          <w:sz w:val="28"/>
          <w:szCs w:val="28"/>
        </w:rPr>
        <w:t>, индексируется в РИНЦ)</w:t>
      </w:r>
      <w:r w:rsidR="009E3F83" w:rsidRPr="001F2F73">
        <w:rPr>
          <w:sz w:val="28"/>
          <w:szCs w:val="28"/>
        </w:rPr>
        <w:t xml:space="preserve"> и</w:t>
      </w:r>
      <w:r w:rsidR="00907D4D" w:rsidRPr="001F2F73">
        <w:rPr>
          <w:sz w:val="28"/>
          <w:szCs w:val="28"/>
        </w:rPr>
        <w:t xml:space="preserve"> «</w:t>
      </w:r>
      <w:r w:rsidR="00BF663B" w:rsidRPr="001F2F73">
        <w:rPr>
          <w:sz w:val="28"/>
          <w:szCs w:val="28"/>
        </w:rPr>
        <w:t>Деревянное зодчество»</w:t>
      </w:r>
      <w:r w:rsidR="00B60DFE" w:rsidRPr="001F2F73">
        <w:rPr>
          <w:sz w:val="28"/>
          <w:szCs w:val="28"/>
        </w:rPr>
        <w:t xml:space="preserve"> (гл. ред. А.Б. Бодэ, индексируется в РИНЦ)</w:t>
      </w:r>
      <w:r w:rsidR="00BF663B" w:rsidRPr="001F2F73">
        <w:rPr>
          <w:sz w:val="28"/>
          <w:szCs w:val="28"/>
        </w:rPr>
        <w:t>, сборник</w:t>
      </w:r>
      <w:r w:rsidR="009E3F83" w:rsidRPr="001F2F73">
        <w:rPr>
          <w:sz w:val="28"/>
          <w:szCs w:val="28"/>
        </w:rPr>
        <w:t>ов</w:t>
      </w:r>
      <w:r w:rsidR="00907D4D" w:rsidRPr="001F2F73">
        <w:rPr>
          <w:sz w:val="28"/>
          <w:szCs w:val="28"/>
        </w:rPr>
        <w:t xml:space="preserve"> по результатам конференций Хан-</w:t>
      </w:r>
      <w:proofErr w:type="spellStart"/>
      <w:r w:rsidR="00907D4D" w:rsidRPr="001F2F73">
        <w:rPr>
          <w:sz w:val="28"/>
          <w:szCs w:val="28"/>
        </w:rPr>
        <w:t>Магомедовские</w:t>
      </w:r>
      <w:proofErr w:type="spellEnd"/>
      <w:r w:rsidR="00907D4D" w:rsidRPr="001F2F73">
        <w:rPr>
          <w:sz w:val="28"/>
          <w:szCs w:val="28"/>
        </w:rPr>
        <w:t xml:space="preserve"> </w:t>
      </w:r>
      <w:r w:rsidR="009E3F83" w:rsidRPr="001F2F73">
        <w:rPr>
          <w:sz w:val="28"/>
          <w:szCs w:val="28"/>
        </w:rPr>
        <w:t xml:space="preserve">и </w:t>
      </w:r>
      <w:proofErr w:type="spellStart"/>
      <w:r w:rsidR="009E3F83" w:rsidRPr="001F2F73">
        <w:rPr>
          <w:sz w:val="28"/>
          <w:szCs w:val="28"/>
        </w:rPr>
        <w:t>Иконниковские</w:t>
      </w:r>
      <w:proofErr w:type="spellEnd"/>
      <w:r w:rsidR="009E3F83" w:rsidRPr="001F2F73">
        <w:rPr>
          <w:sz w:val="28"/>
          <w:szCs w:val="28"/>
        </w:rPr>
        <w:t xml:space="preserve"> </w:t>
      </w:r>
      <w:r w:rsidR="00907D4D" w:rsidRPr="001F2F73">
        <w:rPr>
          <w:sz w:val="28"/>
          <w:szCs w:val="28"/>
        </w:rPr>
        <w:t>чтения</w:t>
      </w:r>
      <w:r w:rsidR="00B60DFE" w:rsidRPr="001F2F73">
        <w:rPr>
          <w:sz w:val="28"/>
          <w:szCs w:val="28"/>
        </w:rPr>
        <w:t xml:space="preserve">, которые с 2020 года стали формировать отдельные выпуски нового электронного научного журнала «Теория и история архитектуры» (гл. ред. А.Ю. </w:t>
      </w:r>
      <w:proofErr w:type="spellStart"/>
      <w:r w:rsidR="00B60DFE" w:rsidRPr="001F2F73">
        <w:rPr>
          <w:sz w:val="28"/>
          <w:szCs w:val="28"/>
        </w:rPr>
        <w:t>Казарян</w:t>
      </w:r>
      <w:proofErr w:type="spellEnd"/>
      <w:r w:rsidR="00B60DFE" w:rsidRPr="001F2F73">
        <w:rPr>
          <w:sz w:val="28"/>
          <w:szCs w:val="28"/>
        </w:rPr>
        <w:t>; основан в 2020 г., индексируется в РИНЦ).</w:t>
      </w:r>
      <w:r w:rsidRPr="001F2F73">
        <w:rPr>
          <w:sz w:val="28"/>
          <w:szCs w:val="28"/>
        </w:rPr>
        <w:t xml:space="preserve"> </w:t>
      </w:r>
    </w:p>
    <w:p w14:paraId="656F6A9D" w14:textId="185E8803" w:rsidR="00BF663B" w:rsidRPr="001F2F73" w:rsidRDefault="00566E48" w:rsidP="004A0AEF">
      <w:pPr>
        <w:spacing w:line="276" w:lineRule="auto"/>
        <w:ind w:firstLine="567"/>
        <w:jc w:val="both"/>
        <w:rPr>
          <w:sz w:val="28"/>
          <w:szCs w:val="28"/>
        </w:rPr>
      </w:pPr>
      <w:r w:rsidRPr="001F2F73">
        <w:rPr>
          <w:sz w:val="28"/>
          <w:szCs w:val="28"/>
        </w:rPr>
        <w:lastRenderedPageBreak/>
        <w:t xml:space="preserve">Также </w:t>
      </w:r>
      <w:r w:rsidR="00BF663B" w:rsidRPr="001F2F73">
        <w:rPr>
          <w:sz w:val="28"/>
          <w:szCs w:val="28"/>
        </w:rPr>
        <w:t>сотрудники НИИТИАГ принимаю</w:t>
      </w:r>
      <w:r w:rsidR="00907D4D" w:rsidRPr="001F2F73">
        <w:rPr>
          <w:sz w:val="28"/>
          <w:szCs w:val="28"/>
        </w:rPr>
        <w:t xml:space="preserve">т участие в подготовке </w:t>
      </w:r>
      <w:r w:rsidRPr="001F2F73">
        <w:rPr>
          <w:sz w:val="28"/>
          <w:szCs w:val="28"/>
        </w:rPr>
        <w:t>журналов «</w:t>
      </w:r>
      <w:r w:rsidRPr="001F2F73">
        <w:rPr>
          <w:sz w:val="28"/>
          <w:szCs w:val="28"/>
          <w:lang w:val="en-US"/>
        </w:rPr>
        <w:t>ACADEMIA</w:t>
      </w:r>
      <w:r w:rsidRPr="001F2F73">
        <w:rPr>
          <w:sz w:val="28"/>
          <w:szCs w:val="28"/>
        </w:rPr>
        <w:t>. Архитек</w:t>
      </w:r>
      <w:r w:rsidR="00907D4D" w:rsidRPr="001F2F73">
        <w:rPr>
          <w:sz w:val="28"/>
          <w:szCs w:val="28"/>
        </w:rPr>
        <w:t>тура и строительство» (Москва),</w:t>
      </w:r>
      <w:r w:rsidR="008808DE" w:rsidRPr="001F2F73">
        <w:rPr>
          <w:sz w:val="28"/>
          <w:szCs w:val="28"/>
        </w:rPr>
        <w:t xml:space="preserve"> «Зодчий. </w:t>
      </w:r>
      <w:r w:rsidR="008808DE" w:rsidRPr="001F2F73">
        <w:rPr>
          <w:sz w:val="28"/>
          <w:szCs w:val="28"/>
          <w:lang w:val="en-US"/>
        </w:rPr>
        <w:t>XXI</w:t>
      </w:r>
      <w:r w:rsidRPr="001F2F73">
        <w:rPr>
          <w:sz w:val="28"/>
          <w:szCs w:val="28"/>
        </w:rPr>
        <w:t xml:space="preserve"> век» (Санкт-Петербург), </w:t>
      </w:r>
      <w:r w:rsidR="00BF663B" w:rsidRPr="001F2F73">
        <w:rPr>
          <w:sz w:val="28"/>
          <w:szCs w:val="28"/>
        </w:rPr>
        <w:t xml:space="preserve">«Капитель» (Санкт-Петербург), а также входят в редколлегии журналов «Искусствознание», </w:t>
      </w:r>
      <w:r w:rsidR="00B60DFE" w:rsidRPr="001F2F73">
        <w:rPr>
          <w:sz w:val="28"/>
          <w:szCs w:val="28"/>
        </w:rPr>
        <w:t xml:space="preserve">«Вестник сектора Древнерусского искусства», </w:t>
      </w:r>
      <w:r w:rsidR="00BF663B" w:rsidRPr="001F2F73">
        <w:rPr>
          <w:sz w:val="28"/>
          <w:szCs w:val="28"/>
        </w:rPr>
        <w:t>электронного журнала «CARELI</w:t>
      </w:r>
      <w:r w:rsidR="00BF663B" w:rsidRPr="001F2F73">
        <w:rPr>
          <w:sz w:val="28"/>
          <w:szCs w:val="28"/>
          <w:lang w:val="en-US"/>
        </w:rPr>
        <w:t>C</w:t>
      </w:r>
      <w:r w:rsidR="00BF663B" w:rsidRPr="001F2F73">
        <w:rPr>
          <w:sz w:val="28"/>
          <w:szCs w:val="28"/>
        </w:rPr>
        <w:t xml:space="preserve">A», журнала «Культура и искусство», журнала «Наше наследие», журнала «Пространство и время», журнала «Художественный совет», «Социология города», журнала «Интернет-Вестник </w:t>
      </w:r>
      <w:proofErr w:type="spellStart"/>
      <w:r w:rsidR="00BF663B" w:rsidRPr="001F2F73">
        <w:rPr>
          <w:sz w:val="28"/>
          <w:szCs w:val="28"/>
        </w:rPr>
        <w:t>ВолгГАСУ</w:t>
      </w:r>
      <w:proofErr w:type="spellEnd"/>
      <w:r w:rsidR="00BF663B" w:rsidRPr="001F2F73">
        <w:rPr>
          <w:sz w:val="28"/>
          <w:szCs w:val="28"/>
        </w:rPr>
        <w:t>», электронного журнал</w:t>
      </w:r>
      <w:r w:rsidR="008808DE" w:rsidRPr="001F2F73">
        <w:rPr>
          <w:sz w:val="28"/>
          <w:szCs w:val="28"/>
        </w:rPr>
        <w:t>а «</w:t>
      </w:r>
      <w:proofErr w:type="spellStart"/>
      <w:r w:rsidR="008808DE" w:rsidRPr="001F2F73">
        <w:rPr>
          <w:sz w:val="28"/>
          <w:szCs w:val="28"/>
        </w:rPr>
        <w:t>Архитектон</w:t>
      </w:r>
      <w:proofErr w:type="spellEnd"/>
      <w:r w:rsidR="008808DE" w:rsidRPr="001F2F73">
        <w:rPr>
          <w:sz w:val="28"/>
          <w:szCs w:val="28"/>
        </w:rPr>
        <w:t>: Известия вузов</w:t>
      </w:r>
      <w:proofErr w:type="gramStart"/>
      <w:r w:rsidR="008808DE" w:rsidRPr="001F2F73">
        <w:rPr>
          <w:sz w:val="28"/>
          <w:szCs w:val="28"/>
        </w:rPr>
        <w:t>»,</w:t>
      </w:r>
      <w:r w:rsidR="00BF663B" w:rsidRPr="001F2F73">
        <w:rPr>
          <w:sz w:val="28"/>
          <w:szCs w:val="28"/>
        </w:rPr>
        <w:t xml:space="preserve"> </w:t>
      </w:r>
      <w:r w:rsidR="009E3F83" w:rsidRPr="001F2F73">
        <w:rPr>
          <w:sz w:val="28"/>
          <w:szCs w:val="28"/>
        </w:rPr>
        <w:t xml:space="preserve"> журнала</w:t>
      </w:r>
      <w:proofErr w:type="gramEnd"/>
      <w:r w:rsidR="009E3F83" w:rsidRPr="001F2F73">
        <w:rPr>
          <w:sz w:val="28"/>
          <w:szCs w:val="28"/>
        </w:rPr>
        <w:t xml:space="preserve"> «</w:t>
      </w:r>
      <w:r w:rsidR="00BB2D0C" w:rsidRPr="001F2F73">
        <w:rPr>
          <w:sz w:val="28"/>
          <w:szCs w:val="28"/>
        </w:rPr>
        <w:t>Известия Уральского федерального университета. Сер. 2, Гуманитарные науки» (</w:t>
      </w:r>
      <w:proofErr w:type="spellStart"/>
      <w:r w:rsidR="00BB2D0C" w:rsidRPr="001F2F73">
        <w:rPr>
          <w:sz w:val="28"/>
          <w:szCs w:val="28"/>
        </w:rPr>
        <w:t>Web</w:t>
      </w:r>
      <w:proofErr w:type="spellEnd"/>
      <w:r w:rsidR="00BB2D0C" w:rsidRPr="001F2F73">
        <w:rPr>
          <w:sz w:val="28"/>
          <w:szCs w:val="28"/>
        </w:rPr>
        <w:t xml:space="preserve"> </w:t>
      </w:r>
      <w:proofErr w:type="spellStart"/>
      <w:r w:rsidR="00BB2D0C" w:rsidRPr="001F2F73">
        <w:rPr>
          <w:sz w:val="28"/>
          <w:szCs w:val="28"/>
        </w:rPr>
        <w:t>of</w:t>
      </w:r>
      <w:proofErr w:type="spellEnd"/>
      <w:r w:rsidR="00BB2D0C" w:rsidRPr="001F2F73">
        <w:rPr>
          <w:sz w:val="28"/>
          <w:szCs w:val="28"/>
        </w:rPr>
        <w:t xml:space="preserve"> </w:t>
      </w:r>
      <w:proofErr w:type="spellStart"/>
      <w:r w:rsidR="00BB2D0C" w:rsidRPr="001F2F73">
        <w:rPr>
          <w:sz w:val="28"/>
          <w:szCs w:val="28"/>
        </w:rPr>
        <w:t>Science</w:t>
      </w:r>
      <w:proofErr w:type="spellEnd"/>
      <w:r w:rsidR="00BB2D0C" w:rsidRPr="001F2F73">
        <w:rPr>
          <w:sz w:val="28"/>
          <w:szCs w:val="28"/>
        </w:rPr>
        <w:t xml:space="preserve">), </w:t>
      </w:r>
      <w:r w:rsidR="00BF663B" w:rsidRPr="001F2F73">
        <w:rPr>
          <w:sz w:val="28"/>
          <w:szCs w:val="28"/>
        </w:rPr>
        <w:t>сборник</w:t>
      </w:r>
      <w:r w:rsidR="00BB2D0C" w:rsidRPr="001F2F73">
        <w:rPr>
          <w:sz w:val="28"/>
          <w:szCs w:val="28"/>
        </w:rPr>
        <w:t>ов</w:t>
      </w:r>
      <w:r w:rsidR="00BF663B" w:rsidRPr="001F2F73">
        <w:rPr>
          <w:sz w:val="28"/>
          <w:szCs w:val="28"/>
        </w:rPr>
        <w:t xml:space="preserve"> «Реставрация» и исс</w:t>
      </w:r>
      <w:r w:rsidR="008808DE" w:rsidRPr="001F2F73">
        <w:rPr>
          <w:sz w:val="28"/>
          <w:szCs w:val="28"/>
        </w:rPr>
        <w:t>ледования памятников культуры»</w:t>
      </w:r>
      <w:r w:rsidR="00BB2D0C" w:rsidRPr="001F2F73">
        <w:rPr>
          <w:sz w:val="28"/>
          <w:szCs w:val="28"/>
        </w:rPr>
        <w:t xml:space="preserve"> и «Актуальные проблемы теории и истории искусства» (</w:t>
      </w:r>
      <w:proofErr w:type="spellStart"/>
      <w:r w:rsidR="00BB2D0C" w:rsidRPr="001F2F73">
        <w:rPr>
          <w:sz w:val="28"/>
          <w:szCs w:val="28"/>
        </w:rPr>
        <w:t>Scopus</w:t>
      </w:r>
      <w:proofErr w:type="spellEnd"/>
      <w:r w:rsidR="00B60DFE" w:rsidRPr="001F2F73">
        <w:rPr>
          <w:sz w:val="28"/>
          <w:szCs w:val="28"/>
        </w:rPr>
        <w:t>, 2-й квартиль</w:t>
      </w:r>
      <w:r w:rsidR="00BB2D0C" w:rsidRPr="001F2F73">
        <w:rPr>
          <w:sz w:val="28"/>
          <w:szCs w:val="28"/>
        </w:rPr>
        <w:t>)</w:t>
      </w:r>
      <w:r w:rsidR="008808DE" w:rsidRPr="001F2F73">
        <w:rPr>
          <w:sz w:val="28"/>
          <w:szCs w:val="28"/>
        </w:rPr>
        <w:t>,</w:t>
      </w:r>
      <w:r w:rsidR="00BF663B" w:rsidRPr="001F2F73">
        <w:rPr>
          <w:sz w:val="28"/>
          <w:szCs w:val="28"/>
        </w:rPr>
        <w:t xml:space="preserve"> информационно-аналитического сборника о русском зарубежье «Берега», научного совета программы международного благотворительного фонда </w:t>
      </w:r>
      <w:proofErr w:type="gramStart"/>
      <w:r w:rsidR="00BF663B" w:rsidRPr="001F2F73">
        <w:rPr>
          <w:sz w:val="28"/>
          <w:szCs w:val="28"/>
        </w:rPr>
        <w:t>Д.С.</w:t>
      </w:r>
      <w:proofErr w:type="gramEnd"/>
      <w:r w:rsidR="00BF663B" w:rsidRPr="001F2F73">
        <w:rPr>
          <w:sz w:val="28"/>
          <w:szCs w:val="28"/>
        </w:rPr>
        <w:t xml:space="preserve"> Лихачева и интернет-сайтов «Изобразительное искусство и архитектура Русского Зарубежья». </w:t>
      </w:r>
    </w:p>
    <w:p w14:paraId="7E59FF91" w14:textId="77777777" w:rsidR="00566E48" w:rsidRPr="001F2F73" w:rsidRDefault="008808DE" w:rsidP="004A0AEF">
      <w:pPr>
        <w:spacing w:line="276" w:lineRule="auto"/>
        <w:ind w:firstLine="567"/>
        <w:jc w:val="both"/>
        <w:rPr>
          <w:sz w:val="28"/>
          <w:szCs w:val="28"/>
        </w:rPr>
      </w:pPr>
      <w:r w:rsidRPr="001F2F73">
        <w:rPr>
          <w:sz w:val="28"/>
          <w:szCs w:val="28"/>
        </w:rPr>
        <w:t xml:space="preserve">Благодаря </w:t>
      </w:r>
      <w:r w:rsidR="00566E48" w:rsidRPr="001F2F73">
        <w:rPr>
          <w:sz w:val="28"/>
          <w:szCs w:val="28"/>
        </w:rPr>
        <w:t>работе и активному участию сотрудников института в подготовке материалов для ежеквартальных и ежемесячных выпусков названных изданий отслеживаются самые актуальные явления и события текущей практики, теоретических и исторических разработок различных вопросов архитектуры и градостроительства.</w:t>
      </w:r>
    </w:p>
    <w:p w14:paraId="5DAE6B83" w14:textId="77777777" w:rsidR="00566E48" w:rsidRPr="001F2F73" w:rsidRDefault="00566E48" w:rsidP="004A0AEF">
      <w:pPr>
        <w:spacing w:line="276" w:lineRule="auto"/>
        <w:ind w:firstLine="567"/>
        <w:jc w:val="both"/>
        <w:rPr>
          <w:sz w:val="28"/>
          <w:szCs w:val="28"/>
        </w:rPr>
      </w:pPr>
    </w:p>
    <w:p w14:paraId="075F7AF4" w14:textId="384FBE0F" w:rsidR="00566E48" w:rsidRPr="00D52BF6" w:rsidRDefault="00566E48" w:rsidP="00A50A99">
      <w:pPr>
        <w:spacing w:line="276" w:lineRule="auto"/>
        <w:ind w:left="-15" w:firstLine="570"/>
        <w:jc w:val="center"/>
        <w:rPr>
          <w:sz w:val="28"/>
          <w:szCs w:val="28"/>
        </w:rPr>
      </w:pPr>
      <w:r w:rsidRPr="00D52BF6">
        <w:rPr>
          <w:sz w:val="28"/>
          <w:szCs w:val="28"/>
        </w:rPr>
        <w:t>Периодические научные издания:</w:t>
      </w:r>
    </w:p>
    <w:p w14:paraId="74FC8781" w14:textId="169252F4" w:rsidR="00566E48" w:rsidRPr="001F2F73" w:rsidRDefault="00566E48" w:rsidP="004A0AEF">
      <w:pPr>
        <w:numPr>
          <w:ilvl w:val="0"/>
          <w:numId w:val="3"/>
        </w:numPr>
        <w:spacing w:line="276" w:lineRule="auto"/>
        <w:ind w:left="-15" w:firstLine="570"/>
        <w:jc w:val="both"/>
        <w:rPr>
          <w:sz w:val="28"/>
          <w:szCs w:val="28"/>
        </w:rPr>
      </w:pPr>
      <w:r w:rsidRPr="001F2F73">
        <w:rPr>
          <w:sz w:val="28"/>
          <w:szCs w:val="28"/>
        </w:rPr>
        <w:t>Архитектурное</w:t>
      </w:r>
      <w:r w:rsidR="002D7EF0" w:rsidRPr="001F2F73">
        <w:rPr>
          <w:sz w:val="28"/>
          <w:szCs w:val="28"/>
        </w:rPr>
        <w:t xml:space="preserve"> наследство. </w:t>
      </w:r>
      <w:proofErr w:type="spellStart"/>
      <w:r w:rsidR="002D7EF0" w:rsidRPr="001F2F73">
        <w:rPr>
          <w:sz w:val="28"/>
          <w:szCs w:val="28"/>
        </w:rPr>
        <w:t>Вып</w:t>
      </w:r>
      <w:proofErr w:type="spellEnd"/>
      <w:r w:rsidR="002D7EF0" w:rsidRPr="001F2F73">
        <w:rPr>
          <w:sz w:val="28"/>
          <w:szCs w:val="28"/>
        </w:rPr>
        <w:t xml:space="preserve">. </w:t>
      </w:r>
      <w:r w:rsidR="00951123" w:rsidRPr="001F2F73">
        <w:rPr>
          <w:sz w:val="28"/>
          <w:szCs w:val="28"/>
        </w:rPr>
        <w:t>7</w:t>
      </w:r>
      <w:r w:rsidR="00245FDD" w:rsidRPr="001F2F73">
        <w:rPr>
          <w:sz w:val="28"/>
          <w:szCs w:val="28"/>
        </w:rPr>
        <w:t>2</w:t>
      </w:r>
      <w:r w:rsidRPr="001F2F73">
        <w:rPr>
          <w:sz w:val="28"/>
          <w:szCs w:val="28"/>
        </w:rPr>
        <w:t xml:space="preserve"> / отв. ред. </w:t>
      </w:r>
      <w:proofErr w:type="gramStart"/>
      <w:r w:rsidRPr="001F2F73">
        <w:rPr>
          <w:sz w:val="28"/>
          <w:szCs w:val="28"/>
        </w:rPr>
        <w:t>И.А.</w:t>
      </w:r>
      <w:proofErr w:type="gramEnd"/>
      <w:r w:rsidRPr="001F2F73">
        <w:rPr>
          <w:sz w:val="28"/>
          <w:szCs w:val="28"/>
        </w:rPr>
        <w:t xml:space="preserve"> Бондаренко.</w:t>
      </w:r>
      <w:r w:rsidR="002D7EF0" w:rsidRPr="001F2F73">
        <w:rPr>
          <w:sz w:val="28"/>
          <w:szCs w:val="28"/>
        </w:rPr>
        <w:t xml:space="preserve"> М., СПб.</w:t>
      </w:r>
      <w:r w:rsidR="004B750A" w:rsidRPr="001F2F73">
        <w:rPr>
          <w:sz w:val="28"/>
          <w:szCs w:val="28"/>
        </w:rPr>
        <w:t>: изд. дом «Коло», 20</w:t>
      </w:r>
      <w:r w:rsidR="00245FDD" w:rsidRPr="001F2F73">
        <w:rPr>
          <w:sz w:val="28"/>
          <w:szCs w:val="28"/>
        </w:rPr>
        <w:t>20</w:t>
      </w:r>
      <w:r w:rsidRPr="001F2F73">
        <w:rPr>
          <w:sz w:val="28"/>
          <w:szCs w:val="28"/>
        </w:rPr>
        <w:t>.</w:t>
      </w:r>
      <w:r w:rsidR="00327F0F" w:rsidRPr="001F2F73">
        <w:rPr>
          <w:sz w:val="28"/>
          <w:szCs w:val="28"/>
        </w:rPr>
        <w:t xml:space="preserve"> -</w:t>
      </w:r>
      <w:r w:rsidRPr="001F2F73">
        <w:rPr>
          <w:sz w:val="28"/>
          <w:szCs w:val="28"/>
        </w:rPr>
        <w:t xml:space="preserve"> </w:t>
      </w:r>
      <w:r w:rsidR="004B750A" w:rsidRPr="001F2F73">
        <w:rPr>
          <w:sz w:val="28"/>
          <w:szCs w:val="28"/>
        </w:rPr>
        <w:t>2</w:t>
      </w:r>
      <w:r w:rsidR="0066420D" w:rsidRPr="001F2F73">
        <w:rPr>
          <w:sz w:val="28"/>
          <w:szCs w:val="28"/>
        </w:rPr>
        <w:t>68</w:t>
      </w:r>
      <w:r w:rsidRPr="001F2F73">
        <w:rPr>
          <w:sz w:val="28"/>
          <w:szCs w:val="28"/>
        </w:rPr>
        <w:t xml:space="preserve"> с.: ил.</w:t>
      </w:r>
    </w:p>
    <w:p w14:paraId="16E747CB" w14:textId="0BF22349" w:rsidR="00566E48" w:rsidRPr="001F2F73" w:rsidRDefault="00566E48" w:rsidP="004A0AEF">
      <w:pPr>
        <w:numPr>
          <w:ilvl w:val="0"/>
          <w:numId w:val="3"/>
        </w:numPr>
        <w:spacing w:line="276" w:lineRule="auto"/>
        <w:ind w:left="-15" w:firstLine="570"/>
        <w:jc w:val="both"/>
        <w:rPr>
          <w:sz w:val="28"/>
          <w:szCs w:val="28"/>
        </w:rPr>
      </w:pPr>
      <w:r w:rsidRPr="001F2F73">
        <w:rPr>
          <w:sz w:val="28"/>
          <w:szCs w:val="28"/>
        </w:rPr>
        <w:t>А</w:t>
      </w:r>
      <w:r w:rsidR="002D7EF0" w:rsidRPr="001F2F73">
        <w:rPr>
          <w:sz w:val="28"/>
          <w:szCs w:val="28"/>
        </w:rPr>
        <w:t xml:space="preserve">рхитектурное наследство. </w:t>
      </w:r>
      <w:proofErr w:type="spellStart"/>
      <w:r w:rsidR="002D7EF0" w:rsidRPr="001F2F73">
        <w:rPr>
          <w:sz w:val="28"/>
          <w:szCs w:val="28"/>
        </w:rPr>
        <w:t>Вып</w:t>
      </w:r>
      <w:proofErr w:type="spellEnd"/>
      <w:r w:rsidR="002D7EF0" w:rsidRPr="001F2F73">
        <w:rPr>
          <w:sz w:val="28"/>
          <w:szCs w:val="28"/>
        </w:rPr>
        <w:t xml:space="preserve">. </w:t>
      </w:r>
      <w:r w:rsidR="00951123" w:rsidRPr="001F2F73">
        <w:rPr>
          <w:sz w:val="28"/>
          <w:szCs w:val="28"/>
        </w:rPr>
        <w:t>7</w:t>
      </w:r>
      <w:r w:rsidR="00245FDD" w:rsidRPr="001F2F73">
        <w:rPr>
          <w:sz w:val="28"/>
          <w:szCs w:val="28"/>
        </w:rPr>
        <w:t>3</w:t>
      </w:r>
      <w:r w:rsidRPr="001F2F73">
        <w:rPr>
          <w:sz w:val="28"/>
          <w:szCs w:val="28"/>
        </w:rPr>
        <w:t xml:space="preserve"> / отв. ред. </w:t>
      </w:r>
      <w:proofErr w:type="gramStart"/>
      <w:r w:rsidRPr="001F2F73">
        <w:rPr>
          <w:sz w:val="28"/>
          <w:szCs w:val="28"/>
        </w:rPr>
        <w:t>И.А.</w:t>
      </w:r>
      <w:proofErr w:type="gramEnd"/>
      <w:r w:rsidRPr="001F2F73">
        <w:rPr>
          <w:sz w:val="28"/>
          <w:szCs w:val="28"/>
        </w:rPr>
        <w:t xml:space="preserve"> Бондаренко.</w:t>
      </w:r>
      <w:r w:rsidR="002D7EF0" w:rsidRPr="001F2F73">
        <w:rPr>
          <w:sz w:val="28"/>
          <w:szCs w:val="28"/>
        </w:rPr>
        <w:t xml:space="preserve"> М., СПб.: изд. дом «Коло», 20</w:t>
      </w:r>
      <w:r w:rsidR="00245FDD" w:rsidRPr="001F2F73">
        <w:rPr>
          <w:sz w:val="28"/>
          <w:szCs w:val="28"/>
        </w:rPr>
        <w:t>20</w:t>
      </w:r>
      <w:r w:rsidRPr="001F2F73">
        <w:rPr>
          <w:sz w:val="28"/>
          <w:szCs w:val="28"/>
        </w:rPr>
        <w:t>.</w:t>
      </w:r>
      <w:r w:rsidR="00327F0F" w:rsidRPr="001F2F73">
        <w:rPr>
          <w:sz w:val="28"/>
          <w:szCs w:val="28"/>
        </w:rPr>
        <w:t xml:space="preserve"> -</w:t>
      </w:r>
      <w:r w:rsidRPr="001F2F73">
        <w:rPr>
          <w:sz w:val="28"/>
          <w:szCs w:val="28"/>
        </w:rPr>
        <w:t xml:space="preserve"> </w:t>
      </w:r>
      <w:r w:rsidR="0066420D" w:rsidRPr="001F2F73">
        <w:rPr>
          <w:sz w:val="28"/>
          <w:szCs w:val="28"/>
        </w:rPr>
        <w:t>292</w:t>
      </w:r>
      <w:r w:rsidRPr="001F2F73">
        <w:rPr>
          <w:sz w:val="28"/>
          <w:szCs w:val="28"/>
        </w:rPr>
        <w:t xml:space="preserve"> с.: ил.</w:t>
      </w:r>
    </w:p>
    <w:p w14:paraId="41B9E7D3" w14:textId="13CDED3F" w:rsidR="00566E48" w:rsidRPr="001F2F73" w:rsidRDefault="00566E48" w:rsidP="004A0AEF">
      <w:pPr>
        <w:numPr>
          <w:ilvl w:val="0"/>
          <w:numId w:val="3"/>
        </w:numPr>
        <w:spacing w:line="276" w:lineRule="auto"/>
        <w:ind w:left="-15" w:firstLine="570"/>
        <w:jc w:val="both"/>
        <w:rPr>
          <w:sz w:val="28"/>
          <w:szCs w:val="28"/>
        </w:rPr>
      </w:pPr>
      <w:r w:rsidRPr="001F2F73">
        <w:rPr>
          <w:sz w:val="28"/>
          <w:szCs w:val="28"/>
        </w:rPr>
        <w:t>Совр</w:t>
      </w:r>
      <w:r w:rsidR="002D7EF0" w:rsidRPr="001F2F73">
        <w:rPr>
          <w:sz w:val="28"/>
          <w:szCs w:val="28"/>
        </w:rPr>
        <w:t xml:space="preserve">еменная архитектура мира. </w:t>
      </w:r>
      <w:proofErr w:type="spellStart"/>
      <w:r w:rsidR="002D7EF0" w:rsidRPr="001F2F73">
        <w:rPr>
          <w:sz w:val="28"/>
          <w:szCs w:val="28"/>
        </w:rPr>
        <w:t>Вып</w:t>
      </w:r>
      <w:proofErr w:type="spellEnd"/>
      <w:r w:rsidR="002D7EF0" w:rsidRPr="001F2F73">
        <w:rPr>
          <w:sz w:val="28"/>
          <w:szCs w:val="28"/>
        </w:rPr>
        <w:t xml:space="preserve">. </w:t>
      </w:r>
      <w:r w:rsidR="00245FDD" w:rsidRPr="001F2F73">
        <w:rPr>
          <w:sz w:val="28"/>
          <w:szCs w:val="28"/>
        </w:rPr>
        <w:t>14</w:t>
      </w:r>
      <w:r w:rsidRPr="001F2F73">
        <w:rPr>
          <w:sz w:val="28"/>
          <w:szCs w:val="28"/>
        </w:rPr>
        <w:t xml:space="preserve"> / </w:t>
      </w:r>
      <w:r w:rsidR="00090357" w:rsidRPr="001F2F73">
        <w:rPr>
          <w:sz w:val="28"/>
          <w:szCs w:val="28"/>
        </w:rPr>
        <w:t>гл</w:t>
      </w:r>
      <w:r w:rsidRPr="001F2F73">
        <w:rPr>
          <w:sz w:val="28"/>
          <w:szCs w:val="28"/>
        </w:rPr>
        <w:t xml:space="preserve">. ред. </w:t>
      </w:r>
      <w:proofErr w:type="gramStart"/>
      <w:r w:rsidRPr="001F2F73">
        <w:rPr>
          <w:sz w:val="28"/>
          <w:szCs w:val="28"/>
        </w:rPr>
        <w:t>Н.А.</w:t>
      </w:r>
      <w:proofErr w:type="gramEnd"/>
      <w:r w:rsidRPr="001F2F73">
        <w:rPr>
          <w:sz w:val="28"/>
          <w:szCs w:val="28"/>
        </w:rPr>
        <w:t xml:space="preserve"> Конова</w:t>
      </w:r>
      <w:r w:rsidR="004B750A" w:rsidRPr="001F2F73">
        <w:rPr>
          <w:sz w:val="28"/>
          <w:szCs w:val="28"/>
        </w:rPr>
        <w:t>лова. СПб.: Нестор-История, 20</w:t>
      </w:r>
      <w:r w:rsidR="00245FDD" w:rsidRPr="001F2F73">
        <w:rPr>
          <w:sz w:val="28"/>
          <w:szCs w:val="28"/>
        </w:rPr>
        <w:t>20</w:t>
      </w:r>
      <w:r w:rsidRPr="001F2F73">
        <w:rPr>
          <w:sz w:val="28"/>
          <w:szCs w:val="28"/>
        </w:rPr>
        <w:t xml:space="preserve">. </w:t>
      </w:r>
    </w:p>
    <w:p w14:paraId="13FF6285" w14:textId="15F3ADFA" w:rsidR="002D7EF0" w:rsidRPr="001F2F73" w:rsidRDefault="002D7EF0" w:rsidP="004A0AEF">
      <w:pPr>
        <w:numPr>
          <w:ilvl w:val="0"/>
          <w:numId w:val="3"/>
        </w:numPr>
        <w:spacing w:line="276" w:lineRule="auto"/>
        <w:ind w:left="-15" w:firstLine="570"/>
        <w:jc w:val="both"/>
        <w:rPr>
          <w:sz w:val="28"/>
          <w:szCs w:val="28"/>
        </w:rPr>
      </w:pPr>
      <w:r w:rsidRPr="001F2F73">
        <w:rPr>
          <w:sz w:val="28"/>
          <w:szCs w:val="28"/>
        </w:rPr>
        <w:t xml:space="preserve">Современная архитектура мира. </w:t>
      </w:r>
      <w:proofErr w:type="spellStart"/>
      <w:r w:rsidRPr="001F2F73">
        <w:rPr>
          <w:sz w:val="28"/>
          <w:szCs w:val="28"/>
        </w:rPr>
        <w:t>Вып</w:t>
      </w:r>
      <w:proofErr w:type="spellEnd"/>
      <w:r w:rsidRPr="001F2F73">
        <w:rPr>
          <w:sz w:val="28"/>
          <w:szCs w:val="28"/>
        </w:rPr>
        <w:t xml:space="preserve">. </w:t>
      </w:r>
      <w:r w:rsidR="004B750A" w:rsidRPr="001F2F73">
        <w:rPr>
          <w:sz w:val="28"/>
          <w:szCs w:val="28"/>
        </w:rPr>
        <w:t>1</w:t>
      </w:r>
      <w:r w:rsidR="00245FDD" w:rsidRPr="001F2F73">
        <w:rPr>
          <w:sz w:val="28"/>
          <w:szCs w:val="28"/>
        </w:rPr>
        <w:t>5</w:t>
      </w:r>
      <w:r w:rsidRPr="001F2F73">
        <w:rPr>
          <w:sz w:val="28"/>
          <w:szCs w:val="28"/>
        </w:rPr>
        <w:t xml:space="preserve"> / </w:t>
      </w:r>
      <w:r w:rsidR="00090357" w:rsidRPr="001F2F73">
        <w:rPr>
          <w:sz w:val="28"/>
          <w:szCs w:val="28"/>
        </w:rPr>
        <w:t>гл</w:t>
      </w:r>
      <w:r w:rsidRPr="001F2F73">
        <w:rPr>
          <w:sz w:val="28"/>
          <w:szCs w:val="28"/>
        </w:rPr>
        <w:t xml:space="preserve">. ред. </w:t>
      </w:r>
      <w:proofErr w:type="gramStart"/>
      <w:r w:rsidRPr="001F2F73">
        <w:rPr>
          <w:sz w:val="28"/>
          <w:szCs w:val="28"/>
        </w:rPr>
        <w:t>Н.А.</w:t>
      </w:r>
      <w:proofErr w:type="gramEnd"/>
      <w:r w:rsidRPr="001F2F73">
        <w:rPr>
          <w:sz w:val="28"/>
          <w:szCs w:val="28"/>
        </w:rPr>
        <w:t xml:space="preserve"> Конова</w:t>
      </w:r>
      <w:r w:rsidR="004B750A" w:rsidRPr="001F2F73">
        <w:rPr>
          <w:sz w:val="28"/>
          <w:szCs w:val="28"/>
        </w:rPr>
        <w:t>лова. СПб.: Нестор-История, 20</w:t>
      </w:r>
      <w:r w:rsidR="00245FDD" w:rsidRPr="001F2F73">
        <w:rPr>
          <w:sz w:val="28"/>
          <w:szCs w:val="28"/>
        </w:rPr>
        <w:t>20</w:t>
      </w:r>
      <w:r w:rsidRPr="001F2F73">
        <w:rPr>
          <w:sz w:val="28"/>
          <w:szCs w:val="28"/>
        </w:rPr>
        <w:t xml:space="preserve">. </w:t>
      </w:r>
    </w:p>
    <w:p w14:paraId="47734C20" w14:textId="1402A3E4" w:rsidR="00566E48" w:rsidRPr="001F2F73" w:rsidRDefault="00566E48" w:rsidP="004A0AEF">
      <w:pPr>
        <w:numPr>
          <w:ilvl w:val="0"/>
          <w:numId w:val="3"/>
        </w:numPr>
        <w:spacing w:line="276" w:lineRule="auto"/>
        <w:ind w:left="-15" w:firstLine="570"/>
        <w:jc w:val="both"/>
        <w:rPr>
          <w:sz w:val="28"/>
          <w:szCs w:val="28"/>
        </w:rPr>
      </w:pPr>
      <w:r w:rsidRPr="001F2F73">
        <w:rPr>
          <w:sz w:val="28"/>
          <w:szCs w:val="28"/>
        </w:rPr>
        <w:t xml:space="preserve">Вопросы всеобщей истории архитектуры. </w:t>
      </w:r>
      <w:proofErr w:type="spellStart"/>
      <w:r w:rsidRPr="001F2F73">
        <w:rPr>
          <w:sz w:val="28"/>
          <w:szCs w:val="28"/>
        </w:rPr>
        <w:t>Вып</w:t>
      </w:r>
      <w:proofErr w:type="spellEnd"/>
      <w:r w:rsidRPr="001F2F73">
        <w:rPr>
          <w:sz w:val="28"/>
          <w:szCs w:val="28"/>
        </w:rPr>
        <w:t xml:space="preserve">. </w:t>
      </w:r>
      <w:r w:rsidR="004B750A" w:rsidRPr="001F2F73">
        <w:rPr>
          <w:sz w:val="28"/>
          <w:szCs w:val="28"/>
        </w:rPr>
        <w:t>1</w:t>
      </w:r>
      <w:r w:rsidR="00245FDD" w:rsidRPr="001F2F73">
        <w:rPr>
          <w:sz w:val="28"/>
          <w:szCs w:val="28"/>
        </w:rPr>
        <w:t>4</w:t>
      </w:r>
      <w:r w:rsidRPr="001F2F73">
        <w:rPr>
          <w:sz w:val="28"/>
          <w:szCs w:val="28"/>
        </w:rPr>
        <w:t xml:space="preserve"> / </w:t>
      </w:r>
      <w:r w:rsidR="00090357" w:rsidRPr="001F2F73">
        <w:rPr>
          <w:sz w:val="28"/>
          <w:szCs w:val="28"/>
        </w:rPr>
        <w:t>гл</w:t>
      </w:r>
      <w:r w:rsidRPr="001F2F73">
        <w:rPr>
          <w:sz w:val="28"/>
          <w:szCs w:val="28"/>
        </w:rPr>
        <w:t xml:space="preserve">. </w:t>
      </w:r>
      <w:r w:rsidR="00090357" w:rsidRPr="001F2F73">
        <w:rPr>
          <w:sz w:val="28"/>
          <w:szCs w:val="28"/>
        </w:rPr>
        <w:t>ред</w:t>
      </w:r>
      <w:r w:rsidRPr="001F2F73">
        <w:rPr>
          <w:sz w:val="28"/>
          <w:szCs w:val="28"/>
        </w:rPr>
        <w:t xml:space="preserve">. А.Ю. </w:t>
      </w:r>
      <w:proofErr w:type="spellStart"/>
      <w:r w:rsidRPr="001F2F73">
        <w:rPr>
          <w:sz w:val="28"/>
          <w:szCs w:val="28"/>
        </w:rPr>
        <w:t>Каз</w:t>
      </w:r>
      <w:r w:rsidR="002D7EF0" w:rsidRPr="001F2F73">
        <w:rPr>
          <w:sz w:val="28"/>
          <w:szCs w:val="28"/>
        </w:rPr>
        <w:t>арян</w:t>
      </w:r>
      <w:proofErr w:type="spellEnd"/>
      <w:r w:rsidR="002D7EF0" w:rsidRPr="001F2F73">
        <w:rPr>
          <w:sz w:val="28"/>
          <w:szCs w:val="28"/>
        </w:rPr>
        <w:t xml:space="preserve">. СПб.: Нестор-История, </w:t>
      </w:r>
      <w:r w:rsidR="00C40186" w:rsidRPr="001F2F73">
        <w:rPr>
          <w:sz w:val="28"/>
          <w:szCs w:val="28"/>
        </w:rPr>
        <w:t>20</w:t>
      </w:r>
      <w:r w:rsidR="00245FDD" w:rsidRPr="001F2F73">
        <w:rPr>
          <w:sz w:val="28"/>
          <w:szCs w:val="28"/>
        </w:rPr>
        <w:t>20</w:t>
      </w:r>
      <w:r w:rsidRPr="001F2F73">
        <w:rPr>
          <w:sz w:val="28"/>
          <w:szCs w:val="28"/>
        </w:rPr>
        <w:t xml:space="preserve">. </w:t>
      </w:r>
      <w:r w:rsidR="00FF3F30" w:rsidRPr="001F2F73">
        <w:rPr>
          <w:sz w:val="28"/>
          <w:szCs w:val="28"/>
        </w:rPr>
        <w:t xml:space="preserve">– </w:t>
      </w:r>
      <w:r w:rsidR="0066420D" w:rsidRPr="001F2F73">
        <w:rPr>
          <w:sz w:val="28"/>
          <w:szCs w:val="28"/>
        </w:rPr>
        <w:t>292</w:t>
      </w:r>
      <w:r w:rsidR="00FF3F30" w:rsidRPr="001F2F73">
        <w:rPr>
          <w:sz w:val="28"/>
          <w:szCs w:val="28"/>
        </w:rPr>
        <w:t xml:space="preserve"> с., ил. </w:t>
      </w:r>
    </w:p>
    <w:p w14:paraId="2D3C503A" w14:textId="579ABF17" w:rsidR="00E57EAC" w:rsidRPr="001F2F73" w:rsidRDefault="00566E48" w:rsidP="004A0AEF">
      <w:pPr>
        <w:numPr>
          <w:ilvl w:val="0"/>
          <w:numId w:val="3"/>
        </w:numPr>
        <w:spacing w:line="276" w:lineRule="auto"/>
        <w:ind w:left="-15" w:firstLine="570"/>
        <w:jc w:val="both"/>
        <w:rPr>
          <w:sz w:val="28"/>
          <w:szCs w:val="28"/>
        </w:rPr>
      </w:pPr>
      <w:r w:rsidRPr="001F2F73">
        <w:rPr>
          <w:sz w:val="28"/>
          <w:szCs w:val="28"/>
        </w:rPr>
        <w:t>Вопросы всео</w:t>
      </w:r>
      <w:r w:rsidR="002D7EF0" w:rsidRPr="001F2F73">
        <w:rPr>
          <w:sz w:val="28"/>
          <w:szCs w:val="28"/>
        </w:rPr>
        <w:t>бщей истории архи</w:t>
      </w:r>
      <w:r w:rsidR="004B750A" w:rsidRPr="001F2F73">
        <w:rPr>
          <w:sz w:val="28"/>
          <w:szCs w:val="28"/>
        </w:rPr>
        <w:t xml:space="preserve">тектуры. </w:t>
      </w:r>
      <w:proofErr w:type="spellStart"/>
      <w:r w:rsidR="004B750A" w:rsidRPr="001F2F73">
        <w:rPr>
          <w:sz w:val="28"/>
          <w:szCs w:val="28"/>
        </w:rPr>
        <w:t>Вып</w:t>
      </w:r>
      <w:proofErr w:type="spellEnd"/>
      <w:r w:rsidR="004B750A" w:rsidRPr="001F2F73">
        <w:rPr>
          <w:sz w:val="28"/>
          <w:szCs w:val="28"/>
        </w:rPr>
        <w:t>. 1</w:t>
      </w:r>
      <w:r w:rsidR="00245FDD" w:rsidRPr="001F2F73">
        <w:rPr>
          <w:sz w:val="28"/>
          <w:szCs w:val="28"/>
        </w:rPr>
        <w:t>5</w:t>
      </w:r>
      <w:r w:rsidRPr="001F2F73">
        <w:rPr>
          <w:sz w:val="28"/>
          <w:szCs w:val="28"/>
        </w:rPr>
        <w:t xml:space="preserve"> / </w:t>
      </w:r>
      <w:r w:rsidR="00090357" w:rsidRPr="001F2F73">
        <w:rPr>
          <w:sz w:val="28"/>
          <w:szCs w:val="28"/>
        </w:rPr>
        <w:t>гл</w:t>
      </w:r>
      <w:r w:rsidRPr="001F2F73">
        <w:rPr>
          <w:sz w:val="28"/>
          <w:szCs w:val="28"/>
        </w:rPr>
        <w:t xml:space="preserve">. </w:t>
      </w:r>
      <w:r w:rsidR="00090357" w:rsidRPr="001F2F73">
        <w:rPr>
          <w:sz w:val="28"/>
          <w:szCs w:val="28"/>
        </w:rPr>
        <w:t>ред</w:t>
      </w:r>
      <w:r w:rsidRPr="001F2F73">
        <w:rPr>
          <w:sz w:val="28"/>
          <w:szCs w:val="28"/>
        </w:rPr>
        <w:t xml:space="preserve">. А.Ю. </w:t>
      </w:r>
      <w:proofErr w:type="spellStart"/>
      <w:r w:rsidRPr="001F2F73">
        <w:rPr>
          <w:sz w:val="28"/>
          <w:szCs w:val="28"/>
        </w:rPr>
        <w:t>Казарян</w:t>
      </w:r>
      <w:proofErr w:type="spellEnd"/>
      <w:r w:rsidRPr="001F2F73">
        <w:rPr>
          <w:sz w:val="28"/>
          <w:szCs w:val="28"/>
        </w:rPr>
        <w:t>. СПб.: Нестор</w:t>
      </w:r>
      <w:r w:rsidR="002D7EF0" w:rsidRPr="001F2F73">
        <w:rPr>
          <w:sz w:val="28"/>
          <w:szCs w:val="28"/>
        </w:rPr>
        <w:t xml:space="preserve">-История, </w:t>
      </w:r>
      <w:r w:rsidR="00C40186" w:rsidRPr="001F2F73">
        <w:rPr>
          <w:sz w:val="28"/>
          <w:szCs w:val="28"/>
        </w:rPr>
        <w:t>20</w:t>
      </w:r>
      <w:r w:rsidR="00245FDD" w:rsidRPr="001F2F73">
        <w:rPr>
          <w:sz w:val="28"/>
          <w:szCs w:val="28"/>
        </w:rPr>
        <w:t>20</w:t>
      </w:r>
      <w:r w:rsidRPr="001F2F73">
        <w:rPr>
          <w:sz w:val="28"/>
          <w:szCs w:val="28"/>
        </w:rPr>
        <w:t xml:space="preserve">. </w:t>
      </w:r>
      <w:r w:rsidR="007221E5" w:rsidRPr="001F2F73">
        <w:rPr>
          <w:sz w:val="28"/>
          <w:szCs w:val="28"/>
        </w:rPr>
        <w:t xml:space="preserve">– </w:t>
      </w:r>
      <w:r w:rsidR="004B750A" w:rsidRPr="00D52BF6">
        <w:rPr>
          <w:sz w:val="28"/>
          <w:szCs w:val="28"/>
        </w:rPr>
        <w:t>2</w:t>
      </w:r>
      <w:r w:rsidR="00D52BF6" w:rsidRPr="00D52BF6">
        <w:rPr>
          <w:sz w:val="28"/>
          <w:szCs w:val="28"/>
        </w:rPr>
        <w:t>50</w:t>
      </w:r>
      <w:r w:rsidR="007221E5" w:rsidRPr="00D52BF6">
        <w:rPr>
          <w:sz w:val="28"/>
          <w:szCs w:val="28"/>
        </w:rPr>
        <w:t xml:space="preserve"> </w:t>
      </w:r>
      <w:r w:rsidR="007221E5" w:rsidRPr="001F2F73">
        <w:rPr>
          <w:sz w:val="28"/>
          <w:szCs w:val="28"/>
        </w:rPr>
        <w:t>с., ил.</w:t>
      </w:r>
    </w:p>
    <w:p w14:paraId="5B2E1D58" w14:textId="703321C1" w:rsidR="00B714D3" w:rsidRPr="001F2F73" w:rsidRDefault="00B714D3" w:rsidP="004A0AEF">
      <w:pPr>
        <w:numPr>
          <w:ilvl w:val="0"/>
          <w:numId w:val="3"/>
        </w:numPr>
        <w:spacing w:line="276" w:lineRule="auto"/>
        <w:ind w:left="-15" w:firstLine="570"/>
        <w:jc w:val="both"/>
        <w:rPr>
          <w:sz w:val="28"/>
          <w:szCs w:val="28"/>
        </w:rPr>
      </w:pPr>
      <w:r w:rsidRPr="001F2F73">
        <w:rPr>
          <w:sz w:val="28"/>
          <w:szCs w:val="28"/>
        </w:rPr>
        <w:t>Теория и история архитектуры</w:t>
      </w:r>
      <w:r w:rsidR="0066420D" w:rsidRPr="001F2F73">
        <w:rPr>
          <w:sz w:val="28"/>
          <w:szCs w:val="28"/>
        </w:rPr>
        <w:t xml:space="preserve"> (электронное сетевое издание)</w:t>
      </w:r>
      <w:r w:rsidR="00E649F6">
        <w:rPr>
          <w:sz w:val="28"/>
          <w:szCs w:val="28"/>
        </w:rPr>
        <w:t>.</w:t>
      </w:r>
      <w:r w:rsidR="0066420D" w:rsidRPr="001F2F73">
        <w:rPr>
          <w:sz w:val="28"/>
          <w:szCs w:val="28"/>
        </w:rPr>
        <w:t xml:space="preserve"> </w:t>
      </w:r>
      <w:proofErr w:type="spellStart"/>
      <w:r w:rsidR="0066420D" w:rsidRPr="001F2F73">
        <w:rPr>
          <w:sz w:val="28"/>
          <w:szCs w:val="28"/>
        </w:rPr>
        <w:t>Вып</w:t>
      </w:r>
      <w:proofErr w:type="spellEnd"/>
      <w:r w:rsidR="0066420D" w:rsidRPr="001F2F73">
        <w:rPr>
          <w:sz w:val="28"/>
          <w:szCs w:val="28"/>
        </w:rPr>
        <w:t>. 1</w:t>
      </w:r>
      <w:r w:rsidR="00E649F6">
        <w:rPr>
          <w:sz w:val="28"/>
          <w:szCs w:val="28"/>
        </w:rPr>
        <w:t>:</w:t>
      </w:r>
      <w:r w:rsidR="0066420D" w:rsidRPr="001F2F73">
        <w:rPr>
          <w:sz w:val="28"/>
          <w:szCs w:val="28"/>
        </w:rPr>
        <w:t xml:space="preserve"> </w:t>
      </w:r>
      <w:r w:rsidR="00061DE6" w:rsidRPr="001F2F73">
        <w:rPr>
          <w:sz w:val="28"/>
          <w:szCs w:val="28"/>
        </w:rPr>
        <w:t xml:space="preserve">Материалы научной конференции </w:t>
      </w:r>
      <w:r w:rsidR="00061DE6" w:rsidRPr="001F2F73">
        <w:rPr>
          <w:sz w:val="28"/>
          <w:szCs w:val="28"/>
          <w:lang w:val="en-US"/>
        </w:rPr>
        <w:t>XI</w:t>
      </w:r>
      <w:r w:rsidR="00061DE6" w:rsidRPr="001F2F73">
        <w:rPr>
          <w:sz w:val="28"/>
          <w:szCs w:val="28"/>
        </w:rPr>
        <w:t xml:space="preserve"> </w:t>
      </w:r>
      <w:proofErr w:type="spellStart"/>
      <w:r w:rsidR="0066420D" w:rsidRPr="001F2F73">
        <w:rPr>
          <w:sz w:val="28"/>
          <w:szCs w:val="28"/>
        </w:rPr>
        <w:t>Иконниковские</w:t>
      </w:r>
      <w:proofErr w:type="spellEnd"/>
      <w:r w:rsidR="0066420D" w:rsidRPr="001F2F73">
        <w:rPr>
          <w:sz w:val="28"/>
          <w:szCs w:val="28"/>
        </w:rPr>
        <w:t xml:space="preserve"> чтения / </w:t>
      </w:r>
      <w:r w:rsidR="00061DE6" w:rsidRPr="001F2F73">
        <w:rPr>
          <w:sz w:val="28"/>
          <w:szCs w:val="28"/>
        </w:rPr>
        <w:t>отв.</w:t>
      </w:r>
      <w:r w:rsidR="0066420D" w:rsidRPr="001F2F73">
        <w:rPr>
          <w:sz w:val="28"/>
          <w:szCs w:val="28"/>
        </w:rPr>
        <w:t xml:space="preserve"> ред. </w:t>
      </w:r>
      <w:r w:rsidR="00061DE6" w:rsidRPr="001F2F73">
        <w:rPr>
          <w:sz w:val="28"/>
          <w:szCs w:val="28"/>
        </w:rPr>
        <w:t>И.А</w:t>
      </w:r>
      <w:r w:rsidR="0066420D" w:rsidRPr="001F2F73">
        <w:rPr>
          <w:sz w:val="28"/>
          <w:szCs w:val="28"/>
        </w:rPr>
        <w:t>.</w:t>
      </w:r>
      <w:r w:rsidR="00061DE6" w:rsidRPr="001F2F73">
        <w:rPr>
          <w:sz w:val="28"/>
          <w:szCs w:val="28"/>
        </w:rPr>
        <w:t xml:space="preserve"> </w:t>
      </w:r>
      <w:proofErr w:type="spellStart"/>
      <w:r w:rsidR="00061DE6" w:rsidRPr="001F2F73">
        <w:rPr>
          <w:sz w:val="28"/>
          <w:szCs w:val="28"/>
        </w:rPr>
        <w:t>Добрицына</w:t>
      </w:r>
      <w:proofErr w:type="spellEnd"/>
      <w:r w:rsidR="00061DE6" w:rsidRPr="001F2F73">
        <w:rPr>
          <w:sz w:val="28"/>
          <w:szCs w:val="28"/>
        </w:rPr>
        <w:t>.</w:t>
      </w:r>
      <w:r w:rsidR="00743DBA">
        <w:rPr>
          <w:sz w:val="28"/>
          <w:szCs w:val="28"/>
          <w:lang w:val="en-US"/>
        </w:rPr>
        <w:t xml:space="preserve"> URL:</w:t>
      </w:r>
      <w:r w:rsidR="00743DBA">
        <w:rPr>
          <w:sz w:val="28"/>
          <w:szCs w:val="28"/>
        </w:rPr>
        <w:t xml:space="preserve"> </w:t>
      </w:r>
      <w:r w:rsidR="0066420D" w:rsidRPr="001F2F73">
        <w:rPr>
          <w:sz w:val="28"/>
          <w:szCs w:val="28"/>
        </w:rPr>
        <w:t xml:space="preserve"> </w:t>
      </w:r>
      <w:hyperlink r:id="rId9" w:history="1">
        <w:r w:rsidR="0066420D" w:rsidRPr="001F2F73">
          <w:rPr>
            <w:rStyle w:val="ab"/>
            <w:color w:val="auto"/>
            <w:sz w:val="28"/>
            <w:szCs w:val="28"/>
          </w:rPr>
          <w:t>http://www.sectioaureaseries.org</w:t>
        </w:r>
      </w:hyperlink>
      <w:r w:rsidR="0066420D" w:rsidRPr="001F2F73">
        <w:rPr>
          <w:sz w:val="28"/>
          <w:szCs w:val="28"/>
        </w:rPr>
        <w:t xml:space="preserve"> </w:t>
      </w:r>
    </w:p>
    <w:p w14:paraId="17A50FE7" w14:textId="0BA07140" w:rsidR="0066420D" w:rsidRPr="001F2F73" w:rsidRDefault="00B714D3" w:rsidP="0066420D">
      <w:pPr>
        <w:numPr>
          <w:ilvl w:val="0"/>
          <w:numId w:val="3"/>
        </w:numPr>
        <w:spacing w:line="276" w:lineRule="auto"/>
        <w:ind w:left="-15" w:firstLine="570"/>
        <w:jc w:val="both"/>
        <w:rPr>
          <w:sz w:val="28"/>
          <w:szCs w:val="28"/>
        </w:rPr>
      </w:pPr>
      <w:r w:rsidRPr="001F2F73">
        <w:rPr>
          <w:sz w:val="28"/>
          <w:szCs w:val="28"/>
        </w:rPr>
        <w:lastRenderedPageBreak/>
        <w:t xml:space="preserve">Теория и история архитектуры </w:t>
      </w:r>
      <w:r w:rsidR="0066420D" w:rsidRPr="001F2F73">
        <w:rPr>
          <w:sz w:val="28"/>
          <w:szCs w:val="28"/>
        </w:rPr>
        <w:t>(электронное сетевое издание)</w:t>
      </w:r>
      <w:r w:rsidR="00743DBA">
        <w:rPr>
          <w:sz w:val="28"/>
          <w:szCs w:val="28"/>
        </w:rPr>
        <w:t>.</w:t>
      </w:r>
      <w:r w:rsidR="0066420D" w:rsidRPr="001F2F73">
        <w:rPr>
          <w:sz w:val="28"/>
          <w:szCs w:val="28"/>
        </w:rPr>
        <w:t xml:space="preserve"> </w:t>
      </w:r>
      <w:proofErr w:type="spellStart"/>
      <w:r w:rsidR="0066420D" w:rsidRPr="001F2F73">
        <w:rPr>
          <w:sz w:val="28"/>
          <w:szCs w:val="28"/>
        </w:rPr>
        <w:t>Вып</w:t>
      </w:r>
      <w:proofErr w:type="spellEnd"/>
      <w:r w:rsidR="0066420D" w:rsidRPr="001F2F73">
        <w:rPr>
          <w:sz w:val="28"/>
          <w:szCs w:val="28"/>
        </w:rPr>
        <w:t>. 2</w:t>
      </w:r>
      <w:r w:rsidR="00743DBA">
        <w:rPr>
          <w:sz w:val="28"/>
          <w:szCs w:val="28"/>
        </w:rPr>
        <w:t>:</w:t>
      </w:r>
      <w:r w:rsidR="0066420D" w:rsidRPr="001F2F73">
        <w:rPr>
          <w:sz w:val="28"/>
          <w:szCs w:val="28"/>
        </w:rPr>
        <w:t xml:space="preserve"> Материалы научной конференции V Хан-</w:t>
      </w:r>
      <w:proofErr w:type="spellStart"/>
      <w:r w:rsidR="0066420D" w:rsidRPr="001F2F73">
        <w:rPr>
          <w:sz w:val="28"/>
          <w:szCs w:val="28"/>
        </w:rPr>
        <w:t>Магомедовские</w:t>
      </w:r>
      <w:proofErr w:type="spellEnd"/>
      <w:r w:rsidR="0066420D" w:rsidRPr="001F2F73">
        <w:rPr>
          <w:sz w:val="28"/>
          <w:szCs w:val="28"/>
        </w:rPr>
        <w:t xml:space="preserve"> чтения / отв. ред. </w:t>
      </w:r>
      <w:proofErr w:type="gramStart"/>
      <w:r w:rsidR="0066420D" w:rsidRPr="001F2F73">
        <w:rPr>
          <w:sz w:val="28"/>
          <w:szCs w:val="28"/>
        </w:rPr>
        <w:t>И.А.</w:t>
      </w:r>
      <w:proofErr w:type="gramEnd"/>
      <w:r w:rsidR="00061DE6" w:rsidRPr="00743DBA">
        <w:rPr>
          <w:sz w:val="28"/>
          <w:szCs w:val="28"/>
        </w:rPr>
        <w:t xml:space="preserve"> </w:t>
      </w:r>
      <w:r w:rsidR="00061DE6" w:rsidRPr="001F2F73">
        <w:rPr>
          <w:sz w:val="28"/>
          <w:szCs w:val="28"/>
        </w:rPr>
        <w:t>Бондаренко</w:t>
      </w:r>
      <w:r w:rsidR="0066420D" w:rsidRPr="001F2F73">
        <w:rPr>
          <w:sz w:val="28"/>
          <w:szCs w:val="28"/>
        </w:rPr>
        <w:t>.</w:t>
      </w:r>
      <w:r w:rsidR="00743DBA">
        <w:rPr>
          <w:sz w:val="28"/>
          <w:szCs w:val="28"/>
          <w:lang w:val="en-US"/>
        </w:rPr>
        <w:t xml:space="preserve"> URL:</w:t>
      </w:r>
      <w:r w:rsidR="0066420D" w:rsidRPr="001F2F73">
        <w:rPr>
          <w:sz w:val="28"/>
          <w:szCs w:val="28"/>
        </w:rPr>
        <w:t xml:space="preserve"> </w:t>
      </w:r>
      <w:hyperlink r:id="rId10" w:history="1">
        <w:r w:rsidR="0066420D" w:rsidRPr="001F2F73">
          <w:rPr>
            <w:rStyle w:val="ab"/>
            <w:color w:val="auto"/>
            <w:sz w:val="28"/>
            <w:szCs w:val="28"/>
          </w:rPr>
          <w:t>http://www.sectioaureaseries.org</w:t>
        </w:r>
      </w:hyperlink>
      <w:r w:rsidR="0066420D" w:rsidRPr="001F2F73">
        <w:rPr>
          <w:sz w:val="28"/>
          <w:szCs w:val="28"/>
        </w:rPr>
        <w:t xml:space="preserve"> </w:t>
      </w:r>
    </w:p>
    <w:p w14:paraId="5D714AC4" w14:textId="325FCAD7" w:rsidR="00680F29" w:rsidRPr="001F2F73" w:rsidRDefault="00680F29" w:rsidP="0066420D">
      <w:pPr>
        <w:spacing w:line="276" w:lineRule="auto"/>
        <w:jc w:val="both"/>
        <w:rPr>
          <w:b/>
          <w:sz w:val="28"/>
          <w:szCs w:val="28"/>
        </w:rPr>
      </w:pPr>
    </w:p>
    <w:p w14:paraId="4536F2A4" w14:textId="77777777" w:rsidR="00D52BF6" w:rsidRDefault="00D52BF6" w:rsidP="00A50A99">
      <w:pPr>
        <w:spacing w:line="276" w:lineRule="auto"/>
        <w:jc w:val="center"/>
        <w:rPr>
          <w:bCs/>
          <w:sz w:val="28"/>
          <w:szCs w:val="28"/>
        </w:rPr>
      </w:pPr>
    </w:p>
    <w:p w14:paraId="5E4E3305" w14:textId="623FD0B7" w:rsidR="00BE3F0F" w:rsidRDefault="00BE3F0F" w:rsidP="00A50A99">
      <w:pPr>
        <w:spacing w:line="276" w:lineRule="auto"/>
        <w:jc w:val="center"/>
        <w:rPr>
          <w:bCs/>
          <w:sz w:val="28"/>
          <w:szCs w:val="28"/>
        </w:rPr>
      </w:pPr>
      <w:r w:rsidRPr="001F2F73">
        <w:rPr>
          <w:bCs/>
          <w:sz w:val="28"/>
          <w:szCs w:val="28"/>
        </w:rPr>
        <w:t>Монографии</w:t>
      </w:r>
      <w:r w:rsidR="00EF44E5" w:rsidRPr="001F2F73">
        <w:rPr>
          <w:bCs/>
          <w:sz w:val="28"/>
          <w:szCs w:val="28"/>
        </w:rPr>
        <w:t xml:space="preserve"> и сборники</w:t>
      </w:r>
      <w:r w:rsidR="002336BE" w:rsidRPr="001F2F73">
        <w:rPr>
          <w:bCs/>
          <w:sz w:val="28"/>
          <w:szCs w:val="28"/>
        </w:rPr>
        <w:t xml:space="preserve"> научных трудов</w:t>
      </w:r>
      <w:r w:rsidRPr="001F2F73">
        <w:rPr>
          <w:bCs/>
          <w:sz w:val="28"/>
          <w:szCs w:val="28"/>
        </w:rPr>
        <w:t>:</w:t>
      </w:r>
    </w:p>
    <w:p w14:paraId="0E9EB1EC" w14:textId="791C5C69" w:rsidR="00D52BF6" w:rsidRDefault="00D52BF6" w:rsidP="00A50A99">
      <w:pPr>
        <w:spacing w:line="276" w:lineRule="auto"/>
        <w:jc w:val="center"/>
        <w:rPr>
          <w:bCs/>
          <w:sz w:val="28"/>
          <w:szCs w:val="28"/>
        </w:rPr>
      </w:pPr>
    </w:p>
    <w:p w14:paraId="2AA3C095" w14:textId="04D8D783" w:rsidR="00245FDD" w:rsidRPr="00D52BF6" w:rsidRDefault="00D52BF6" w:rsidP="00F90922">
      <w:pPr>
        <w:pStyle w:val="af9"/>
        <w:numPr>
          <w:ilvl w:val="0"/>
          <w:numId w:val="29"/>
        </w:numPr>
        <w:spacing w:line="276" w:lineRule="auto"/>
        <w:jc w:val="both"/>
        <w:rPr>
          <w:rFonts w:ascii="Times New Roman" w:hAnsi="Times New Roman" w:cs="Times New Roman"/>
          <w:color w:val="auto"/>
          <w:sz w:val="28"/>
          <w:szCs w:val="28"/>
        </w:rPr>
      </w:pPr>
      <w:r w:rsidRPr="00A16FFD">
        <w:rPr>
          <w:rFonts w:ascii="Times New Roman" w:hAnsi="Times New Roman" w:cs="Times New Roman"/>
          <w:color w:val="auto"/>
          <w:sz w:val="28"/>
          <w:szCs w:val="28"/>
          <w:lang w:val="en-US"/>
        </w:rPr>
        <w:t xml:space="preserve">Proceedings of the 2nd International Conference on Architecture: Heritage, Traditions and Innovations (AHTI 2020) (Moscow, February 26-27, 2020) / Ed. by A. </w:t>
      </w:r>
      <w:proofErr w:type="spellStart"/>
      <w:r w:rsidRPr="00A16FFD">
        <w:rPr>
          <w:rFonts w:ascii="Times New Roman" w:hAnsi="Times New Roman" w:cs="Times New Roman"/>
          <w:color w:val="auto"/>
          <w:sz w:val="28"/>
          <w:szCs w:val="28"/>
          <w:lang w:val="en-US"/>
        </w:rPr>
        <w:t>Kazaryan</w:t>
      </w:r>
      <w:proofErr w:type="spellEnd"/>
      <w:r w:rsidRPr="00A16FFD">
        <w:rPr>
          <w:rFonts w:ascii="Times New Roman" w:hAnsi="Times New Roman" w:cs="Times New Roman"/>
          <w:color w:val="auto"/>
          <w:sz w:val="28"/>
          <w:szCs w:val="28"/>
          <w:lang w:val="en-US"/>
        </w:rPr>
        <w:t xml:space="preserve">, N. </w:t>
      </w:r>
      <w:proofErr w:type="spellStart"/>
      <w:r w:rsidRPr="00A16FFD">
        <w:rPr>
          <w:rFonts w:ascii="Times New Roman" w:hAnsi="Times New Roman" w:cs="Times New Roman"/>
          <w:color w:val="auto"/>
          <w:sz w:val="28"/>
          <w:szCs w:val="28"/>
          <w:lang w:val="en-US"/>
        </w:rPr>
        <w:t>Konovalova</w:t>
      </w:r>
      <w:proofErr w:type="spellEnd"/>
      <w:r w:rsidRPr="00A16FFD">
        <w:rPr>
          <w:rFonts w:ascii="Times New Roman" w:hAnsi="Times New Roman" w:cs="Times New Roman"/>
          <w:color w:val="auto"/>
          <w:sz w:val="28"/>
          <w:szCs w:val="28"/>
          <w:lang w:val="en-US"/>
        </w:rPr>
        <w:t xml:space="preserve">, I. </w:t>
      </w:r>
      <w:proofErr w:type="spellStart"/>
      <w:r w:rsidRPr="00A16FFD">
        <w:rPr>
          <w:rFonts w:ascii="Times New Roman" w:hAnsi="Times New Roman" w:cs="Times New Roman"/>
          <w:color w:val="auto"/>
          <w:sz w:val="28"/>
          <w:szCs w:val="28"/>
          <w:lang w:val="en-US"/>
        </w:rPr>
        <w:t>Rumbal</w:t>
      </w:r>
      <w:proofErr w:type="spellEnd"/>
      <w:r w:rsidRPr="00A16FFD">
        <w:rPr>
          <w:rFonts w:ascii="Times New Roman" w:hAnsi="Times New Roman" w:cs="Times New Roman"/>
          <w:color w:val="auto"/>
          <w:sz w:val="28"/>
          <w:szCs w:val="28"/>
          <w:lang w:val="en-US"/>
        </w:rPr>
        <w:t xml:space="preserve"> (Advances in Social Science, Education and Humanities Research, volume 471). </w:t>
      </w:r>
      <w:proofErr w:type="spellStart"/>
      <w:r w:rsidRPr="00D52BF6">
        <w:rPr>
          <w:rFonts w:ascii="Times New Roman" w:hAnsi="Times New Roman" w:cs="Times New Roman"/>
          <w:color w:val="auto"/>
          <w:sz w:val="28"/>
          <w:szCs w:val="28"/>
        </w:rPr>
        <w:t>Paris</w:t>
      </w:r>
      <w:proofErr w:type="spellEnd"/>
      <w:r w:rsidRPr="00D52BF6">
        <w:rPr>
          <w:rFonts w:ascii="Times New Roman" w:hAnsi="Times New Roman" w:cs="Times New Roman"/>
          <w:color w:val="auto"/>
          <w:sz w:val="28"/>
          <w:szCs w:val="28"/>
        </w:rPr>
        <w:t>: </w:t>
      </w:r>
      <w:proofErr w:type="spellStart"/>
      <w:r w:rsidRPr="00D52BF6">
        <w:rPr>
          <w:rFonts w:ascii="Times New Roman" w:hAnsi="Times New Roman" w:cs="Times New Roman"/>
          <w:color w:val="auto"/>
          <w:sz w:val="28"/>
          <w:szCs w:val="28"/>
        </w:rPr>
        <w:t>Atlantis</w:t>
      </w:r>
      <w:proofErr w:type="spellEnd"/>
      <w:r w:rsidRPr="00D52BF6">
        <w:rPr>
          <w:rFonts w:ascii="Times New Roman" w:hAnsi="Times New Roman" w:cs="Times New Roman"/>
          <w:color w:val="auto"/>
          <w:sz w:val="28"/>
          <w:szCs w:val="28"/>
        </w:rPr>
        <w:t> </w:t>
      </w:r>
      <w:proofErr w:type="spellStart"/>
      <w:r w:rsidRPr="00D52BF6">
        <w:rPr>
          <w:rFonts w:ascii="Times New Roman" w:hAnsi="Times New Roman" w:cs="Times New Roman"/>
          <w:color w:val="auto"/>
          <w:sz w:val="28"/>
          <w:szCs w:val="28"/>
        </w:rPr>
        <w:t>Press</w:t>
      </w:r>
      <w:proofErr w:type="spellEnd"/>
      <w:r w:rsidRPr="00D52BF6">
        <w:rPr>
          <w:rFonts w:ascii="Times New Roman" w:hAnsi="Times New Roman" w:cs="Times New Roman"/>
          <w:color w:val="auto"/>
          <w:sz w:val="28"/>
          <w:szCs w:val="28"/>
        </w:rPr>
        <w:t>, 2020. ISSN 2352-5398; ISBN 978-94-6239-056-0.</w:t>
      </w:r>
    </w:p>
    <w:p w14:paraId="4DEAE0EC" w14:textId="41841C3C" w:rsidR="00245FDD" w:rsidRPr="00D52BF6" w:rsidRDefault="00245FDD" w:rsidP="00D52BF6">
      <w:pPr>
        <w:pStyle w:val="af9"/>
        <w:numPr>
          <w:ilvl w:val="0"/>
          <w:numId w:val="29"/>
        </w:numPr>
        <w:spacing w:line="276" w:lineRule="auto"/>
        <w:jc w:val="both"/>
        <w:rPr>
          <w:rFonts w:ascii="Times New Roman" w:hAnsi="Times New Roman" w:cs="Times New Roman"/>
          <w:sz w:val="28"/>
          <w:szCs w:val="28"/>
        </w:rPr>
      </w:pPr>
      <w:proofErr w:type="spellStart"/>
      <w:r w:rsidRPr="00D52BF6">
        <w:rPr>
          <w:rFonts w:ascii="Times New Roman" w:hAnsi="Times New Roman" w:cs="Times New Roman"/>
          <w:sz w:val="28"/>
          <w:szCs w:val="28"/>
        </w:rPr>
        <w:t>Белинцева</w:t>
      </w:r>
      <w:proofErr w:type="spellEnd"/>
      <w:r w:rsidRPr="00D52BF6">
        <w:rPr>
          <w:rFonts w:ascii="Times New Roman" w:hAnsi="Times New Roman" w:cs="Times New Roman"/>
          <w:sz w:val="28"/>
          <w:szCs w:val="28"/>
        </w:rPr>
        <w:t xml:space="preserve"> И.В. Архитектура Восточной Пруссии: факты и интерпретации. Калининград: изд-во «Живем», 2020 – 400 с. ISBN 978-5-9034000-72-0</w:t>
      </w:r>
    </w:p>
    <w:p w14:paraId="4644C9DB" w14:textId="42EE1A79" w:rsidR="00245FDD" w:rsidRPr="00D52BF6" w:rsidRDefault="00EF44E5" w:rsidP="00D52BF6">
      <w:pPr>
        <w:pStyle w:val="af9"/>
        <w:numPr>
          <w:ilvl w:val="0"/>
          <w:numId w:val="29"/>
        </w:numPr>
        <w:spacing w:after="0" w:line="276" w:lineRule="auto"/>
        <w:jc w:val="both"/>
        <w:rPr>
          <w:rFonts w:ascii="Times New Roman" w:hAnsi="Times New Roman" w:cs="Times New Roman"/>
          <w:color w:val="auto"/>
          <w:sz w:val="28"/>
          <w:szCs w:val="28"/>
        </w:rPr>
      </w:pPr>
      <w:proofErr w:type="spellStart"/>
      <w:r w:rsidRPr="00D52BF6">
        <w:rPr>
          <w:rFonts w:ascii="Times New Roman" w:hAnsi="Times New Roman" w:cs="Times New Roman"/>
          <w:color w:val="auto"/>
          <w:sz w:val="28"/>
          <w:szCs w:val="28"/>
        </w:rPr>
        <w:t>Бембель</w:t>
      </w:r>
      <w:proofErr w:type="spellEnd"/>
      <w:r w:rsidRPr="00D52BF6">
        <w:rPr>
          <w:rFonts w:ascii="Times New Roman" w:hAnsi="Times New Roman" w:cs="Times New Roman"/>
          <w:color w:val="auto"/>
          <w:sz w:val="28"/>
          <w:szCs w:val="28"/>
        </w:rPr>
        <w:t xml:space="preserve"> И.О. Архитектор Марек </w:t>
      </w:r>
      <w:proofErr w:type="spellStart"/>
      <w:r w:rsidRPr="00D52BF6">
        <w:rPr>
          <w:rFonts w:ascii="Times New Roman" w:hAnsi="Times New Roman" w:cs="Times New Roman"/>
          <w:color w:val="auto"/>
          <w:sz w:val="28"/>
          <w:szCs w:val="28"/>
        </w:rPr>
        <w:t>Будзинский</w:t>
      </w:r>
      <w:proofErr w:type="spellEnd"/>
      <w:r w:rsidRPr="00D52BF6">
        <w:rPr>
          <w:rFonts w:ascii="Times New Roman" w:hAnsi="Times New Roman" w:cs="Times New Roman"/>
          <w:color w:val="auto"/>
          <w:sz w:val="28"/>
          <w:szCs w:val="28"/>
        </w:rPr>
        <w:t xml:space="preserve"> Проблема традиции в современном зодчестве. СПб.: Польский институт в Санкт-Петербурге. 2020. – 250 с.: </w:t>
      </w:r>
      <w:proofErr w:type="spellStart"/>
      <w:r w:rsidRPr="00D52BF6">
        <w:rPr>
          <w:rFonts w:ascii="Times New Roman" w:hAnsi="Times New Roman" w:cs="Times New Roman"/>
          <w:color w:val="auto"/>
          <w:sz w:val="28"/>
          <w:szCs w:val="28"/>
        </w:rPr>
        <w:t>илл</w:t>
      </w:r>
      <w:proofErr w:type="spellEnd"/>
      <w:r w:rsidRPr="00D52BF6">
        <w:rPr>
          <w:rFonts w:ascii="Times New Roman" w:hAnsi="Times New Roman" w:cs="Times New Roman"/>
          <w:color w:val="auto"/>
          <w:sz w:val="28"/>
          <w:szCs w:val="28"/>
        </w:rPr>
        <w:t>. ISBN 978-83-952456-2-6</w:t>
      </w:r>
    </w:p>
    <w:p w14:paraId="437A7C55" w14:textId="45FB7AD4" w:rsidR="00EF44E5" w:rsidRPr="001F2F73" w:rsidRDefault="00EF44E5" w:rsidP="00D52BF6">
      <w:pPr>
        <w:pStyle w:val="af9"/>
        <w:numPr>
          <w:ilvl w:val="0"/>
          <w:numId w:val="29"/>
        </w:numPr>
        <w:spacing w:after="0" w:line="276" w:lineRule="auto"/>
        <w:jc w:val="both"/>
        <w:rPr>
          <w:rFonts w:ascii="Times New Roman" w:hAnsi="Times New Roman" w:cs="Times New Roman"/>
          <w:color w:val="auto"/>
          <w:sz w:val="28"/>
          <w:szCs w:val="28"/>
        </w:rPr>
      </w:pPr>
      <w:r w:rsidRPr="00D52BF6">
        <w:rPr>
          <w:rFonts w:ascii="Times New Roman" w:hAnsi="Times New Roman" w:cs="Times New Roman"/>
          <w:color w:val="auto"/>
          <w:sz w:val="28"/>
          <w:szCs w:val="28"/>
        </w:rPr>
        <w:t xml:space="preserve">Бодэ </w:t>
      </w:r>
      <w:proofErr w:type="gramStart"/>
      <w:r w:rsidRPr="00D52BF6">
        <w:rPr>
          <w:rFonts w:ascii="Times New Roman" w:hAnsi="Times New Roman" w:cs="Times New Roman"/>
          <w:color w:val="auto"/>
          <w:sz w:val="28"/>
          <w:szCs w:val="28"/>
        </w:rPr>
        <w:t>А.Б.</w:t>
      </w:r>
      <w:proofErr w:type="gramEnd"/>
      <w:r w:rsidRPr="00D52BF6">
        <w:rPr>
          <w:rFonts w:ascii="Times New Roman" w:hAnsi="Times New Roman" w:cs="Times New Roman"/>
          <w:color w:val="auto"/>
          <w:sz w:val="28"/>
          <w:szCs w:val="28"/>
        </w:rPr>
        <w:t xml:space="preserve">, </w:t>
      </w:r>
      <w:proofErr w:type="spellStart"/>
      <w:r w:rsidRPr="00D52BF6">
        <w:rPr>
          <w:rFonts w:ascii="Times New Roman" w:hAnsi="Times New Roman" w:cs="Times New Roman"/>
          <w:color w:val="auto"/>
          <w:sz w:val="28"/>
          <w:szCs w:val="28"/>
        </w:rPr>
        <w:t>Жигальцова</w:t>
      </w:r>
      <w:proofErr w:type="spellEnd"/>
      <w:r w:rsidRPr="00D52BF6">
        <w:rPr>
          <w:rFonts w:ascii="Times New Roman" w:hAnsi="Times New Roman" w:cs="Times New Roman"/>
          <w:color w:val="auto"/>
          <w:sz w:val="28"/>
          <w:szCs w:val="28"/>
        </w:rPr>
        <w:t xml:space="preserve"> Т.В.,</w:t>
      </w:r>
      <w:r w:rsidRPr="001F2F73">
        <w:rPr>
          <w:rFonts w:ascii="Times New Roman" w:hAnsi="Times New Roman" w:cs="Times New Roman"/>
          <w:color w:val="auto"/>
          <w:sz w:val="28"/>
          <w:szCs w:val="28"/>
        </w:rPr>
        <w:t xml:space="preserve"> </w:t>
      </w:r>
      <w:proofErr w:type="spellStart"/>
      <w:r w:rsidRPr="001F2F73">
        <w:rPr>
          <w:rFonts w:ascii="Times New Roman" w:hAnsi="Times New Roman" w:cs="Times New Roman"/>
          <w:color w:val="auto"/>
          <w:sz w:val="28"/>
          <w:szCs w:val="28"/>
        </w:rPr>
        <w:t>Ходаковский</w:t>
      </w:r>
      <w:proofErr w:type="spellEnd"/>
      <w:r w:rsidRPr="001F2F73">
        <w:rPr>
          <w:rFonts w:ascii="Times New Roman" w:hAnsi="Times New Roman" w:cs="Times New Roman"/>
          <w:color w:val="auto"/>
          <w:sz w:val="28"/>
          <w:szCs w:val="28"/>
        </w:rPr>
        <w:t xml:space="preserve"> Е.В., </w:t>
      </w:r>
      <w:proofErr w:type="spellStart"/>
      <w:r w:rsidRPr="001F2F73">
        <w:rPr>
          <w:rFonts w:ascii="Times New Roman" w:hAnsi="Times New Roman" w:cs="Times New Roman"/>
          <w:color w:val="auto"/>
          <w:sz w:val="28"/>
          <w:szCs w:val="28"/>
        </w:rPr>
        <w:t>Шеянов</w:t>
      </w:r>
      <w:proofErr w:type="spellEnd"/>
      <w:r w:rsidRPr="001F2F73">
        <w:rPr>
          <w:rFonts w:ascii="Times New Roman" w:hAnsi="Times New Roman" w:cs="Times New Roman"/>
          <w:color w:val="auto"/>
          <w:sz w:val="28"/>
          <w:szCs w:val="28"/>
        </w:rPr>
        <w:t xml:space="preserve"> Г.Г. Преображенская церковь в деревне </w:t>
      </w:r>
      <w:proofErr w:type="spellStart"/>
      <w:r w:rsidRPr="001F2F73">
        <w:rPr>
          <w:rFonts w:ascii="Times New Roman" w:hAnsi="Times New Roman" w:cs="Times New Roman"/>
          <w:color w:val="auto"/>
          <w:sz w:val="28"/>
          <w:szCs w:val="28"/>
        </w:rPr>
        <w:t>Нименьга</w:t>
      </w:r>
      <w:proofErr w:type="spellEnd"/>
      <w:r w:rsidRPr="001F2F73">
        <w:rPr>
          <w:rFonts w:ascii="Times New Roman" w:hAnsi="Times New Roman" w:cs="Times New Roman"/>
          <w:color w:val="auto"/>
          <w:sz w:val="28"/>
          <w:szCs w:val="28"/>
        </w:rPr>
        <w:t>. М., 2020. 24 с., ил. ISBN 978-5-9903756-2-8</w:t>
      </w:r>
    </w:p>
    <w:p w14:paraId="34C02BF2" w14:textId="6E8A21DE" w:rsidR="00EF44E5" w:rsidRPr="001F2F73" w:rsidRDefault="00EF44E5" w:rsidP="00D52BF6">
      <w:pPr>
        <w:pStyle w:val="af9"/>
        <w:numPr>
          <w:ilvl w:val="0"/>
          <w:numId w:val="29"/>
        </w:numPr>
        <w:spacing w:after="0" w:line="276" w:lineRule="auto"/>
        <w:jc w:val="both"/>
        <w:rPr>
          <w:rFonts w:ascii="Times New Roman" w:hAnsi="Times New Roman" w:cs="Times New Roman"/>
          <w:color w:val="auto"/>
          <w:sz w:val="28"/>
          <w:szCs w:val="28"/>
        </w:rPr>
      </w:pPr>
      <w:r w:rsidRPr="001F2F73">
        <w:rPr>
          <w:rFonts w:ascii="Times New Roman" w:hAnsi="Times New Roman" w:cs="Times New Roman"/>
          <w:color w:val="auto"/>
          <w:sz w:val="28"/>
          <w:szCs w:val="28"/>
        </w:rPr>
        <w:t xml:space="preserve">Николаева </w:t>
      </w:r>
      <w:proofErr w:type="gramStart"/>
      <w:r w:rsidRPr="001F2F73">
        <w:rPr>
          <w:rFonts w:ascii="Times New Roman" w:hAnsi="Times New Roman" w:cs="Times New Roman"/>
          <w:color w:val="auto"/>
          <w:sz w:val="28"/>
          <w:szCs w:val="28"/>
        </w:rPr>
        <w:t>М.В.</w:t>
      </w:r>
      <w:proofErr w:type="gramEnd"/>
      <w:r w:rsidRPr="001F2F73">
        <w:rPr>
          <w:rFonts w:ascii="Times New Roman" w:hAnsi="Times New Roman" w:cs="Times New Roman"/>
          <w:color w:val="auto"/>
          <w:sz w:val="28"/>
          <w:szCs w:val="28"/>
        </w:rPr>
        <w:t xml:space="preserve"> Иконостасное строительство последней трети XVII века. «</w:t>
      </w:r>
      <w:proofErr w:type="spellStart"/>
      <w:r w:rsidRPr="001F2F73">
        <w:rPr>
          <w:rFonts w:ascii="Times New Roman" w:hAnsi="Times New Roman" w:cs="Times New Roman"/>
          <w:color w:val="auto"/>
          <w:sz w:val="28"/>
          <w:szCs w:val="28"/>
        </w:rPr>
        <w:t>Столярство</w:t>
      </w:r>
      <w:proofErr w:type="spellEnd"/>
      <w:r w:rsidRPr="001F2F73">
        <w:rPr>
          <w:rFonts w:ascii="Times New Roman" w:hAnsi="Times New Roman" w:cs="Times New Roman"/>
          <w:color w:val="auto"/>
          <w:sz w:val="28"/>
          <w:szCs w:val="28"/>
        </w:rPr>
        <w:t xml:space="preserve"> и резьба», золочение, иконописные работы. Новодевичий, Донской, Высоко-Петровский, Симонов монастыри. М.: </w:t>
      </w:r>
      <w:proofErr w:type="spellStart"/>
      <w:r w:rsidRPr="001F2F73">
        <w:rPr>
          <w:rFonts w:ascii="Times New Roman" w:hAnsi="Times New Roman" w:cs="Times New Roman"/>
          <w:color w:val="auto"/>
          <w:sz w:val="28"/>
          <w:szCs w:val="28"/>
        </w:rPr>
        <w:t>Буксмарт</w:t>
      </w:r>
      <w:proofErr w:type="spellEnd"/>
      <w:r w:rsidRPr="001F2F73">
        <w:rPr>
          <w:rFonts w:ascii="Times New Roman" w:hAnsi="Times New Roman" w:cs="Times New Roman"/>
          <w:color w:val="auto"/>
          <w:sz w:val="28"/>
          <w:szCs w:val="28"/>
        </w:rPr>
        <w:t>, 2020. – 448 с. ISBN 978-5-907043-68-8</w:t>
      </w:r>
    </w:p>
    <w:p w14:paraId="444241DA" w14:textId="4145BBE8" w:rsidR="00EF44E5" w:rsidRPr="001F2F73" w:rsidRDefault="002336BE" w:rsidP="00D52BF6">
      <w:pPr>
        <w:pStyle w:val="af9"/>
        <w:numPr>
          <w:ilvl w:val="0"/>
          <w:numId w:val="29"/>
        </w:numPr>
        <w:spacing w:after="0" w:line="276" w:lineRule="auto"/>
        <w:jc w:val="both"/>
        <w:rPr>
          <w:rFonts w:ascii="Times New Roman" w:hAnsi="Times New Roman" w:cs="Times New Roman"/>
          <w:color w:val="auto"/>
          <w:sz w:val="28"/>
          <w:szCs w:val="28"/>
        </w:rPr>
      </w:pPr>
      <w:proofErr w:type="spellStart"/>
      <w:r w:rsidRPr="001F2F73">
        <w:rPr>
          <w:rFonts w:ascii="Times New Roman" w:hAnsi="Times New Roman" w:cs="Times New Roman"/>
          <w:color w:val="auto"/>
          <w:sz w:val="28"/>
          <w:szCs w:val="28"/>
        </w:rPr>
        <w:t>Орфинский</w:t>
      </w:r>
      <w:proofErr w:type="spellEnd"/>
      <w:r w:rsidRPr="001F2F73">
        <w:rPr>
          <w:rFonts w:ascii="Times New Roman" w:hAnsi="Times New Roman" w:cs="Times New Roman"/>
          <w:color w:val="auto"/>
          <w:sz w:val="28"/>
          <w:szCs w:val="28"/>
        </w:rPr>
        <w:t xml:space="preserve"> В. П., Гришина И. Е. Ларс </w:t>
      </w:r>
      <w:proofErr w:type="spellStart"/>
      <w:r w:rsidRPr="001F2F73">
        <w:rPr>
          <w:rFonts w:ascii="Times New Roman" w:hAnsi="Times New Roman" w:cs="Times New Roman"/>
          <w:color w:val="auto"/>
          <w:sz w:val="28"/>
          <w:szCs w:val="28"/>
        </w:rPr>
        <w:t>Петтерссон</w:t>
      </w:r>
      <w:proofErr w:type="spellEnd"/>
      <w:r w:rsidRPr="001F2F73">
        <w:rPr>
          <w:rFonts w:ascii="Times New Roman" w:hAnsi="Times New Roman" w:cs="Times New Roman"/>
          <w:color w:val="auto"/>
          <w:sz w:val="28"/>
          <w:szCs w:val="28"/>
        </w:rPr>
        <w:t xml:space="preserve">. Архитектура деревянных церквей и часовен </w:t>
      </w:r>
      <w:proofErr w:type="spellStart"/>
      <w:r w:rsidRPr="001F2F73">
        <w:rPr>
          <w:rFonts w:ascii="Times New Roman" w:hAnsi="Times New Roman" w:cs="Times New Roman"/>
          <w:color w:val="auto"/>
          <w:sz w:val="28"/>
          <w:szCs w:val="28"/>
        </w:rPr>
        <w:t>Заонежья</w:t>
      </w:r>
      <w:proofErr w:type="spellEnd"/>
      <w:r w:rsidRPr="001F2F73">
        <w:rPr>
          <w:rFonts w:ascii="Times New Roman" w:hAnsi="Times New Roman" w:cs="Times New Roman"/>
          <w:color w:val="auto"/>
          <w:sz w:val="28"/>
          <w:szCs w:val="28"/>
        </w:rPr>
        <w:t>. Москва: Три квадрата, 2020. –  С. 508-526. ISBN 978-5-94607-231-1</w:t>
      </w:r>
    </w:p>
    <w:p w14:paraId="2B467CDD" w14:textId="5941D1C9" w:rsidR="002336BE" w:rsidRPr="001F2F73" w:rsidRDefault="002336BE" w:rsidP="00D52BF6">
      <w:pPr>
        <w:pStyle w:val="af9"/>
        <w:numPr>
          <w:ilvl w:val="0"/>
          <w:numId w:val="29"/>
        </w:numPr>
        <w:spacing w:after="0" w:line="276" w:lineRule="auto"/>
        <w:jc w:val="both"/>
        <w:rPr>
          <w:rFonts w:ascii="Times New Roman" w:hAnsi="Times New Roman" w:cs="Times New Roman"/>
          <w:color w:val="auto"/>
          <w:sz w:val="28"/>
          <w:szCs w:val="28"/>
        </w:rPr>
      </w:pPr>
      <w:proofErr w:type="spellStart"/>
      <w:r w:rsidRPr="001F2F73">
        <w:rPr>
          <w:rFonts w:ascii="Times New Roman" w:hAnsi="Times New Roman" w:cs="Times New Roman"/>
          <w:color w:val="auto"/>
          <w:sz w:val="28"/>
          <w:szCs w:val="28"/>
        </w:rPr>
        <w:t>Салимов</w:t>
      </w:r>
      <w:proofErr w:type="spellEnd"/>
      <w:r w:rsidRPr="001F2F73">
        <w:rPr>
          <w:rFonts w:ascii="Times New Roman" w:hAnsi="Times New Roman" w:cs="Times New Roman"/>
          <w:color w:val="auto"/>
          <w:sz w:val="28"/>
          <w:szCs w:val="28"/>
        </w:rPr>
        <w:t xml:space="preserve"> </w:t>
      </w:r>
      <w:proofErr w:type="gramStart"/>
      <w:r w:rsidRPr="001F2F73">
        <w:rPr>
          <w:rFonts w:ascii="Times New Roman" w:hAnsi="Times New Roman" w:cs="Times New Roman"/>
          <w:color w:val="auto"/>
          <w:sz w:val="28"/>
          <w:szCs w:val="28"/>
        </w:rPr>
        <w:t>А.М.</w:t>
      </w:r>
      <w:proofErr w:type="gramEnd"/>
      <w:r w:rsidRPr="001F2F73">
        <w:rPr>
          <w:rFonts w:ascii="Times New Roman" w:hAnsi="Times New Roman" w:cs="Times New Roman"/>
          <w:color w:val="auto"/>
          <w:sz w:val="28"/>
          <w:szCs w:val="28"/>
        </w:rPr>
        <w:t xml:space="preserve"> Архитектура Твери XVII века. Тверь, 2020. 544 с., 400 ил. ISBN 978-5-6043203-1-0</w:t>
      </w:r>
    </w:p>
    <w:p w14:paraId="4D19E0FD" w14:textId="1E39EACF" w:rsidR="002336BE" w:rsidRPr="001F2F73" w:rsidRDefault="002336BE" w:rsidP="00D52BF6">
      <w:pPr>
        <w:pStyle w:val="af9"/>
        <w:numPr>
          <w:ilvl w:val="0"/>
          <w:numId w:val="29"/>
        </w:numPr>
        <w:spacing w:after="0" w:line="276" w:lineRule="auto"/>
        <w:jc w:val="both"/>
        <w:rPr>
          <w:rFonts w:ascii="Times New Roman" w:hAnsi="Times New Roman" w:cs="Times New Roman"/>
          <w:color w:val="auto"/>
          <w:sz w:val="28"/>
          <w:szCs w:val="28"/>
        </w:rPr>
      </w:pPr>
      <w:proofErr w:type="spellStart"/>
      <w:r w:rsidRPr="001F2F73">
        <w:rPr>
          <w:rFonts w:ascii="Times New Roman" w:hAnsi="Times New Roman" w:cs="Times New Roman"/>
          <w:color w:val="auto"/>
          <w:sz w:val="28"/>
          <w:szCs w:val="28"/>
        </w:rPr>
        <w:t>Штиглиц</w:t>
      </w:r>
      <w:proofErr w:type="spellEnd"/>
      <w:r w:rsidRPr="001F2F73">
        <w:rPr>
          <w:rFonts w:ascii="Times New Roman" w:hAnsi="Times New Roman" w:cs="Times New Roman"/>
          <w:color w:val="auto"/>
          <w:sz w:val="28"/>
          <w:szCs w:val="28"/>
        </w:rPr>
        <w:t xml:space="preserve"> М.С. Непарадный Петербург: наследие промышленной архитектуры. М.: Прогресс – Традиция.2020 – 368 с. ISBN 978-89826-596-0</w:t>
      </w:r>
    </w:p>
    <w:p w14:paraId="2EF1BC66" w14:textId="489596BB" w:rsidR="002336BE" w:rsidRPr="001F2F73" w:rsidRDefault="002336BE" w:rsidP="00D52BF6">
      <w:pPr>
        <w:pStyle w:val="af9"/>
        <w:numPr>
          <w:ilvl w:val="0"/>
          <w:numId w:val="29"/>
        </w:numPr>
        <w:spacing w:after="0" w:line="276" w:lineRule="auto"/>
        <w:jc w:val="both"/>
        <w:rPr>
          <w:rFonts w:ascii="Times New Roman" w:hAnsi="Times New Roman" w:cs="Times New Roman"/>
          <w:color w:val="auto"/>
          <w:sz w:val="28"/>
          <w:szCs w:val="28"/>
        </w:rPr>
      </w:pPr>
      <w:r w:rsidRPr="001F2F73">
        <w:rPr>
          <w:rFonts w:ascii="Times New Roman" w:hAnsi="Times New Roman" w:cs="Times New Roman"/>
          <w:color w:val="auto"/>
          <w:sz w:val="28"/>
          <w:szCs w:val="28"/>
        </w:rPr>
        <w:t xml:space="preserve">М. С. </w:t>
      </w:r>
      <w:proofErr w:type="spellStart"/>
      <w:r w:rsidRPr="001F2F73">
        <w:rPr>
          <w:rFonts w:ascii="Times New Roman" w:hAnsi="Times New Roman" w:cs="Times New Roman"/>
          <w:color w:val="auto"/>
          <w:sz w:val="28"/>
          <w:szCs w:val="28"/>
        </w:rPr>
        <w:t>Штиглиц</w:t>
      </w:r>
      <w:proofErr w:type="spellEnd"/>
      <w:r w:rsidRPr="001F2F73">
        <w:rPr>
          <w:rFonts w:ascii="Times New Roman" w:hAnsi="Times New Roman" w:cs="Times New Roman"/>
          <w:color w:val="auto"/>
          <w:sz w:val="28"/>
          <w:szCs w:val="28"/>
        </w:rPr>
        <w:t xml:space="preserve">, В. И. </w:t>
      </w:r>
      <w:proofErr w:type="spellStart"/>
      <w:r w:rsidRPr="001F2F73">
        <w:rPr>
          <w:rFonts w:ascii="Times New Roman" w:hAnsi="Times New Roman" w:cs="Times New Roman"/>
          <w:color w:val="auto"/>
          <w:sz w:val="28"/>
          <w:szCs w:val="28"/>
        </w:rPr>
        <w:t>Лелина</w:t>
      </w:r>
      <w:proofErr w:type="spellEnd"/>
      <w:r w:rsidRPr="001F2F73">
        <w:rPr>
          <w:rFonts w:ascii="Times New Roman" w:hAnsi="Times New Roman" w:cs="Times New Roman"/>
          <w:color w:val="auto"/>
          <w:sz w:val="28"/>
          <w:szCs w:val="28"/>
        </w:rPr>
        <w:t xml:space="preserve">, М. А. Гордеева, Б. М. Кириков. Памятники промышленной архитектуры Санкт-Петербурга. Под ред. М. С. </w:t>
      </w:r>
      <w:proofErr w:type="spellStart"/>
      <w:r w:rsidRPr="001F2F73">
        <w:rPr>
          <w:rFonts w:ascii="Times New Roman" w:hAnsi="Times New Roman" w:cs="Times New Roman"/>
          <w:color w:val="auto"/>
          <w:sz w:val="28"/>
          <w:szCs w:val="28"/>
        </w:rPr>
        <w:t>Штиглиц</w:t>
      </w:r>
      <w:proofErr w:type="spellEnd"/>
      <w:r w:rsidRPr="001F2F73">
        <w:rPr>
          <w:rFonts w:ascii="Times New Roman" w:hAnsi="Times New Roman" w:cs="Times New Roman"/>
          <w:color w:val="auto"/>
          <w:sz w:val="28"/>
          <w:szCs w:val="28"/>
        </w:rPr>
        <w:t>. Москва: Северный паломник, 2020. — 272 с. ISBN 978-5-94431-400-0</w:t>
      </w:r>
    </w:p>
    <w:p w14:paraId="438F98DB" w14:textId="0D240928" w:rsidR="002336BE" w:rsidRPr="001F2F73" w:rsidRDefault="002336BE" w:rsidP="00D52BF6">
      <w:pPr>
        <w:pStyle w:val="af9"/>
        <w:numPr>
          <w:ilvl w:val="0"/>
          <w:numId w:val="29"/>
        </w:numPr>
        <w:spacing w:after="0" w:line="276" w:lineRule="auto"/>
        <w:jc w:val="both"/>
        <w:rPr>
          <w:rFonts w:ascii="Times New Roman" w:hAnsi="Times New Roman" w:cs="Times New Roman"/>
          <w:color w:val="auto"/>
          <w:sz w:val="28"/>
          <w:szCs w:val="28"/>
        </w:rPr>
      </w:pPr>
      <w:r w:rsidRPr="001F2F73">
        <w:rPr>
          <w:rFonts w:ascii="Times New Roman" w:hAnsi="Times New Roman" w:cs="Times New Roman"/>
          <w:color w:val="auto"/>
          <w:sz w:val="28"/>
          <w:szCs w:val="28"/>
        </w:rPr>
        <w:t xml:space="preserve">Деревянное зодчество. Вып.7. Новые материалы и открытия. Отв. ред. </w:t>
      </w:r>
      <w:proofErr w:type="gramStart"/>
      <w:r w:rsidRPr="001F2F73">
        <w:rPr>
          <w:rFonts w:ascii="Times New Roman" w:hAnsi="Times New Roman" w:cs="Times New Roman"/>
          <w:color w:val="auto"/>
          <w:sz w:val="28"/>
          <w:szCs w:val="28"/>
        </w:rPr>
        <w:t>А.Б.</w:t>
      </w:r>
      <w:proofErr w:type="gramEnd"/>
      <w:r w:rsidRPr="001F2F73">
        <w:rPr>
          <w:rFonts w:ascii="Times New Roman" w:hAnsi="Times New Roman" w:cs="Times New Roman"/>
          <w:color w:val="auto"/>
          <w:sz w:val="28"/>
          <w:szCs w:val="28"/>
        </w:rPr>
        <w:t xml:space="preserve"> Бодэ. – СПб.: Коло, 2020. – 344 с. ISBN 978-5-4462-0120-4</w:t>
      </w:r>
    </w:p>
    <w:p w14:paraId="01464A97" w14:textId="40EAD98C" w:rsidR="00245FDD" w:rsidRPr="001F2F73" w:rsidRDefault="002336BE" w:rsidP="00D52BF6">
      <w:pPr>
        <w:pStyle w:val="af9"/>
        <w:numPr>
          <w:ilvl w:val="0"/>
          <w:numId w:val="29"/>
        </w:numPr>
        <w:spacing w:after="0" w:line="276" w:lineRule="auto"/>
        <w:jc w:val="both"/>
        <w:rPr>
          <w:rFonts w:ascii="Times New Roman" w:hAnsi="Times New Roman" w:cs="Times New Roman"/>
          <w:color w:val="auto"/>
          <w:sz w:val="28"/>
          <w:szCs w:val="28"/>
        </w:rPr>
      </w:pPr>
      <w:r w:rsidRPr="001F2F73">
        <w:rPr>
          <w:rFonts w:ascii="Times New Roman" w:hAnsi="Times New Roman" w:cs="Times New Roman"/>
          <w:color w:val="auto"/>
          <w:sz w:val="28"/>
          <w:szCs w:val="28"/>
        </w:rPr>
        <w:lastRenderedPageBreak/>
        <w:t xml:space="preserve"> Русская усадьба: Сборник Общества изучения русской усадьбы. № 26 (42). Науч. ред.-сост. М.В. </w:t>
      </w:r>
      <w:proofErr w:type="spellStart"/>
      <w:r w:rsidRPr="001F2F73">
        <w:rPr>
          <w:rFonts w:ascii="Times New Roman" w:hAnsi="Times New Roman" w:cs="Times New Roman"/>
          <w:color w:val="auto"/>
          <w:sz w:val="28"/>
          <w:szCs w:val="28"/>
        </w:rPr>
        <w:t>Нащокина</w:t>
      </w:r>
      <w:proofErr w:type="spellEnd"/>
      <w:r w:rsidRPr="001F2F73">
        <w:rPr>
          <w:rFonts w:ascii="Times New Roman" w:hAnsi="Times New Roman" w:cs="Times New Roman"/>
          <w:color w:val="auto"/>
          <w:sz w:val="28"/>
          <w:szCs w:val="28"/>
        </w:rPr>
        <w:t>. – СПб.: Коло, 2020. – 677 с. ISBN  978-5-4462-0130-3</w:t>
      </w:r>
    </w:p>
    <w:p w14:paraId="7F18DA1A" w14:textId="77777777" w:rsidR="009C05A6" w:rsidRPr="001F2F73" w:rsidRDefault="009C05A6" w:rsidP="008B40B3">
      <w:pPr>
        <w:spacing w:line="276" w:lineRule="auto"/>
        <w:rPr>
          <w:bCs/>
          <w:sz w:val="28"/>
          <w:szCs w:val="28"/>
        </w:rPr>
      </w:pPr>
    </w:p>
    <w:p w14:paraId="01261E4D" w14:textId="77741180" w:rsidR="00F23384" w:rsidRPr="001F2F73" w:rsidRDefault="00F23384" w:rsidP="00A50A99">
      <w:pPr>
        <w:spacing w:line="276" w:lineRule="auto"/>
        <w:jc w:val="center"/>
        <w:rPr>
          <w:bCs/>
          <w:sz w:val="28"/>
          <w:szCs w:val="28"/>
        </w:rPr>
      </w:pPr>
      <w:r w:rsidRPr="001F2F73">
        <w:rPr>
          <w:bCs/>
          <w:sz w:val="28"/>
          <w:szCs w:val="28"/>
        </w:rPr>
        <w:t>Главы в рецензируемых монографиях, подготовленные сотрудниками НИИТИАГ в 20</w:t>
      </w:r>
      <w:r w:rsidR="00E30CE4" w:rsidRPr="001F2F73">
        <w:rPr>
          <w:bCs/>
          <w:sz w:val="28"/>
          <w:szCs w:val="28"/>
        </w:rPr>
        <w:t>20</w:t>
      </w:r>
      <w:r w:rsidRPr="001F2F73">
        <w:rPr>
          <w:bCs/>
          <w:sz w:val="28"/>
          <w:szCs w:val="28"/>
        </w:rPr>
        <w:t xml:space="preserve"> году:</w:t>
      </w:r>
    </w:p>
    <w:p w14:paraId="3AD057A8" w14:textId="77777777" w:rsidR="009C05A6" w:rsidRPr="001F2F73" w:rsidRDefault="009C05A6" w:rsidP="00A50A99">
      <w:pPr>
        <w:spacing w:line="276" w:lineRule="auto"/>
        <w:jc w:val="center"/>
        <w:rPr>
          <w:bCs/>
          <w:sz w:val="28"/>
          <w:szCs w:val="28"/>
        </w:rPr>
      </w:pPr>
    </w:p>
    <w:p w14:paraId="2E961120" w14:textId="3058DCCC" w:rsidR="008D0BC6" w:rsidRPr="001F2F73" w:rsidRDefault="008D0BC6" w:rsidP="004A0AEF">
      <w:pPr>
        <w:pStyle w:val="af9"/>
        <w:numPr>
          <w:ilvl w:val="0"/>
          <w:numId w:val="22"/>
        </w:numPr>
        <w:spacing w:after="0" w:line="276" w:lineRule="auto"/>
        <w:ind w:left="714" w:hanging="357"/>
        <w:rPr>
          <w:rFonts w:ascii="Times New Roman" w:hAnsi="Times New Roman" w:cs="Times New Roman"/>
          <w:color w:val="auto"/>
          <w:sz w:val="28"/>
          <w:szCs w:val="28"/>
        </w:rPr>
      </w:pPr>
      <w:r w:rsidRPr="001F2F73">
        <w:rPr>
          <w:rFonts w:ascii="Times New Roman" w:hAnsi="Times New Roman" w:cs="Times New Roman"/>
          <w:color w:val="auto"/>
          <w:sz w:val="28"/>
          <w:szCs w:val="28"/>
        </w:rPr>
        <w:t>Волчок Ю.П. Город будущего или город в будущем? Время и место в пространстве города</w:t>
      </w:r>
      <w:r w:rsidR="005B446D" w:rsidRPr="001F2F73">
        <w:rPr>
          <w:rFonts w:ascii="Times New Roman" w:hAnsi="Times New Roman" w:cs="Times New Roman"/>
          <w:color w:val="auto"/>
          <w:sz w:val="28"/>
          <w:szCs w:val="28"/>
        </w:rPr>
        <w:t xml:space="preserve"> // Художественные миры XXI века. Пути интеграции архитектуры и арт-практик / </w:t>
      </w:r>
      <w:proofErr w:type="spellStart"/>
      <w:r w:rsidR="005B446D" w:rsidRPr="001F2F73">
        <w:rPr>
          <w:rFonts w:ascii="Times New Roman" w:hAnsi="Times New Roman" w:cs="Times New Roman"/>
          <w:color w:val="auto"/>
          <w:sz w:val="28"/>
          <w:szCs w:val="28"/>
        </w:rPr>
        <w:t>авт.сост</w:t>
      </w:r>
      <w:proofErr w:type="spellEnd"/>
      <w:r w:rsidR="005B446D" w:rsidRPr="001F2F73">
        <w:rPr>
          <w:rFonts w:ascii="Times New Roman" w:hAnsi="Times New Roman" w:cs="Times New Roman"/>
          <w:color w:val="auto"/>
          <w:sz w:val="28"/>
          <w:szCs w:val="28"/>
        </w:rPr>
        <w:t xml:space="preserve">. и </w:t>
      </w:r>
      <w:proofErr w:type="spellStart"/>
      <w:r w:rsidR="005B446D" w:rsidRPr="001F2F73">
        <w:rPr>
          <w:rFonts w:ascii="Times New Roman" w:hAnsi="Times New Roman" w:cs="Times New Roman"/>
          <w:color w:val="auto"/>
          <w:sz w:val="28"/>
          <w:szCs w:val="28"/>
        </w:rPr>
        <w:t>отв.ред</w:t>
      </w:r>
      <w:proofErr w:type="spellEnd"/>
      <w:r w:rsidR="005B446D" w:rsidRPr="001F2F73">
        <w:rPr>
          <w:rFonts w:ascii="Times New Roman" w:hAnsi="Times New Roman" w:cs="Times New Roman"/>
          <w:color w:val="auto"/>
          <w:sz w:val="28"/>
          <w:szCs w:val="28"/>
        </w:rPr>
        <w:t xml:space="preserve">. </w:t>
      </w:r>
      <w:proofErr w:type="gramStart"/>
      <w:r w:rsidR="005B446D" w:rsidRPr="001F2F73">
        <w:rPr>
          <w:rFonts w:ascii="Times New Roman" w:hAnsi="Times New Roman" w:cs="Times New Roman"/>
          <w:color w:val="auto"/>
          <w:sz w:val="28"/>
          <w:szCs w:val="28"/>
        </w:rPr>
        <w:t>Т.Г.</w:t>
      </w:r>
      <w:proofErr w:type="gramEnd"/>
      <w:r w:rsidR="005B446D" w:rsidRPr="001F2F73">
        <w:rPr>
          <w:rFonts w:ascii="Times New Roman" w:hAnsi="Times New Roman" w:cs="Times New Roman"/>
          <w:color w:val="auto"/>
          <w:sz w:val="28"/>
          <w:szCs w:val="28"/>
        </w:rPr>
        <w:t xml:space="preserve"> Малинина. М.: </w:t>
      </w:r>
      <w:proofErr w:type="spellStart"/>
      <w:r w:rsidR="005B446D" w:rsidRPr="001F2F73">
        <w:rPr>
          <w:rFonts w:ascii="Times New Roman" w:hAnsi="Times New Roman" w:cs="Times New Roman"/>
          <w:color w:val="auto"/>
          <w:sz w:val="28"/>
          <w:szCs w:val="28"/>
        </w:rPr>
        <w:t>БуксМАрт</w:t>
      </w:r>
      <w:proofErr w:type="spellEnd"/>
      <w:r w:rsidR="005B446D" w:rsidRPr="001F2F73">
        <w:rPr>
          <w:rFonts w:ascii="Times New Roman" w:hAnsi="Times New Roman" w:cs="Times New Roman"/>
          <w:color w:val="auto"/>
          <w:sz w:val="28"/>
          <w:szCs w:val="28"/>
        </w:rPr>
        <w:t>, 2020. С. 124-143. ISBN 978-5-907043-66-4</w:t>
      </w:r>
    </w:p>
    <w:p w14:paraId="0EA52B6E" w14:textId="485E2A1C" w:rsidR="008D0BC6" w:rsidRPr="001F2F73" w:rsidRDefault="008D0BC6" w:rsidP="004A0AEF">
      <w:pPr>
        <w:pStyle w:val="af9"/>
        <w:numPr>
          <w:ilvl w:val="0"/>
          <w:numId w:val="22"/>
        </w:numPr>
        <w:spacing w:after="0" w:line="276" w:lineRule="auto"/>
        <w:ind w:left="714" w:hanging="357"/>
        <w:rPr>
          <w:rFonts w:ascii="Times New Roman" w:hAnsi="Times New Roman" w:cs="Times New Roman"/>
          <w:color w:val="auto"/>
          <w:sz w:val="28"/>
          <w:szCs w:val="28"/>
        </w:rPr>
      </w:pPr>
      <w:proofErr w:type="spellStart"/>
      <w:r w:rsidRPr="001F2F73">
        <w:rPr>
          <w:rFonts w:ascii="Times New Roman" w:hAnsi="Times New Roman" w:cs="Times New Roman"/>
          <w:color w:val="auto"/>
          <w:sz w:val="28"/>
          <w:szCs w:val="28"/>
        </w:rPr>
        <w:t>Дуцев</w:t>
      </w:r>
      <w:proofErr w:type="spellEnd"/>
      <w:r w:rsidRPr="001F2F73">
        <w:rPr>
          <w:rFonts w:ascii="Times New Roman" w:hAnsi="Times New Roman" w:cs="Times New Roman"/>
          <w:color w:val="auto"/>
          <w:sz w:val="28"/>
          <w:szCs w:val="28"/>
        </w:rPr>
        <w:t xml:space="preserve"> М.В. Пути художественной интеграции в новейшей архитектуре</w:t>
      </w:r>
      <w:r w:rsidR="005B446D" w:rsidRPr="001F2F73">
        <w:rPr>
          <w:rFonts w:ascii="Times New Roman" w:hAnsi="Times New Roman" w:cs="Times New Roman"/>
          <w:color w:val="auto"/>
          <w:sz w:val="28"/>
          <w:szCs w:val="28"/>
        </w:rPr>
        <w:t xml:space="preserve"> // Художественные миры XXI века. Пути интеграции архитектуры и арт-практик / автор-составитель и ответственный редактор Т. Г. Малинина. </w:t>
      </w:r>
      <w:proofErr w:type="gramStart"/>
      <w:r w:rsidR="005B446D" w:rsidRPr="001F2F73">
        <w:rPr>
          <w:rFonts w:ascii="Times New Roman" w:hAnsi="Times New Roman" w:cs="Times New Roman"/>
          <w:color w:val="auto"/>
          <w:sz w:val="28"/>
          <w:szCs w:val="28"/>
        </w:rPr>
        <w:t>Москва :</w:t>
      </w:r>
      <w:proofErr w:type="gramEnd"/>
      <w:r w:rsidR="005B446D" w:rsidRPr="001F2F73">
        <w:rPr>
          <w:rFonts w:ascii="Times New Roman" w:hAnsi="Times New Roman" w:cs="Times New Roman"/>
          <w:color w:val="auto"/>
          <w:sz w:val="28"/>
          <w:szCs w:val="28"/>
        </w:rPr>
        <w:t xml:space="preserve"> </w:t>
      </w:r>
      <w:proofErr w:type="spellStart"/>
      <w:r w:rsidR="005B446D" w:rsidRPr="001F2F73">
        <w:rPr>
          <w:rFonts w:ascii="Times New Roman" w:hAnsi="Times New Roman" w:cs="Times New Roman"/>
          <w:color w:val="auto"/>
          <w:sz w:val="28"/>
          <w:szCs w:val="28"/>
        </w:rPr>
        <w:t>БуксМАрт</w:t>
      </w:r>
      <w:proofErr w:type="spellEnd"/>
      <w:r w:rsidR="005B446D" w:rsidRPr="001F2F73">
        <w:rPr>
          <w:rFonts w:ascii="Times New Roman" w:hAnsi="Times New Roman" w:cs="Times New Roman"/>
          <w:color w:val="auto"/>
          <w:sz w:val="28"/>
          <w:szCs w:val="28"/>
        </w:rPr>
        <w:t>, 2020. С. 12-45. ISBN 978-5-907043-66-4</w:t>
      </w:r>
    </w:p>
    <w:p w14:paraId="270FB73C" w14:textId="509DF6E0" w:rsidR="008D0BC6" w:rsidRPr="001F2F73" w:rsidRDefault="008D0BC6" w:rsidP="004A0AEF">
      <w:pPr>
        <w:pStyle w:val="af9"/>
        <w:numPr>
          <w:ilvl w:val="0"/>
          <w:numId w:val="22"/>
        </w:numPr>
        <w:spacing w:after="0" w:line="276" w:lineRule="auto"/>
        <w:ind w:left="714" w:hanging="357"/>
        <w:rPr>
          <w:rFonts w:ascii="Times New Roman" w:hAnsi="Times New Roman" w:cs="Times New Roman"/>
          <w:color w:val="auto"/>
          <w:sz w:val="28"/>
          <w:szCs w:val="28"/>
        </w:rPr>
      </w:pPr>
      <w:r w:rsidRPr="001F2F73">
        <w:rPr>
          <w:rFonts w:ascii="Times New Roman" w:hAnsi="Times New Roman" w:cs="Times New Roman"/>
          <w:color w:val="auto"/>
          <w:sz w:val="28"/>
          <w:szCs w:val="28"/>
        </w:rPr>
        <w:t>Карпов В. Риторика геометрии и геометрия риторики в архитектуре</w:t>
      </w:r>
      <w:r w:rsidR="005B446D" w:rsidRPr="001F2F73">
        <w:rPr>
          <w:rFonts w:ascii="Times New Roman" w:hAnsi="Times New Roman" w:cs="Times New Roman"/>
          <w:color w:val="auto"/>
          <w:sz w:val="28"/>
          <w:szCs w:val="28"/>
        </w:rPr>
        <w:t xml:space="preserve"> // Художественные миры XXI века. Пути интеграции архитектуры и арт-практик / </w:t>
      </w:r>
      <w:proofErr w:type="spellStart"/>
      <w:r w:rsidR="005B446D" w:rsidRPr="001F2F73">
        <w:rPr>
          <w:rFonts w:ascii="Times New Roman" w:hAnsi="Times New Roman" w:cs="Times New Roman"/>
          <w:color w:val="auto"/>
          <w:sz w:val="28"/>
          <w:szCs w:val="28"/>
        </w:rPr>
        <w:t>авт.сост</w:t>
      </w:r>
      <w:proofErr w:type="spellEnd"/>
      <w:r w:rsidR="005B446D" w:rsidRPr="001F2F73">
        <w:rPr>
          <w:rFonts w:ascii="Times New Roman" w:hAnsi="Times New Roman" w:cs="Times New Roman"/>
          <w:color w:val="auto"/>
          <w:sz w:val="28"/>
          <w:szCs w:val="28"/>
        </w:rPr>
        <w:t xml:space="preserve">. и </w:t>
      </w:r>
      <w:proofErr w:type="spellStart"/>
      <w:r w:rsidR="005B446D" w:rsidRPr="001F2F73">
        <w:rPr>
          <w:rFonts w:ascii="Times New Roman" w:hAnsi="Times New Roman" w:cs="Times New Roman"/>
          <w:color w:val="auto"/>
          <w:sz w:val="28"/>
          <w:szCs w:val="28"/>
        </w:rPr>
        <w:t>отв.ред</w:t>
      </w:r>
      <w:proofErr w:type="spellEnd"/>
      <w:r w:rsidR="005B446D" w:rsidRPr="001F2F73">
        <w:rPr>
          <w:rFonts w:ascii="Times New Roman" w:hAnsi="Times New Roman" w:cs="Times New Roman"/>
          <w:color w:val="auto"/>
          <w:sz w:val="28"/>
          <w:szCs w:val="28"/>
        </w:rPr>
        <w:t xml:space="preserve">. </w:t>
      </w:r>
      <w:proofErr w:type="gramStart"/>
      <w:r w:rsidR="005B446D" w:rsidRPr="001F2F73">
        <w:rPr>
          <w:rFonts w:ascii="Times New Roman" w:hAnsi="Times New Roman" w:cs="Times New Roman"/>
          <w:color w:val="auto"/>
          <w:sz w:val="28"/>
          <w:szCs w:val="28"/>
        </w:rPr>
        <w:t>Т.Г.</w:t>
      </w:r>
      <w:proofErr w:type="gramEnd"/>
      <w:r w:rsidR="005B446D" w:rsidRPr="001F2F73">
        <w:rPr>
          <w:rFonts w:ascii="Times New Roman" w:hAnsi="Times New Roman" w:cs="Times New Roman"/>
          <w:color w:val="auto"/>
          <w:sz w:val="28"/>
          <w:szCs w:val="28"/>
        </w:rPr>
        <w:t xml:space="preserve"> Малинина. М.: </w:t>
      </w:r>
      <w:proofErr w:type="spellStart"/>
      <w:r w:rsidR="005B446D" w:rsidRPr="001F2F73">
        <w:rPr>
          <w:rFonts w:ascii="Times New Roman" w:hAnsi="Times New Roman" w:cs="Times New Roman"/>
          <w:color w:val="auto"/>
          <w:sz w:val="28"/>
          <w:szCs w:val="28"/>
        </w:rPr>
        <w:t>БуксМАрт</w:t>
      </w:r>
      <w:proofErr w:type="spellEnd"/>
      <w:r w:rsidR="005B446D" w:rsidRPr="001F2F73">
        <w:rPr>
          <w:rFonts w:ascii="Times New Roman" w:hAnsi="Times New Roman" w:cs="Times New Roman"/>
          <w:color w:val="auto"/>
          <w:sz w:val="28"/>
          <w:szCs w:val="28"/>
        </w:rPr>
        <w:t>, 2020. С. 64-82. ISBN 978-5-907043-66-4</w:t>
      </w:r>
    </w:p>
    <w:p w14:paraId="53AFD42C" w14:textId="44DB2281" w:rsidR="008D0BC6" w:rsidRPr="001F2F73" w:rsidRDefault="008D0BC6" w:rsidP="004A0AEF">
      <w:pPr>
        <w:pStyle w:val="af9"/>
        <w:numPr>
          <w:ilvl w:val="0"/>
          <w:numId w:val="22"/>
        </w:numPr>
        <w:spacing w:after="0" w:line="276" w:lineRule="auto"/>
        <w:ind w:left="714" w:hanging="357"/>
        <w:rPr>
          <w:rFonts w:ascii="Times New Roman" w:hAnsi="Times New Roman" w:cs="Times New Roman"/>
          <w:color w:val="auto"/>
          <w:sz w:val="28"/>
          <w:szCs w:val="28"/>
        </w:rPr>
      </w:pPr>
      <w:proofErr w:type="spellStart"/>
      <w:r w:rsidRPr="001F2F73">
        <w:rPr>
          <w:rFonts w:ascii="Times New Roman" w:hAnsi="Times New Roman" w:cs="Times New Roman"/>
          <w:color w:val="auto"/>
          <w:sz w:val="28"/>
          <w:szCs w:val="28"/>
        </w:rPr>
        <w:t>Михейкин</w:t>
      </w:r>
      <w:proofErr w:type="spellEnd"/>
      <w:r w:rsidRPr="001F2F73">
        <w:rPr>
          <w:rFonts w:ascii="Times New Roman" w:hAnsi="Times New Roman" w:cs="Times New Roman"/>
          <w:color w:val="auto"/>
          <w:sz w:val="28"/>
          <w:szCs w:val="28"/>
        </w:rPr>
        <w:t xml:space="preserve"> Д.И. Свойства стекла в координатах модернистской эстетики: </w:t>
      </w:r>
      <w:proofErr w:type="spellStart"/>
      <w:r w:rsidRPr="001F2F73">
        <w:rPr>
          <w:rFonts w:ascii="Times New Roman" w:hAnsi="Times New Roman" w:cs="Times New Roman"/>
          <w:color w:val="auto"/>
          <w:sz w:val="28"/>
          <w:szCs w:val="28"/>
        </w:rPr>
        <w:t>дематериализация</w:t>
      </w:r>
      <w:proofErr w:type="spellEnd"/>
      <w:r w:rsidRPr="001F2F73">
        <w:rPr>
          <w:rFonts w:ascii="Times New Roman" w:hAnsi="Times New Roman" w:cs="Times New Roman"/>
          <w:color w:val="auto"/>
          <w:sz w:val="28"/>
          <w:szCs w:val="28"/>
        </w:rPr>
        <w:t xml:space="preserve"> архитектурного пространства. Из отечественного опыта конца 1950 – 1960- годов</w:t>
      </w:r>
      <w:r w:rsidR="005B446D" w:rsidRPr="001F2F73">
        <w:rPr>
          <w:rFonts w:ascii="Times New Roman" w:hAnsi="Times New Roman" w:cs="Times New Roman"/>
          <w:color w:val="auto"/>
          <w:sz w:val="28"/>
          <w:szCs w:val="28"/>
        </w:rPr>
        <w:t xml:space="preserve"> // Художественные миры ХХI </w:t>
      </w:r>
      <w:proofErr w:type="gramStart"/>
      <w:r w:rsidR="005B446D" w:rsidRPr="001F2F73">
        <w:rPr>
          <w:rFonts w:ascii="Times New Roman" w:hAnsi="Times New Roman" w:cs="Times New Roman"/>
          <w:color w:val="auto"/>
          <w:sz w:val="28"/>
          <w:szCs w:val="28"/>
        </w:rPr>
        <w:t>века :</w:t>
      </w:r>
      <w:proofErr w:type="gramEnd"/>
      <w:r w:rsidR="005B446D" w:rsidRPr="001F2F73">
        <w:rPr>
          <w:rFonts w:ascii="Times New Roman" w:hAnsi="Times New Roman" w:cs="Times New Roman"/>
          <w:color w:val="auto"/>
          <w:sz w:val="28"/>
          <w:szCs w:val="28"/>
        </w:rPr>
        <w:t xml:space="preserve"> Пути интеграции архитектуры и арт-практик / Автор-составитель и отв. ред. Т.Г. Малинина. – </w:t>
      </w:r>
      <w:proofErr w:type="gramStart"/>
      <w:r w:rsidR="005B446D" w:rsidRPr="001F2F73">
        <w:rPr>
          <w:rFonts w:ascii="Times New Roman" w:hAnsi="Times New Roman" w:cs="Times New Roman"/>
          <w:color w:val="auto"/>
          <w:sz w:val="28"/>
          <w:szCs w:val="28"/>
        </w:rPr>
        <w:t>М. :</w:t>
      </w:r>
      <w:proofErr w:type="gramEnd"/>
      <w:r w:rsidR="005B446D" w:rsidRPr="001F2F73">
        <w:rPr>
          <w:rFonts w:ascii="Times New Roman" w:hAnsi="Times New Roman" w:cs="Times New Roman"/>
          <w:color w:val="auto"/>
          <w:sz w:val="28"/>
          <w:szCs w:val="28"/>
        </w:rPr>
        <w:t xml:space="preserve"> </w:t>
      </w:r>
      <w:proofErr w:type="spellStart"/>
      <w:r w:rsidR="005B446D" w:rsidRPr="001F2F73">
        <w:rPr>
          <w:rFonts w:ascii="Times New Roman" w:hAnsi="Times New Roman" w:cs="Times New Roman"/>
          <w:color w:val="auto"/>
          <w:sz w:val="28"/>
          <w:szCs w:val="28"/>
        </w:rPr>
        <w:t>БуксМАрт</w:t>
      </w:r>
      <w:proofErr w:type="spellEnd"/>
      <w:r w:rsidR="005B446D" w:rsidRPr="001F2F73">
        <w:rPr>
          <w:rFonts w:ascii="Times New Roman" w:hAnsi="Times New Roman" w:cs="Times New Roman"/>
          <w:color w:val="auto"/>
          <w:sz w:val="28"/>
          <w:szCs w:val="28"/>
        </w:rPr>
        <w:t>, 2020. – С. 326-341. ISBN 978-5-907043-66-4</w:t>
      </w:r>
    </w:p>
    <w:p w14:paraId="139B0EE7" w14:textId="116701E2" w:rsidR="008D0BC6" w:rsidRPr="001F2F73" w:rsidRDefault="008D0BC6" w:rsidP="004A0AEF">
      <w:pPr>
        <w:pStyle w:val="af9"/>
        <w:numPr>
          <w:ilvl w:val="0"/>
          <w:numId w:val="22"/>
        </w:numPr>
        <w:spacing w:after="0" w:line="276" w:lineRule="auto"/>
        <w:ind w:left="714" w:hanging="357"/>
        <w:rPr>
          <w:rFonts w:ascii="Times New Roman" w:hAnsi="Times New Roman" w:cs="Times New Roman"/>
          <w:color w:val="auto"/>
          <w:sz w:val="28"/>
          <w:szCs w:val="28"/>
        </w:rPr>
      </w:pPr>
      <w:proofErr w:type="spellStart"/>
      <w:r w:rsidRPr="001F2F73">
        <w:rPr>
          <w:rFonts w:ascii="Times New Roman" w:hAnsi="Times New Roman" w:cs="Times New Roman"/>
          <w:color w:val="auto"/>
          <w:sz w:val="28"/>
          <w:szCs w:val="28"/>
        </w:rPr>
        <w:t>Невлютов</w:t>
      </w:r>
      <w:proofErr w:type="spellEnd"/>
      <w:r w:rsidRPr="001F2F73">
        <w:rPr>
          <w:rFonts w:ascii="Times New Roman" w:hAnsi="Times New Roman" w:cs="Times New Roman"/>
          <w:color w:val="auto"/>
          <w:sz w:val="28"/>
          <w:szCs w:val="28"/>
        </w:rPr>
        <w:t xml:space="preserve"> М. Р. </w:t>
      </w:r>
      <w:proofErr w:type="spellStart"/>
      <w:r w:rsidRPr="001F2F73">
        <w:rPr>
          <w:rFonts w:ascii="Times New Roman" w:hAnsi="Times New Roman" w:cs="Times New Roman"/>
          <w:color w:val="auto"/>
          <w:sz w:val="28"/>
          <w:szCs w:val="28"/>
        </w:rPr>
        <w:t>Перформативность</w:t>
      </w:r>
      <w:proofErr w:type="spellEnd"/>
      <w:r w:rsidRPr="001F2F73">
        <w:rPr>
          <w:rFonts w:ascii="Times New Roman" w:hAnsi="Times New Roman" w:cs="Times New Roman"/>
          <w:color w:val="auto"/>
          <w:sz w:val="28"/>
          <w:szCs w:val="28"/>
        </w:rPr>
        <w:t xml:space="preserve"> архитектуры</w:t>
      </w:r>
      <w:r w:rsidR="005B446D" w:rsidRPr="001F2F73">
        <w:rPr>
          <w:rFonts w:ascii="Times New Roman" w:hAnsi="Times New Roman" w:cs="Times New Roman"/>
          <w:color w:val="auto"/>
          <w:sz w:val="28"/>
          <w:szCs w:val="28"/>
        </w:rPr>
        <w:t xml:space="preserve"> // Художественные миры XXI века. Пути интеграции архитектуры и арт-практик / </w:t>
      </w:r>
      <w:proofErr w:type="spellStart"/>
      <w:r w:rsidR="005B446D" w:rsidRPr="001F2F73">
        <w:rPr>
          <w:rFonts w:ascii="Times New Roman" w:hAnsi="Times New Roman" w:cs="Times New Roman"/>
          <w:color w:val="auto"/>
          <w:sz w:val="28"/>
          <w:szCs w:val="28"/>
        </w:rPr>
        <w:t>авт.сост</w:t>
      </w:r>
      <w:proofErr w:type="spellEnd"/>
      <w:r w:rsidR="005B446D" w:rsidRPr="001F2F73">
        <w:rPr>
          <w:rFonts w:ascii="Times New Roman" w:hAnsi="Times New Roman" w:cs="Times New Roman"/>
          <w:color w:val="auto"/>
          <w:sz w:val="28"/>
          <w:szCs w:val="28"/>
        </w:rPr>
        <w:t xml:space="preserve">. и </w:t>
      </w:r>
      <w:proofErr w:type="spellStart"/>
      <w:r w:rsidR="005B446D" w:rsidRPr="001F2F73">
        <w:rPr>
          <w:rFonts w:ascii="Times New Roman" w:hAnsi="Times New Roman" w:cs="Times New Roman"/>
          <w:color w:val="auto"/>
          <w:sz w:val="28"/>
          <w:szCs w:val="28"/>
        </w:rPr>
        <w:t>отв.ред</w:t>
      </w:r>
      <w:proofErr w:type="spellEnd"/>
      <w:r w:rsidR="005B446D" w:rsidRPr="001F2F73">
        <w:rPr>
          <w:rFonts w:ascii="Times New Roman" w:hAnsi="Times New Roman" w:cs="Times New Roman"/>
          <w:color w:val="auto"/>
          <w:sz w:val="28"/>
          <w:szCs w:val="28"/>
        </w:rPr>
        <w:t xml:space="preserve">. </w:t>
      </w:r>
      <w:proofErr w:type="gramStart"/>
      <w:r w:rsidR="005B446D" w:rsidRPr="001F2F73">
        <w:rPr>
          <w:rFonts w:ascii="Times New Roman" w:hAnsi="Times New Roman" w:cs="Times New Roman"/>
          <w:color w:val="auto"/>
          <w:sz w:val="28"/>
          <w:szCs w:val="28"/>
        </w:rPr>
        <w:t>Т.Г.</w:t>
      </w:r>
      <w:proofErr w:type="gramEnd"/>
      <w:r w:rsidR="005B446D" w:rsidRPr="001F2F73">
        <w:rPr>
          <w:rFonts w:ascii="Times New Roman" w:hAnsi="Times New Roman" w:cs="Times New Roman"/>
          <w:color w:val="auto"/>
          <w:sz w:val="28"/>
          <w:szCs w:val="28"/>
        </w:rPr>
        <w:t xml:space="preserve"> Малинина. М.: </w:t>
      </w:r>
      <w:proofErr w:type="spellStart"/>
      <w:r w:rsidR="005B446D" w:rsidRPr="001F2F73">
        <w:rPr>
          <w:rFonts w:ascii="Times New Roman" w:hAnsi="Times New Roman" w:cs="Times New Roman"/>
          <w:color w:val="auto"/>
          <w:sz w:val="28"/>
          <w:szCs w:val="28"/>
        </w:rPr>
        <w:t>БуксМАрт</w:t>
      </w:r>
      <w:proofErr w:type="spellEnd"/>
      <w:r w:rsidR="005B446D" w:rsidRPr="001F2F73">
        <w:rPr>
          <w:rFonts w:ascii="Times New Roman" w:hAnsi="Times New Roman" w:cs="Times New Roman"/>
          <w:color w:val="auto"/>
          <w:sz w:val="28"/>
          <w:szCs w:val="28"/>
        </w:rPr>
        <w:t>, 2020. С. 216-226. ISBN 978-5-907043-66-4</w:t>
      </w:r>
    </w:p>
    <w:p w14:paraId="6E36C1DD" w14:textId="7F43C848" w:rsidR="008D0BC6" w:rsidRPr="001F2F73" w:rsidRDefault="008D0BC6" w:rsidP="004A0AEF">
      <w:pPr>
        <w:pStyle w:val="af9"/>
        <w:numPr>
          <w:ilvl w:val="0"/>
          <w:numId w:val="22"/>
        </w:numPr>
        <w:spacing w:after="0" w:line="276" w:lineRule="auto"/>
        <w:ind w:left="714" w:hanging="357"/>
        <w:rPr>
          <w:rFonts w:ascii="Times New Roman" w:hAnsi="Times New Roman" w:cs="Times New Roman"/>
          <w:color w:val="auto"/>
          <w:sz w:val="28"/>
          <w:szCs w:val="28"/>
        </w:rPr>
      </w:pPr>
      <w:r w:rsidRPr="001F2F73">
        <w:rPr>
          <w:rFonts w:ascii="Times New Roman" w:hAnsi="Times New Roman" w:cs="Times New Roman"/>
          <w:color w:val="auto"/>
          <w:sz w:val="28"/>
          <w:szCs w:val="28"/>
        </w:rPr>
        <w:t xml:space="preserve">Царёва С.М. Итальянские скульпторы </w:t>
      </w:r>
      <w:proofErr w:type="spellStart"/>
      <w:r w:rsidRPr="001F2F73">
        <w:rPr>
          <w:rFonts w:ascii="Times New Roman" w:hAnsi="Times New Roman" w:cs="Times New Roman"/>
          <w:color w:val="auto"/>
          <w:sz w:val="28"/>
          <w:szCs w:val="28"/>
        </w:rPr>
        <w:t>Кампиони</w:t>
      </w:r>
      <w:proofErr w:type="spellEnd"/>
      <w:r w:rsidRPr="001F2F73">
        <w:rPr>
          <w:rFonts w:ascii="Times New Roman" w:hAnsi="Times New Roman" w:cs="Times New Roman"/>
          <w:color w:val="auto"/>
          <w:sz w:val="28"/>
          <w:szCs w:val="28"/>
        </w:rPr>
        <w:t xml:space="preserve"> в Москве в конце XVIII и в XIX веке</w:t>
      </w:r>
      <w:r w:rsidR="005B446D" w:rsidRPr="001F2F73">
        <w:rPr>
          <w:rFonts w:ascii="Times New Roman" w:hAnsi="Times New Roman" w:cs="Times New Roman"/>
          <w:color w:val="auto"/>
          <w:sz w:val="28"/>
          <w:szCs w:val="28"/>
        </w:rPr>
        <w:t xml:space="preserve"> // Живое наследие памяти: коллективная монография / науч. ред. </w:t>
      </w:r>
      <w:proofErr w:type="gramStart"/>
      <w:r w:rsidR="005B446D" w:rsidRPr="001F2F73">
        <w:rPr>
          <w:rFonts w:ascii="Times New Roman" w:hAnsi="Times New Roman" w:cs="Times New Roman"/>
          <w:color w:val="auto"/>
          <w:sz w:val="28"/>
          <w:szCs w:val="28"/>
        </w:rPr>
        <w:t>Д.Я.</w:t>
      </w:r>
      <w:proofErr w:type="gramEnd"/>
      <w:r w:rsidR="005B446D" w:rsidRPr="001F2F73">
        <w:rPr>
          <w:rFonts w:ascii="Times New Roman" w:hAnsi="Times New Roman" w:cs="Times New Roman"/>
          <w:color w:val="auto"/>
          <w:sz w:val="28"/>
          <w:szCs w:val="28"/>
        </w:rPr>
        <w:t xml:space="preserve"> Романова, отв. ред. Ю.А. </w:t>
      </w:r>
      <w:proofErr w:type="spellStart"/>
      <w:r w:rsidR="005B446D" w:rsidRPr="001F2F73">
        <w:rPr>
          <w:rFonts w:ascii="Times New Roman" w:hAnsi="Times New Roman" w:cs="Times New Roman"/>
          <w:color w:val="auto"/>
          <w:sz w:val="28"/>
          <w:szCs w:val="28"/>
        </w:rPr>
        <w:t>Закунов</w:t>
      </w:r>
      <w:proofErr w:type="spellEnd"/>
      <w:r w:rsidR="005B446D" w:rsidRPr="001F2F73">
        <w:rPr>
          <w:rFonts w:ascii="Times New Roman" w:hAnsi="Times New Roman" w:cs="Times New Roman"/>
          <w:color w:val="auto"/>
          <w:sz w:val="28"/>
          <w:szCs w:val="28"/>
        </w:rPr>
        <w:t xml:space="preserve">. – </w:t>
      </w:r>
      <w:proofErr w:type="gramStart"/>
      <w:r w:rsidR="005B446D" w:rsidRPr="001F2F73">
        <w:rPr>
          <w:rFonts w:ascii="Times New Roman" w:hAnsi="Times New Roman" w:cs="Times New Roman"/>
          <w:color w:val="auto"/>
          <w:sz w:val="28"/>
          <w:szCs w:val="28"/>
        </w:rPr>
        <w:t>М. :</w:t>
      </w:r>
      <w:proofErr w:type="gramEnd"/>
      <w:r w:rsidR="005B446D" w:rsidRPr="001F2F73">
        <w:rPr>
          <w:rFonts w:ascii="Times New Roman" w:hAnsi="Times New Roman" w:cs="Times New Roman"/>
          <w:color w:val="auto"/>
          <w:sz w:val="28"/>
          <w:szCs w:val="28"/>
        </w:rPr>
        <w:t xml:space="preserve"> Институт наследия, 2020. С. 614-644. ISBN 978-5-86443-308-9</w:t>
      </w:r>
    </w:p>
    <w:p w14:paraId="5F8ADE9B" w14:textId="5C0E9BEE" w:rsidR="008D0BC6" w:rsidRPr="001F2F73" w:rsidRDefault="008D0BC6" w:rsidP="004A0AEF">
      <w:pPr>
        <w:pStyle w:val="af9"/>
        <w:numPr>
          <w:ilvl w:val="0"/>
          <w:numId w:val="22"/>
        </w:numPr>
        <w:spacing w:after="0" w:line="276" w:lineRule="auto"/>
        <w:ind w:left="714" w:hanging="357"/>
        <w:rPr>
          <w:rFonts w:ascii="Times New Roman" w:hAnsi="Times New Roman" w:cs="Times New Roman"/>
          <w:color w:val="auto"/>
          <w:sz w:val="28"/>
          <w:szCs w:val="28"/>
          <w:lang w:val="en-US"/>
        </w:rPr>
      </w:pPr>
      <w:proofErr w:type="spellStart"/>
      <w:r w:rsidRPr="001F2F73">
        <w:rPr>
          <w:rFonts w:ascii="Times New Roman" w:hAnsi="Times New Roman" w:cs="Times New Roman"/>
          <w:color w:val="auto"/>
          <w:sz w:val="28"/>
          <w:szCs w:val="28"/>
          <w:lang w:val="en-US"/>
        </w:rPr>
        <w:t>Kazaryan</w:t>
      </w:r>
      <w:proofErr w:type="spellEnd"/>
      <w:r w:rsidRPr="001F2F73">
        <w:rPr>
          <w:rFonts w:ascii="Times New Roman" w:hAnsi="Times New Roman" w:cs="Times New Roman"/>
          <w:color w:val="auto"/>
          <w:sz w:val="28"/>
          <w:szCs w:val="28"/>
          <w:lang w:val="en-US"/>
        </w:rPr>
        <w:t xml:space="preserve"> A. The City of Ani: Constructing a Medieval Capital in the Christian Orient</w:t>
      </w:r>
      <w:r w:rsidR="005B446D" w:rsidRPr="001F2F73">
        <w:rPr>
          <w:rFonts w:ascii="Times New Roman" w:hAnsi="Times New Roman" w:cs="Times New Roman"/>
          <w:color w:val="auto"/>
          <w:sz w:val="28"/>
          <w:szCs w:val="28"/>
          <w:lang w:val="en-US"/>
        </w:rPr>
        <w:t xml:space="preserve"> // Architecture and Visual Culture in the Late Antique and Medieval Mediterranean. Studies in Honor of Robert G. </w:t>
      </w:r>
      <w:proofErr w:type="spellStart"/>
      <w:r w:rsidR="005B446D" w:rsidRPr="001F2F73">
        <w:rPr>
          <w:rFonts w:ascii="Times New Roman" w:hAnsi="Times New Roman" w:cs="Times New Roman"/>
          <w:color w:val="auto"/>
          <w:sz w:val="28"/>
          <w:szCs w:val="28"/>
          <w:lang w:val="en-US"/>
        </w:rPr>
        <w:t>Ousterhout</w:t>
      </w:r>
      <w:proofErr w:type="spellEnd"/>
      <w:r w:rsidR="005B446D" w:rsidRPr="001F2F73">
        <w:rPr>
          <w:rFonts w:ascii="Times New Roman" w:hAnsi="Times New Roman" w:cs="Times New Roman"/>
          <w:color w:val="auto"/>
          <w:sz w:val="28"/>
          <w:szCs w:val="28"/>
          <w:lang w:val="en-US"/>
        </w:rPr>
        <w:t xml:space="preserve"> / Edited by Vasileios </w:t>
      </w:r>
      <w:proofErr w:type="spellStart"/>
      <w:r w:rsidR="005B446D" w:rsidRPr="001F2F73">
        <w:rPr>
          <w:rFonts w:ascii="Times New Roman" w:hAnsi="Times New Roman" w:cs="Times New Roman"/>
          <w:color w:val="auto"/>
          <w:sz w:val="28"/>
          <w:szCs w:val="28"/>
          <w:lang w:val="en-US"/>
        </w:rPr>
        <w:t>Marinis</w:t>
      </w:r>
      <w:proofErr w:type="spellEnd"/>
      <w:r w:rsidR="005B446D" w:rsidRPr="001F2F73">
        <w:rPr>
          <w:rFonts w:ascii="Times New Roman" w:hAnsi="Times New Roman" w:cs="Times New Roman"/>
          <w:color w:val="auto"/>
          <w:sz w:val="28"/>
          <w:szCs w:val="28"/>
          <w:lang w:val="en-US"/>
        </w:rPr>
        <w:t xml:space="preserve">, Amy </w:t>
      </w:r>
      <w:proofErr w:type="spellStart"/>
      <w:r w:rsidR="005B446D" w:rsidRPr="001F2F73">
        <w:rPr>
          <w:rFonts w:ascii="Times New Roman" w:hAnsi="Times New Roman" w:cs="Times New Roman"/>
          <w:color w:val="auto"/>
          <w:sz w:val="28"/>
          <w:szCs w:val="28"/>
          <w:lang w:val="en-US"/>
        </w:rPr>
        <w:t>Papalexandrou</w:t>
      </w:r>
      <w:proofErr w:type="spellEnd"/>
      <w:r w:rsidR="005B446D" w:rsidRPr="001F2F73">
        <w:rPr>
          <w:rFonts w:ascii="Times New Roman" w:hAnsi="Times New Roman" w:cs="Times New Roman"/>
          <w:color w:val="auto"/>
          <w:sz w:val="28"/>
          <w:szCs w:val="28"/>
          <w:lang w:val="en-US"/>
        </w:rPr>
        <w:t xml:space="preserve"> and Jordan Pickett (</w:t>
      </w:r>
      <w:proofErr w:type="spellStart"/>
      <w:r w:rsidR="005B446D" w:rsidRPr="001F2F73">
        <w:rPr>
          <w:rFonts w:ascii="Times New Roman" w:hAnsi="Times New Roman" w:cs="Times New Roman"/>
          <w:color w:val="auto"/>
          <w:sz w:val="28"/>
          <w:szCs w:val="28"/>
          <w:lang w:val="en-US"/>
        </w:rPr>
        <w:t>Architectura</w:t>
      </w:r>
      <w:proofErr w:type="spellEnd"/>
      <w:r w:rsidR="005B446D" w:rsidRPr="001F2F73">
        <w:rPr>
          <w:rFonts w:ascii="Times New Roman" w:hAnsi="Times New Roman" w:cs="Times New Roman"/>
          <w:color w:val="auto"/>
          <w:sz w:val="28"/>
          <w:szCs w:val="28"/>
          <w:lang w:val="en-US"/>
        </w:rPr>
        <w:t xml:space="preserve"> </w:t>
      </w:r>
      <w:proofErr w:type="spellStart"/>
      <w:r w:rsidR="005B446D" w:rsidRPr="001F2F73">
        <w:rPr>
          <w:rFonts w:ascii="Times New Roman" w:hAnsi="Times New Roman" w:cs="Times New Roman"/>
          <w:color w:val="auto"/>
          <w:sz w:val="28"/>
          <w:szCs w:val="28"/>
          <w:lang w:val="en-US"/>
        </w:rPr>
        <w:t>Medii</w:t>
      </w:r>
      <w:proofErr w:type="spellEnd"/>
      <w:r w:rsidR="005B446D" w:rsidRPr="001F2F73">
        <w:rPr>
          <w:rFonts w:ascii="Times New Roman" w:hAnsi="Times New Roman" w:cs="Times New Roman"/>
          <w:color w:val="auto"/>
          <w:sz w:val="28"/>
          <w:szCs w:val="28"/>
          <w:lang w:val="en-US"/>
        </w:rPr>
        <w:t xml:space="preserve"> </w:t>
      </w:r>
      <w:proofErr w:type="spellStart"/>
      <w:r w:rsidR="005B446D" w:rsidRPr="001F2F73">
        <w:rPr>
          <w:rFonts w:ascii="Times New Roman" w:hAnsi="Times New Roman" w:cs="Times New Roman"/>
          <w:color w:val="auto"/>
          <w:sz w:val="28"/>
          <w:szCs w:val="28"/>
          <w:lang w:val="en-US"/>
        </w:rPr>
        <w:t>Aevi</w:t>
      </w:r>
      <w:proofErr w:type="spellEnd"/>
      <w:r w:rsidR="005B446D" w:rsidRPr="001F2F73">
        <w:rPr>
          <w:rFonts w:ascii="Times New Roman" w:hAnsi="Times New Roman" w:cs="Times New Roman"/>
          <w:color w:val="auto"/>
          <w:sz w:val="28"/>
          <w:szCs w:val="28"/>
          <w:lang w:val="en-US"/>
        </w:rPr>
        <w:t xml:space="preserve">, vol. XIV). Turnhout: </w:t>
      </w:r>
      <w:proofErr w:type="spellStart"/>
      <w:r w:rsidR="005B446D" w:rsidRPr="001F2F73">
        <w:rPr>
          <w:rFonts w:ascii="Times New Roman" w:hAnsi="Times New Roman" w:cs="Times New Roman"/>
          <w:color w:val="auto"/>
          <w:sz w:val="28"/>
          <w:szCs w:val="28"/>
          <w:lang w:val="en-US"/>
        </w:rPr>
        <w:t>Brepols</w:t>
      </w:r>
      <w:proofErr w:type="spellEnd"/>
      <w:r w:rsidR="005B446D" w:rsidRPr="001F2F73">
        <w:rPr>
          <w:rFonts w:ascii="Times New Roman" w:hAnsi="Times New Roman" w:cs="Times New Roman"/>
          <w:color w:val="auto"/>
          <w:sz w:val="28"/>
          <w:szCs w:val="28"/>
          <w:lang w:val="en-US"/>
        </w:rPr>
        <w:t xml:space="preserve"> Publishers, 2020. P. 241-252</w:t>
      </w:r>
      <w:r w:rsidR="005B446D" w:rsidRPr="001F2F73">
        <w:rPr>
          <w:rFonts w:ascii="Times New Roman" w:hAnsi="Times New Roman" w:cs="Times New Roman"/>
          <w:color w:val="auto"/>
          <w:sz w:val="28"/>
          <w:szCs w:val="28"/>
        </w:rPr>
        <w:t>. ISBN 978–2-503–58396-9</w:t>
      </w:r>
    </w:p>
    <w:p w14:paraId="360E92E5" w14:textId="54EC9F13" w:rsidR="008D0BC6" w:rsidRPr="001F2F73" w:rsidRDefault="008D0BC6" w:rsidP="004A0AEF">
      <w:pPr>
        <w:pStyle w:val="af9"/>
        <w:numPr>
          <w:ilvl w:val="0"/>
          <w:numId w:val="22"/>
        </w:numPr>
        <w:spacing w:after="0" w:line="276" w:lineRule="auto"/>
        <w:ind w:left="714" w:hanging="357"/>
        <w:rPr>
          <w:rFonts w:ascii="Times New Roman" w:hAnsi="Times New Roman" w:cs="Times New Roman"/>
          <w:color w:val="auto"/>
          <w:sz w:val="28"/>
          <w:szCs w:val="28"/>
          <w:lang w:val="en-US"/>
        </w:rPr>
      </w:pPr>
      <w:proofErr w:type="spellStart"/>
      <w:r w:rsidRPr="001F2F73">
        <w:rPr>
          <w:rFonts w:ascii="Times New Roman" w:hAnsi="Times New Roman" w:cs="Times New Roman"/>
          <w:color w:val="auto"/>
          <w:sz w:val="28"/>
          <w:szCs w:val="28"/>
          <w:lang w:val="en-US"/>
        </w:rPr>
        <w:lastRenderedPageBreak/>
        <w:t>Vyazemtseva</w:t>
      </w:r>
      <w:proofErr w:type="spellEnd"/>
      <w:r w:rsidRPr="001F2F73">
        <w:rPr>
          <w:rFonts w:ascii="Times New Roman" w:hAnsi="Times New Roman" w:cs="Times New Roman"/>
          <w:color w:val="auto"/>
          <w:sz w:val="28"/>
          <w:szCs w:val="28"/>
          <w:lang w:val="en-US"/>
        </w:rPr>
        <w:t xml:space="preserve"> A.G. The Transformation of Rome and the Masterplan to Reconstruct Moscow. Historical Heritage between Modernity, Memory and Ideology</w:t>
      </w:r>
      <w:r w:rsidR="005B446D" w:rsidRPr="001F2F73">
        <w:rPr>
          <w:rFonts w:ascii="Times New Roman" w:hAnsi="Times New Roman" w:cs="Times New Roman"/>
          <w:color w:val="auto"/>
          <w:sz w:val="28"/>
          <w:szCs w:val="28"/>
          <w:lang w:val="en-US"/>
        </w:rPr>
        <w:t xml:space="preserve"> // Townscapes in </w:t>
      </w:r>
      <w:proofErr w:type="spellStart"/>
      <w:r w:rsidR="005B446D" w:rsidRPr="001F2F73">
        <w:rPr>
          <w:rFonts w:ascii="Times New Roman" w:hAnsi="Times New Roman" w:cs="Times New Roman"/>
          <w:color w:val="auto"/>
          <w:sz w:val="28"/>
          <w:szCs w:val="28"/>
          <w:lang w:val="en-US"/>
        </w:rPr>
        <w:t>Transition.Transformation</w:t>
      </w:r>
      <w:proofErr w:type="spellEnd"/>
      <w:r w:rsidR="005B446D" w:rsidRPr="001F2F73">
        <w:rPr>
          <w:rFonts w:ascii="Times New Roman" w:hAnsi="Times New Roman" w:cs="Times New Roman"/>
          <w:color w:val="auto"/>
          <w:sz w:val="28"/>
          <w:szCs w:val="28"/>
          <w:lang w:val="en-US"/>
        </w:rPr>
        <w:t xml:space="preserve"> and Reorganization of Italian Cities and Their Architecture in the Interwar Period / ed. by C. M. </w:t>
      </w:r>
      <w:proofErr w:type="spellStart"/>
      <w:r w:rsidR="005B446D" w:rsidRPr="001F2F73">
        <w:rPr>
          <w:rFonts w:ascii="Times New Roman" w:hAnsi="Times New Roman" w:cs="Times New Roman"/>
          <w:color w:val="auto"/>
          <w:sz w:val="28"/>
          <w:szCs w:val="28"/>
          <w:lang w:val="en-US"/>
        </w:rPr>
        <w:t>Enss</w:t>
      </w:r>
      <w:proofErr w:type="spellEnd"/>
      <w:r w:rsidR="005B446D" w:rsidRPr="001F2F73">
        <w:rPr>
          <w:rFonts w:ascii="Times New Roman" w:hAnsi="Times New Roman" w:cs="Times New Roman"/>
          <w:color w:val="auto"/>
          <w:sz w:val="28"/>
          <w:szCs w:val="28"/>
          <w:lang w:val="en-US"/>
        </w:rPr>
        <w:t xml:space="preserve"> and L. </w:t>
      </w:r>
      <w:proofErr w:type="spellStart"/>
      <w:r w:rsidR="005B446D" w:rsidRPr="001F2F73">
        <w:rPr>
          <w:rFonts w:ascii="Times New Roman" w:hAnsi="Times New Roman" w:cs="Times New Roman"/>
          <w:color w:val="auto"/>
          <w:sz w:val="28"/>
          <w:szCs w:val="28"/>
          <w:lang w:val="en-US"/>
        </w:rPr>
        <w:t>Monzo</w:t>
      </w:r>
      <w:proofErr w:type="spellEnd"/>
      <w:r w:rsidR="005B446D" w:rsidRPr="001F2F73">
        <w:rPr>
          <w:rFonts w:ascii="Times New Roman" w:hAnsi="Times New Roman" w:cs="Times New Roman"/>
          <w:color w:val="auto"/>
          <w:sz w:val="28"/>
          <w:szCs w:val="28"/>
          <w:lang w:val="en-US"/>
        </w:rPr>
        <w:t xml:space="preserve">, Munich, Transcript-Verlag, 2019, pp. 9-21. </w:t>
      </w:r>
      <w:r w:rsidR="005B446D" w:rsidRPr="001F2F73">
        <w:rPr>
          <w:rFonts w:ascii="Times New Roman" w:hAnsi="Times New Roman" w:cs="Times New Roman"/>
          <w:color w:val="auto"/>
          <w:sz w:val="28"/>
          <w:szCs w:val="28"/>
        </w:rPr>
        <w:t>ISBN 9783837646603</w:t>
      </w:r>
    </w:p>
    <w:p w14:paraId="7790B407" w14:textId="77777777" w:rsidR="00CC4F5A" w:rsidRPr="001F2F73" w:rsidRDefault="00CC4F5A" w:rsidP="004A0AEF">
      <w:pPr>
        <w:spacing w:line="276" w:lineRule="auto"/>
        <w:ind w:firstLine="567"/>
        <w:jc w:val="both"/>
        <w:rPr>
          <w:b/>
          <w:bCs/>
          <w:sz w:val="28"/>
          <w:szCs w:val="28"/>
          <w:lang w:val="en-US"/>
        </w:rPr>
      </w:pPr>
    </w:p>
    <w:p w14:paraId="055758D9" w14:textId="52782A20" w:rsidR="00CC4F5A" w:rsidRPr="001F2F73" w:rsidRDefault="00CC4F5A" w:rsidP="004A0AEF">
      <w:pPr>
        <w:pStyle w:val="af9"/>
        <w:tabs>
          <w:tab w:val="clear" w:pos="709"/>
        </w:tabs>
        <w:spacing w:after="0" w:line="276" w:lineRule="auto"/>
        <w:contextualSpacing/>
        <w:jc w:val="both"/>
        <w:rPr>
          <w:rFonts w:ascii="Times New Roman" w:hAnsi="Times New Roman" w:cs="Times New Roman"/>
          <w:color w:val="auto"/>
          <w:sz w:val="28"/>
          <w:szCs w:val="28"/>
        </w:rPr>
      </w:pPr>
      <w:r w:rsidRPr="001F2F73">
        <w:rPr>
          <w:rFonts w:ascii="Times New Roman" w:hAnsi="Times New Roman" w:cs="Times New Roman"/>
          <w:color w:val="auto"/>
          <w:sz w:val="28"/>
          <w:szCs w:val="28"/>
        </w:rPr>
        <w:t>За отчетный год сотрудниками НИИТИАГ по тематике</w:t>
      </w:r>
      <w:r w:rsidR="00743DBA" w:rsidRPr="00743DBA">
        <w:rPr>
          <w:rFonts w:ascii="Times New Roman" w:hAnsi="Times New Roman" w:cs="Times New Roman"/>
          <w:color w:val="auto"/>
          <w:sz w:val="28"/>
          <w:szCs w:val="28"/>
        </w:rPr>
        <w:t xml:space="preserve"> </w:t>
      </w:r>
      <w:r w:rsidR="00743DBA">
        <w:rPr>
          <w:rFonts w:ascii="Times New Roman" w:hAnsi="Times New Roman" w:cs="Times New Roman"/>
          <w:color w:val="auto"/>
          <w:sz w:val="28"/>
          <w:szCs w:val="28"/>
        </w:rPr>
        <w:t>Плана</w:t>
      </w:r>
      <w:r w:rsidRPr="001F2F73">
        <w:rPr>
          <w:rFonts w:ascii="Times New Roman" w:hAnsi="Times New Roman" w:cs="Times New Roman"/>
          <w:color w:val="auto"/>
          <w:sz w:val="28"/>
          <w:szCs w:val="28"/>
        </w:rPr>
        <w:t xml:space="preserve"> ФНИ </w:t>
      </w:r>
      <w:r w:rsidR="002D7EF0" w:rsidRPr="001F2F73">
        <w:rPr>
          <w:rFonts w:ascii="Times New Roman" w:hAnsi="Times New Roman" w:cs="Times New Roman"/>
          <w:color w:val="auto"/>
          <w:sz w:val="28"/>
          <w:szCs w:val="28"/>
        </w:rPr>
        <w:t>РААСН и Минстроя России</w:t>
      </w:r>
      <w:r w:rsidR="00743DBA">
        <w:rPr>
          <w:rFonts w:ascii="Times New Roman" w:hAnsi="Times New Roman" w:cs="Times New Roman"/>
          <w:color w:val="auto"/>
          <w:sz w:val="28"/>
          <w:szCs w:val="28"/>
        </w:rPr>
        <w:t xml:space="preserve"> на 2020 год</w:t>
      </w:r>
      <w:r w:rsidRPr="001F2F73">
        <w:rPr>
          <w:rFonts w:ascii="Times New Roman" w:hAnsi="Times New Roman" w:cs="Times New Roman"/>
          <w:color w:val="auto"/>
          <w:sz w:val="28"/>
          <w:szCs w:val="28"/>
        </w:rPr>
        <w:t xml:space="preserve"> и другим профессиональным вопросам опубликовано </w:t>
      </w:r>
      <w:r w:rsidR="00F23384" w:rsidRPr="001F2F73">
        <w:rPr>
          <w:rFonts w:ascii="Times New Roman" w:hAnsi="Times New Roman" w:cs="Times New Roman"/>
          <w:color w:val="auto"/>
          <w:sz w:val="28"/>
          <w:szCs w:val="28"/>
        </w:rPr>
        <w:t>2</w:t>
      </w:r>
      <w:r w:rsidR="00F9093D" w:rsidRPr="001F2F73">
        <w:rPr>
          <w:rFonts w:ascii="Times New Roman" w:hAnsi="Times New Roman" w:cs="Times New Roman"/>
          <w:color w:val="auto"/>
          <w:sz w:val="28"/>
          <w:szCs w:val="28"/>
        </w:rPr>
        <w:t>24</w:t>
      </w:r>
      <w:r w:rsidRPr="001F2F73">
        <w:rPr>
          <w:rFonts w:ascii="Times New Roman" w:hAnsi="Times New Roman" w:cs="Times New Roman"/>
          <w:color w:val="auto"/>
          <w:sz w:val="28"/>
          <w:szCs w:val="28"/>
        </w:rPr>
        <w:t xml:space="preserve"> стат</w:t>
      </w:r>
      <w:r w:rsidR="00F9093D" w:rsidRPr="001F2F73">
        <w:rPr>
          <w:rFonts w:ascii="Times New Roman" w:hAnsi="Times New Roman" w:cs="Times New Roman"/>
          <w:color w:val="auto"/>
          <w:sz w:val="28"/>
          <w:szCs w:val="28"/>
        </w:rPr>
        <w:t>ьи</w:t>
      </w:r>
      <w:r w:rsidRPr="001F2F73">
        <w:rPr>
          <w:rFonts w:ascii="Times New Roman" w:hAnsi="Times New Roman" w:cs="Times New Roman"/>
          <w:color w:val="auto"/>
          <w:sz w:val="28"/>
          <w:szCs w:val="28"/>
        </w:rPr>
        <w:t xml:space="preserve">, в том числе </w:t>
      </w:r>
      <w:r w:rsidR="000402F0" w:rsidRPr="001F2F73">
        <w:rPr>
          <w:rFonts w:ascii="Times New Roman" w:hAnsi="Times New Roman" w:cs="Times New Roman"/>
          <w:color w:val="auto"/>
          <w:sz w:val="28"/>
          <w:szCs w:val="28"/>
        </w:rPr>
        <w:t>38</w:t>
      </w:r>
      <w:r w:rsidRPr="001F2F73">
        <w:rPr>
          <w:rFonts w:ascii="Times New Roman" w:hAnsi="Times New Roman" w:cs="Times New Roman"/>
          <w:color w:val="auto"/>
          <w:sz w:val="28"/>
          <w:szCs w:val="28"/>
        </w:rPr>
        <w:t xml:space="preserve"> в изданиях, </w:t>
      </w:r>
      <w:r w:rsidR="00743DBA">
        <w:rPr>
          <w:rFonts w:ascii="Times New Roman" w:hAnsi="Times New Roman" w:cs="Times New Roman"/>
          <w:color w:val="auto"/>
          <w:sz w:val="28"/>
          <w:szCs w:val="28"/>
        </w:rPr>
        <w:t>индексируемых</w:t>
      </w:r>
      <w:r w:rsidRPr="001F2F73">
        <w:rPr>
          <w:rFonts w:ascii="Times New Roman" w:hAnsi="Times New Roman" w:cs="Times New Roman"/>
          <w:color w:val="auto"/>
          <w:sz w:val="28"/>
          <w:szCs w:val="28"/>
        </w:rPr>
        <w:t xml:space="preserve"> в </w:t>
      </w:r>
      <w:proofErr w:type="spellStart"/>
      <w:r w:rsidRPr="001F2F73">
        <w:rPr>
          <w:rFonts w:ascii="Times New Roman" w:hAnsi="Times New Roman" w:cs="Times New Roman"/>
          <w:color w:val="auto"/>
          <w:sz w:val="28"/>
          <w:szCs w:val="28"/>
        </w:rPr>
        <w:t>Web</w:t>
      </w:r>
      <w:proofErr w:type="spellEnd"/>
      <w:r w:rsidRPr="001F2F73">
        <w:rPr>
          <w:rFonts w:ascii="Times New Roman" w:hAnsi="Times New Roman" w:cs="Times New Roman"/>
          <w:color w:val="auto"/>
          <w:sz w:val="28"/>
          <w:szCs w:val="28"/>
        </w:rPr>
        <w:t xml:space="preserve"> </w:t>
      </w:r>
      <w:proofErr w:type="spellStart"/>
      <w:r w:rsidRPr="001F2F73">
        <w:rPr>
          <w:rFonts w:ascii="Times New Roman" w:hAnsi="Times New Roman" w:cs="Times New Roman"/>
          <w:color w:val="auto"/>
          <w:sz w:val="28"/>
          <w:szCs w:val="28"/>
        </w:rPr>
        <w:t>of</w:t>
      </w:r>
      <w:proofErr w:type="spellEnd"/>
      <w:r w:rsidRPr="001F2F73">
        <w:rPr>
          <w:rFonts w:ascii="Times New Roman" w:hAnsi="Times New Roman" w:cs="Times New Roman"/>
          <w:color w:val="auto"/>
          <w:sz w:val="28"/>
          <w:szCs w:val="28"/>
        </w:rPr>
        <w:t xml:space="preserve"> </w:t>
      </w:r>
      <w:proofErr w:type="spellStart"/>
      <w:r w:rsidRPr="001F2F73">
        <w:rPr>
          <w:rFonts w:ascii="Times New Roman" w:hAnsi="Times New Roman" w:cs="Times New Roman"/>
          <w:color w:val="auto"/>
          <w:sz w:val="28"/>
          <w:szCs w:val="28"/>
        </w:rPr>
        <w:t>Science</w:t>
      </w:r>
      <w:proofErr w:type="spellEnd"/>
      <w:r w:rsidRPr="001F2F73">
        <w:rPr>
          <w:rFonts w:ascii="Times New Roman" w:hAnsi="Times New Roman" w:cs="Times New Roman"/>
          <w:color w:val="auto"/>
          <w:sz w:val="28"/>
          <w:szCs w:val="28"/>
        </w:rPr>
        <w:t xml:space="preserve">, </w:t>
      </w:r>
      <w:r w:rsidR="00F23384" w:rsidRPr="001F2F73">
        <w:rPr>
          <w:rFonts w:ascii="Times New Roman" w:hAnsi="Times New Roman" w:cs="Times New Roman"/>
          <w:color w:val="auto"/>
          <w:sz w:val="28"/>
          <w:szCs w:val="28"/>
        </w:rPr>
        <w:t>2</w:t>
      </w:r>
      <w:r w:rsidR="000402F0" w:rsidRPr="001F2F73">
        <w:rPr>
          <w:rFonts w:ascii="Times New Roman" w:hAnsi="Times New Roman" w:cs="Times New Roman"/>
          <w:color w:val="auto"/>
          <w:sz w:val="28"/>
          <w:szCs w:val="28"/>
        </w:rPr>
        <w:t>3</w:t>
      </w:r>
      <w:r w:rsidRPr="001F2F73">
        <w:rPr>
          <w:rFonts w:ascii="Times New Roman" w:hAnsi="Times New Roman" w:cs="Times New Roman"/>
          <w:color w:val="auto"/>
          <w:sz w:val="28"/>
          <w:szCs w:val="28"/>
        </w:rPr>
        <w:t xml:space="preserve"> – </w:t>
      </w:r>
      <w:r w:rsidR="00743DBA">
        <w:rPr>
          <w:rFonts w:ascii="Times New Roman" w:hAnsi="Times New Roman" w:cs="Times New Roman"/>
          <w:color w:val="auto"/>
          <w:sz w:val="28"/>
          <w:szCs w:val="28"/>
        </w:rPr>
        <w:t>индексируемых</w:t>
      </w:r>
      <w:r w:rsidRPr="001F2F73">
        <w:rPr>
          <w:rFonts w:ascii="Times New Roman" w:hAnsi="Times New Roman" w:cs="Times New Roman"/>
          <w:color w:val="auto"/>
          <w:sz w:val="28"/>
          <w:szCs w:val="28"/>
        </w:rPr>
        <w:t xml:space="preserve"> в баз</w:t>
      </w:r>
      <w:r w:rsidR="00743DBA">
        <w:rPr>
          <w:rFonts w:ascii="Times New Roman" w:hAnsi="Times New Roman" w:cs="Times New Roman"/>
          <w:color w:val="auto"/>
          <w:sz w:val="28"/>
          <w:szCs w:val="28"/>
        </w:rPr>
        <w:t>е</w:t>
      </w:r>
      <w:r w:rsidRPr="001F2F73">
        <w:rPr>
          <w:rFonts w:ascii="Times New Roman" w:hAnsi="Times New Roman" w:cs="Times New Roman"/>
          <w:color w:val="auto"/>
          <w:sz w:val="28"/>
          <w:szCs w:val="28"/>
        </w:rPr>
        <w:t xml:space="preserve"> данных </w:t>
      </w:r>
      <w:proofErr w:type="spellStart"/>
      <w:r w:rsidRPr="001F2F73">
        <w:rPr>
          <w:rFonts w:ascii="Times New Roman" w:hAnsi="Times New Roman" w:cs="Times New Roman"/>
          <w:color w:val="auto"/>
          <w:sz w:val="28"/>
          <w:szCs w:val="28"/>
        </w:rPr>
        <w:t>Scopus</w:t>
      </w:r>
      <w:proofErr w:type="spellEnd"/>
      <w:r w:rsidRPr="001F2F73">
        <w:rPr>
          <w:rFonts w:ascii="Times New Roman" w:hAnsi="Times New Roman" w:cs="Times New Roman"/>
          <w:color w:val="auto"/>
          <w:sz w:val="28"/>
          <w:szCs w:val="28"/>
        </w:rPr>
        <w:t xml:space="preserve">, и </w:t>
      </w:r>
      <w:r w:rsidR="00F23384" w:rsidRPr="001F2F73">
        <w:rPr>
          <w:rFonts w:ascii="Times New Roman" w:hAnsi="Times New Roman" w:cs="Times New Roman"/>
          <w:color w:val="auto"/>
          <w:sz w:val="28"/>
          <w:szCs w:val="28"/>
        </w:rPr>
        <w:t>8</w:t>
      </w:r>
      <w:r w:rsidR="00F9093D" w:rsidRPr="001F2F73">
        <w:rPr>
          <w:rFonts w:ascii="Times New Roman" w:hAnsi="Times New Roman" w:cs="Times New Roman"/>
          <w:color w:val="auto"/>
          <w:sz w:val="28"/>
          <w:szCs w:val="28"/>
        </w:rPr>
        <w:t>5</w:t>
      </w:r>
      <w:r w:rsidRPr="001F2F73">
        <w:rPr>
          <w:rFonts w:ascii="Times New Roman" w:hAnsi="Times New Roman" w:cs="Times New Roman"/>
          <w:color w:val="auto"/>
          <w:sz w:val="28"/>
          <w:szCs w:val="28"/>
        </w:rPr>
        <w:t xml:space="preserve"> – в изданиях, включенных в список ВАК</w:t>
      </w:r>
      <w:r w:rsidR="00283116" w:rsidRPr="001F2F73">
        <w:rPr>
          <w:rFonts w:ascii="Times New Roman" w:hAnsi="Times New Roman" w:cs="Times New Roman"/>
          <w:color w:val="auto"/>
          <w:sz w:val="28"/>
          <w:szCs w:val="28"/>
        </w:rPr>
        <w:t>.</w:t>
      </w:r>
    </w:p>
    <w:p w14:paraId="02F82A51" w14:textId="77777777" w:rsidR="00BE3F0F" w:rsidRPr="001F2F73" w:rsidRDefault="00BE3F0F" w:rsidP="004A0AEF">
      <w:pPr>
        <w:spacing w:line="276" w:lineRule="auto"/>
        <w:ind w:firstLine="567"/>
        <w:jc w:val="both"/>
        <w:rPr>
          <w:sz w:val="28"/>
          <w:szCs w:val="28"/>
        </w:rPr>
      </w:pPr>
    </w:p>
    <w:p w14:paraId="057C22B9" w14:textId="77777777" w:rsidR="00327F0F" w:rsidRPr="001F2F73" w:rsidRDefault="009C64FF" w:rsidP="004A0AEF">
      <w:pPr>
        <w:spacing w:line="276" w:lineRule="auto"/>
        <w:ind w:firstLine="567"/>
        <w:jc w:val="center"/>
        <w:rPr>
          <w:bCs/>
          <w:sz w:val="28"/>
          <w:szCs w:val="28"/>
        </w:rPr>
      </w:pPr>
      <w:r w:rsidRPr="001F2F73">
        <w:rPr>
          <w:b/>
          <w:sz w:val="28"/>
          <w:szCs w:val="28"/>
        </w:rPr>
        <w:br w:type="page"/>
      </w:r>
      <w:r w:rsidR="00327F0F" w:rsidRPr="001F2F73">
        <w:rPr>
          <w:bCs/>
          <w:sz w:val="28"/>
          <w:szCs w:val="28"/>
        </w:rPr>
        <w:lastRenderedPageBreak/>
        <w:t>ПРИЛОЖЕНИЕ</w:t>
      </w:r>
    </w:p>
    <w:p w14:paraId="064CB6A8" w14:textId="77777777" w:rsidR="009C64FF" w:rsidRPr="001F2F73" w:rsidRDefault="009C64FF" w:rsidP="004A0AEF">
      <w:pPr>
        <w:spacing w:line="276" w:lineRule="auto"/>
        <w:ind w:firstLine="567"/>
        <w:jc w:val="both"/>
        <w:rPr>
          <w:b/>
          <w:sz w:val="28"/>
          <w:szCs w:val="28"/>
        </w:rPr>
      </w:pPr>
    </w:p>
    <w:p w14:paraId="4807EBEA" w14:textId="77777777" w:rsidR="009C64FF" w:rsidRPr="001F2F73" w:rsidRDefault="009C64FF" w:rsidP="004A0AEF">
      <w:pPr>
        <w:spacing w:line="276" w:lineRule="auto"/>
        <w:ind w:firstLine="567"/>
        <w:jc w:val="center"/>
        <w:rPr>
          <w:bCs/>
          <w:sz w:val="28"/>
          <w:szCs w:val="28"/>
        </w:rPr>
      </w:pPr>
      <w:r w:rsidRPr="001F2F73">
        <w:rPr>
          <w:bCs/>
          <w:sz w:val="28"/>
          <w:szCs w:val="28"/>
        </w:rPr>
        <w:t>Региональные награды</w:t>
      </w:r>
    </w:p>
    <w:p w14:paraId="72F256FC" w14:textId="77777777" w:rsidR="005D25F4" w:rsidRPr="001F2F73" w:rsidRDefault="005D25F4" w:rsidP="004A0AEF">
      <w:pPr>
        <w:spacing w:line="276" w:lineRule="auto"/>
        <w:ind w:firstLine="567"/>
        <w:jc w:val="both"/>
        <w:rPr>
          <w:sz w:val="28"/>
          <w:szCs w:val="28"/>
        </w:rPr>
      </w:pPr>
    </w:p>
    <w:p w14:paraId="55FFF8D5" w14:textId="74FB099F" w:rsidR="00F23384" w:rsidRPr="001F2F73" w:rsidRDefault="00F23384" w:rsidP="004A0AEF">
      <w:pPr>
        <w:spacing w:line="276" w:lineRule="auto"/>
        <w:ind w:firstLine="567"/>
        <w:jc w:val="both"/>
        <w:rPr>
          <w:sz w:val="28"/>
          <w:szCs w:val="28"/>
        </w:rPr>
      </w:pPr>
      <w:r w:rsidRPr="001F2F73">
        <w:rPr>
          <w:b/>
          <w:sz w:val="28"/>
          <w:szCs w:val="28"/>
        </w:rPr>
        <w:t xml:space="preserve">Медаль </w:t>
      </w:r>
      <w:r w:rsidRPr="001F2F73">
        <w:rPr>
          <w:sz w:val="28"/>
          <w:szCs w:val="28"/>
        </w:rPr>
        <w:t>«За заслуги перед Республикой Карелией» получил ОРФИНСКИЙ Вячеслав Петрович, академик РААСН, доктор архитектуры, главный научный сотрудник НИИТИАГ</w:t>
      </w:r>
      <w:r w:rsidR="00753EB8" w:rsidRPr="001F2F73">
        <w:rPr>
          <w:sz w:val="28"/>
          <w:szCs w:val="28"/>
        </w:rPr>
        <w:t>.</w:t>
      </w:r>
    </w:p>
    <w:p w14:paraId="5DAD0BDA" w14:textId="7F49E9ED" w:rsidR="00B8056D" w:rsidRPr="001F2F73" w:rsidRDefault="00B8056D" w:rsidP="004A0AEF">
      <w:pPr>
        <w:spacing w:line="276" w:lineRule="auto"/>
        <w:ind w:firstLine="567"/>
        <w:jc w:val="both"/>
        <w:rPr>
          <w:sz w:val="28"/>
          <w:szCs w:val="28"/>
        </w:rPr>
      </w:pPr>
      <w:r w:rsidRPr="001F2F73">
        <w:rPr>
          <w:b/>
          <w:bCs/>
          <w:sz w:val="28"/>
          <w:szCs w:val="28"/>
        </w:rPr>
        <w:t>Почетный знак</w:t>
      </w:r>
      <w:r w:rsidRPr="001F2F73">
        <w:rPr>
          <w:sz w:val="28"/>
          <w:szCs w:val="28"/>
        </w:rPr>
        <w:t xml:space="preserve"> Министерства строительства и жилищно-коммунального хозяйства Российской Федерации получил </w:t>
      </w:r>
      <w:proofErr w:type="gramStart"/>
      <w:r w:rsidRPr="001F2F73">
        <w:rPr>
          <w:sz w:val="28"/>
          <w:szCs w:val="28"/>
        </w:rPr>
        <w:t>А.В.</w:t>
      </w:r>
      <w:proofErr w:type="gramEnd"/>
      <w:r w:rsidRPr="001F2F73">
        <w:rPr>
          <w:sz w:val="28"/>
          <w:szCs w:val="28"/>
        </w:rPr>
        <w:t xml:space="preserve"> АНИСИМОВ, член-корреспондент РААСН, доктор архитектуры, главный научный сотрудник НИИТИАГ.</w:t>
      </w:r>
    </w:p>
    <w:p w14:paraId="1DE5CCE5" w14:textId="77777777" w:rsidR="00B8056D" w:rsidRPr="001F2F73" w:rsidRDefault="00B8056D" w:rsidP="004A0AEF">
      <w:pPr>
        <w:spacing w:line="276" w:lineRule="auto"/>
        <w:ind w:firstLine="567"/>
        <w:jc w:val="both"/>
        <w:rPr>
          <w:sz w:val="28"/>
          <w:szCs w:val="28"/>
        </w:rPr>
      </w:pPr>
      <w:r w:rsidRPr="001F2F73">
        <w:rPr>
          <w:b/>
          <w:bCs/>
          <w:sz w:val="28"/>
          <w:szCs w:val="28"/>
        </w:rPr>
        <w:t xml:space="preserve">Премию Правительства Санкт-Петербурга в области культуры и искусства за 2019 год </w:t>
      </w:r>
      <w:r w:rsidRPr="001F2F73">
        <w:rPr>
          <w:sz w:val="28"/>
          <w:szCs w:val="28"/>
        </w:rPr>
        <w:t>(постановление от 2 декабря 2020 года)</w:t>
      </w:r>
      <w:r w:rsidRPr="001F2F73">
        <w:rPr>
          <w:b/>
          <w:bCs/>
          <w:sz w:val="28"/>
          <w:szCs w:val="28"/>
        </w:rPr>
        <w:t> </w:t>
      </w:r>
      <w:r w:rsidRPr="001F2F73">
        <w:rPr>
          <w:sz w:val="28"/>
          <w:szCs w:val="28"/>
        </w:rPr>
        <w:t>за выдающиеся заслуги в области литературы (за создание книги "Памятники архитектуры Санкт-Петербурга XVIII - середины XX века") получил Б.М. КИРИКОВ, почетный член РААСН, кандидат искусствоведения, ведущий научный сотрудник НИИТИАГ.</w:t>
      </w:r>
    </w:p>
    <w:p w14:paraId="0A450A4E" w14:textId="43C8973D" w:rsidR="00B8056D" w:rsidRPr="001F2F73" w:rsidRDefault="00753EB8" w:rsidP="004A0AEF">
      <w:pPr>
        <w:spacing w:line="276" w:lineRule="auto"/>
        <w:ind w:firstLine="567"/>
        <w:jc w:val="both"/>
        <w:rPr>
          <w:sz w:val="28"/>
          <w:szCs w:val="28"/>
        </w:rPr>
      </w:pPr>
      <w:r w:rsidRPr="001F2F73">
        <w:rPr>
          <w:b/>
          <w:sz w:val="28"/>
          <w:szCs w:val="28"/>
        </w:rPr>
        <w:t>Благодарственное письмо</w:t>
      </w:r>
      <w:r w:rsidRPr="001F2F73">
        <w:rPr>
          <w:sz w:val="28"/>
          <w:szCs w:val="28"/>
        </w:rPr>
        <w:t xml:space="preserve"> </w:t>
      </w:r>
      <w:r w:rsidR="00B8056D" w:rsidRPr="001F2F73">
        <w:rPr>
          <w:sz w:val="28"/>
          <w:szCs w:val="28"/>
        </w:rPr>
        <w:t>за экспертную и научно-практическую помощь в организации и проведении выставки "С Победой по Садовому кольцу" от ГБУ "Информационно-аналитический центр комплекса градостроительной политики и строительства города Москвы" получили:</w:t>
      </w:r>
    </w:p>
    <w:p w14:paraId="4B89763B" w14:textId="2CC522C1" w:rsidR="00B8056D" w:rsidRPr="001F2F73" w:rsidRDefault="00B8056D" w:rsidP="004A0AEF">
      <w:pPr>
        <w:spacing w:line="276" w:lineRule="auto"/>
        <w:jc w:val="both"/>
        <w:rPr>
          <w:sz w:val="28"/>
          <w:szCs w:val="28"/>
        </w:rPr>
      </w:pPr>
      <w:r w:rsidRPr="001F2F73">
        <w:rPr>
          <w:sz w:val="28"/>
          <w:szCs w:val="28"/>
        </w:rPr>
        <w:t>К</w:t>
      </w:r>
      <w:r w:rsidR="001F188B" w:rsidRPr="001F2F73">
        <w:rPr>
          <w:sz w:val="28"/>
          <w:szCs w:val="28"/>
        </w:rPr>
        <w:t>АЗАРЯН</w:t>
      </w:r>
      <w:r w:rsidRPr="001F2F73">
        <w:rPr>
          <w:sz w:val="28"/>
          <w:szCs w:val="28"/>
        </w:rPr>
        <w:t xml:space="preserve"> А.Ю., доктор искусствоведения, член-</w:t>
      </w:r>
      <w:proofErr w:type="spellStart"/>
      <w:proofErr w:type="gramStart"/>
      <w:r w:rsidRPr="001F2F73">
        <w:rPr>
          <w:sz w:val="28"/>
          <w:szCs w:val="28"/>
        </w:rPr>
        <w:t>корр</w:t>
      </w:r>
      <w:proofErr w:type="spellEnd"/>
      <w:r w:rsidR="001F188B" w:rsidRPr="001F2F73">
        <w:rPr>
          <w:sz w:val="28"/>
          <w:szCs w:val="28"/>
        </w:rPr>
        <w:t>\</w:t>
      </w:r>
      <w:proofErr w:type="spellStart"/>
      <w:r w:rsidR="001F188B" w:rsidRPr="001F2F73">
        <w:rPr>
          <w:sz w:val="28"/>
          <w:szCs w:val="28"/>
        </w:rPr>
        <w:t>еспондент</w:t>
      </w:r>
      <w:proofErr w:type="spellEnd"/>
      <w:proofErr w:type="gramEnd"/>
      <w:r w:rsidRPr="001F2F73">
        <w:rPr>
          <w:sz w:val="28"/>
          <w:szCs w:val="28"/>
        </w:rPr>
        <w:t>. РААСН, директор НИИТИАГ,</w:t>
      </w:r>
    </w:p>
    <w:p w14:paraId="6A4F35E0" w14:textId="19E55108" w:rsidR="00B8056D" w:rsidRPr="001F2F73" w:rsidRDefault="00B8056D" w:rsidP="004A0AEF">
      <w:pPr>
        <w:spacing w:line="276" w:lineRule="auto"/>
        <w:jc w:val="both"/>
        <w:rPr>
          <w:sz w:val="28"/>
          <w:szCs w:val="28"/>
        </w:rPr>
      </w:pPr>
      <w:r w:rsidRPr="001F2F73">
        <w:rPr>
          <w:sz w:val="28"/>
          <w:szCs w:val="28"/>
        </w:rPr>
        <w:t>К</w:t>
      </w:r>
      <w:r w:rsidR="001F188B" w:rsidRPr="001F2F73">
        <w:rPr>
          <w:sz w:val="28"/>
          <w:szCs w:val="28"/>
        </w:rPr>
        <w:t>ОНОВАЛОВА</w:t>
      </w:r>
      <w:r w:rsidRPr="001F2F73">
        <w:rPr>
          <w:sz w:val="28"/>
          <w:szCs w:val="28"/>
        </w:rPr>
        <w:t xml:space="preserve"> </w:t>
      </w:r>
      <w:proofErr w:type="gramStart"/>
      <w:r w:rsidRPr="001F2F73">
        <w:rPr>
          <w:sz w:val="28"/>
          <w:szCs w:val="28"/>
        </w:rPr>
        <w:t>Н.А.</w:t>
      </w:r>
      <w:proofErr w:type="gramEnd"/>
      <w:r w:rsidRPr="001F2F73">
        <w:rPr>
          <w:sz w:val="28"/>
          <w:szCs w:val="28"/>
        </w:rPr>
        <w:t xml:space="preserve">, </w:t>
      </w:r>
      <w:r w:rsidR="00184E26" w:rsidRPr="001F2F73">
        <w:rPr>
          <w:sz w:val="28"/>
          <w:szCs w:val="28"/>
        </w:rPr>
        <w:t>кандидат</w:t>
      </w:r>
      <w:r w:rsidRPr="001F2F73">
        <w:rPr>
          <w:sz w:val="28"/>
          <w:szCs w:val="28"/>
        </w:rPr>
        <w:t xml:space="preserve"> искусствоведения, сов</w:t>
      </w:r>
      <w:r w:rsidR="001F188B" w:rsidRPr="001F2F73">
        <w:rPr>
          <w:sz w:val="28"/>
          <w:szCs w:val="28"/>
        </w:rPr>
        <w:t>етник</w:t>
      </w:r>
      <w:r w:rsidRPr="001F2F73">
        <w:rPr>
          <w:sz w:val="28"/>
          <w:szCs w:val="28"/>
        </w:rPr>
        <w:t xml:space="preserve"> РААСН, заместитель директора по научной работе НИИТИАГ,</w:t>
      </w:r>
    </w:p>
    <w:p w14:paraId="49A36EC0" w14:textId="34B1E298" w:rsidR="00B8056D" w:rsidRPr="001F2F73" w:rsidRDefault="00B8056D" w:rsidP="004A0AEF">
      <w:pPr>
        <w:spacing w:line="276" w:lineRule="auto"/>
        <w:jc w:val="both"/>
        <w:rPr>
          <w:sz w:val="28"/>
          <w:szCs w:val="28"/>
        </w:rPr>
      </w:pPr>
      <w:r w:rsidRPr="001F2F73">
        <w:rPr>
          <w:sz w:val="28"/>
          <w:szCs w:val="28"/>
        </w:rPr>
        <w:t>П</w:t>
      </w:r>
      <w:r w:rsidR="001F188B" w:rsidRPr="001F2F73">
        <w:rPr>
          <w:sz w:val="28"/>
          <w:szCs w:val="28"/>
        </w:rPr>
        <w:t>ТИЧНИКОВА</w:t>
      </w:r>
      <w:r w:rsidRPr="001F2F73">
        <w:rPr>
          <w:sz w:val="28"/>
          <w:szCs w:val="28"/>
        </w:rPr>
        <w:t xml:space="preserve"> Г.А., </w:t>
      </w:r>
      <w:r w:rsidR="00FD335D" w:rsidRPr="001F2F73">
        <w:rPr>
          <w:sz w:val="28"/>
          <w:szCs w:val="28"/>
        </w:rPr>
        <w:t xml:space="preserve">член-корреспондент РААСН, </w:t>
      </w:r>
      <w:r w:rsidRPr="001F2F73">
        <w:rPr>
          <w:sz w:val="28"/>
          <w:szCs w:val="28"/>
        </w:rPr>
        <w:t>доктор архитектуры, главный научный сотрудник НИИТИАГ,</w:t>
      </w:r>
    </w:p>
    <w:p w14:paraId="1E5FC11F" w14:textId="2C4326D7" w:rsidR="00B8056D" w:rsidRPr="001F2F73" w:rsidRDefault="00B8056D" w:rsidP="004A0AEF">
      <w:pPr>
        <w:spacing w:line="276" w:lineRule="auto"/>
        <w:jc w:val="both"/>
        <w:rPr>
          <w:sz w:val="28"/>
          <w:szCs w:val="28"/>
        </w:rPr>
      </w:pPr>
      <w:r w:rsidRPr="001F2F73">
        <w:rPr>
          <w:sz w:val="28"/>
          <w:szCs w:val="28"/>
        </w:rPr>
        <w:t>С</w:t>
      </w:r>
      <w:r w:rsidR="001F188B" w:rsidRPr="001F2F73">
        <w:rPr>
          <w:sz w:val="28"/>
          <w:szCs w:val="28"/>
        </w:rPr>
        <w:t>ТАРОСТЕНКО</w:t>
      </w:r>
      <w:r w:rsidRPr="001F2F73">
        <w:rPr>
          <w:sz w:val="28"/>
          <w:szCs w:val="28"/>
        </w:rPr>
        <w:t xml:space="preserve"> </w:t>
      </w:r>
      <w:proofErr w:type="gramStart"/>
      <w:r w:rsidRPr="001F2F73">
        <w:rPr>
          <w:sz w:val="28"/>
          <w:szCs w:val="28"/>
        </w:rPr>
        <w:t>Ю.Д.</w:t>
      </w:r>
      <w:proofErr w:type="gramEnd"/>
      <w:r w:rsidRPr="001F2F73">
        <w:rPr>
          <w:sz w:val="28"/>
          <w:szCs w:val="28"/>
        </w:rPr>
        <w:t>, кандидат архитектуры, сов</w:t>
      </w:r>
      <w:r w:rsidR="001F188B" w:rsidRPr="001F2F73">
        <w:rPr>
          <w:sz w:val="28"/>
          <w:szCs w:val="28"/>
        </w:rPr>
        <w:t>етник</w:t>
      </w:r>
      <w:r w:rsidRPr="001F2F73">
        <w:rPr>
          <w:sz w:val="28"/>
          <w:szCs w:val="28"/>
        </w:rPr>
        <w:t xml:space="preserve"> РААСН, вед</w:t>
      </w:r>
      <w:r w:rsidR="001F188B" w:rsidRPr="001F2F73">
        <w:rPr>
          <w:sz w:val="28"/>
          <w:szCs w:val="28"/>
        </w:rPr>
        <w:t>ущий</w:t>
      </w:r>
      <w:r w:rsidRPr="001F2F73">
        <w:rPr>
          <w:sz w:val="28"/>
          <w:szCs w:val="28"/>
        </w:rPr>
        <w:t xml:space="preserve"> н</w:t>
      </w:r>
      <w:r w:rsidR="001F188B" w:rsidRPr="001F2F73">
        <w:rPr>
          <w:sz w:val="28"/>
          <w:szCs w:val="28"/>
        </w:rPr>
        <w:t>аучный</w:t>
      </w:r>
      <w:r w:rsidRPr="001F2F73">
        <w:rPr>
          <w:sz w:val="28"/>
          <w:szCs w:val="28"/>
        </w:rPr>
        <w:t xml:space="preserve"> с</w:t>
      </w:r>
      <w:r w:rsidR="001F188B" w:rsidRPr="001F2F73">
        <w:rPr>
          <w:sz w:val="28"/>
          <w:szCs w:val="28"/>
        </w:rPr>
        <w:t>отрудник</w:t>
      </w:r>
      <w:r w:rsidRPr="001F2F73">
        <w:rPr>
          <w:sz w:val="28"/>
          <w:szCs w:val="28"/>
        </w:rPr>
        <w:t xml:space="preserve"> НИИТИАГ,</w:t>
      </w:r>
    </w:p>
    <w:p w14:paraId="15A90B96" w14:textId="6FB037E0" w:rsidR="00B8056D" w:rsidRPr="001F2F73" w:rsidRDefault="00B8056D" w:rsidP="004A0AEF">
      <w:pPr>
        <w:spacing w:line="276" w:lineRule="auto"/>
        <w:jc w:val="both"/>
        <w:rPr>
          <w:sz w:val="28"/>
          <w:szCs w:val="28"/>
        </w:rPr>
      </w:pPr>
      <w:r w:rsidRPr="001F2F73">
        <w:rPr>
          <w:sz w:val="28"/>
          <w:szCs w:val="28"/>
        </w:rPr>
        <w:t>В</w:t>
      </w:r>
      <w:r w:rsidR="001F188B" w:rsidRPr="001F2F73">
        <w:rPr>
          <w:sz w:val="28"/>
          <w:szCs w:val="28"/>
        </w:rPr>
        <w:t>АСИЛЬЕВА</w:t>
      </w:r>
      <w:r w:rsidRPr="001F2F73">
        <w:rPr>
          <w:sz w:val="28"/>
          <w:szCs w:val="28"/>
        </w:rPr>
        <w:t xml:space="preserve"> </w:t>
      </w:r>
      <w:proofErr w:type="gramStart"/>
      <w:r w:rsidRPr="001F2F73">
        <w:rPr>
          <w:sz w:val="28"/>
          <w:szCs w:val="28"/>
        </w:rPr>
        <w:t>А.В.</w:t>
      </w:r>
      <w:proofErr w:type="gramEnd"/>
      <w:r w:rsidRPr="001F2F73">
        <w:rPr>
          <w:sz w:val="28"/>
          <w:szCs w:val="28"/>
        </w:rPr>
        <w:t>, ст</w:t>
      </w:r>
      <w:r w:rsidR="001F188B" w:rsidRPr="001F2F73">
        <w:rPr>
          <w:sz w:val="28"/>
          <w:szCs w:val="28"/>
        </w:rPr>
        <w:t>арший</w:t>
      </w:r>
      <w:r w:rsidRPr="001F2F73">
        <w:rPr>
          <w:sz w:val="28"/>
          <w:szCs w:val="28"/>
        </w:rPr>
        <w:t xml:space="preserve"> науч</w:t>
      </w:r>
      <w:r w:rsidR="001F188B" w:rsidRPr="001F2F73">
        <w:rPr>
          <w:sz w:val="28"/>
          <w:szCs w:val="28"/>
        </w:rPr>
        <w:t>ный</w:t>
      </w:r>
      <w:r w:rsidRPr="001F2F73">
        <w:rPr>
          <w:sz w:val="28"/>
          <w:szCs w:val="28"/>
        </w:rPr>
        <w:t xml:space="preserve"> сотр</w:t>
      </w:r>
      <w:r w:rsidR="001F188B" w:rsidRPr="001F2F73">
        <w:rPr>
          <w:sz w:val="28"/>
          <w:szCs w:val="28"/>
        </w:rPr>
        <w:t>удник</w:t>
      </w:r>
      <w:r w:rsidRPr="001F2F73">
        <w:rPr>
          <w:sz w:val="28"/>
          <w:szCs w:val="28"/>
        </w:rPr>
        <w:t xml:space="preserve"> НИИТИАГ</w:t>
      </w:r>
      <w:r w:rsidR="001F188B" w:rsidRPr="001F2F73">
        <w:rPr>
          <w:sz w:val="28"/>
          <w:szCs w:val="28"/>
        </w:rPr>
        <w:t>.</w:t>
      </w:r>
    </w:p>
    <w:p w14:paraId="2C104C13" w14:textId="2D76728C" w:rsidR="002F103E" w:rsidRPr="001F2F73" w:rsidRDefault="005D25F4" w:rsidP="004A0AEF">
      <w:pPr>
        <w:spacing w:line="276" w:lineRule="auto"/>
        <w:ind w:firstLine="567"/>
        <w:jc w:val="both"/>
        <w:rPr>
          <w:sz w:val="28"/>
          <w:szCs w:val="28"/>
        </w:rPr>
      </w:pPr>
      <w:r w:rsidRPr="001F2F73">
        <w:rPr>
          <w:b/>
          <w:sz w:val="28"/>
          <w:szCs w:val="28"/>
        </w:rPr>
        <w:t>Благодарственное письмо</w:t>
      </w:r>
      <w:r w:rsidRPr="001F2F73">
        <w:rPr>
          <w:sz w:val="28"/>
          <w:szCs w:val="28"/>
        </w:rPr>
        <w:t xml:space="preserve"> </w:t>
      </w:r>
      <w:r w:rsidR="00B8056D" w:rsidRPr="001F2F73">
        <w:rPr>
          <w:sz w:val="28"/>
          <w:szCs w:val="28"/>
        </w:rPr>
        <w:t>от краевого государственного бюджетного учреждения культуры «Енисейский краеведческий музей им. А.И. Кытманова» за активное участие в научно-практической конференции «</w:t>
      </w:r>
      <w:proofErr w:type="spellStart"/>
      <w:r w:rsidR="00B8056D" w:rsidRPr="001F2F73">
        <w:rPr>
          <w:sz w:val="28"/>
          <w:szCs w:val="28"/>
        </w:rPr>
        <w:t>Кытмановские</w:t>
      </w:r>
      <w:proofErr w:type="spellEnd"/>
      <w:r w:rsidR="00B8056D" w:rsidRPr="001F2F73">
        <w:rPr>
          <w:sz w:val="28"/>
          <w:szCs w:val="28"/>
        </w:rPr>
        <w:t xml:space="preserve"> чтения – 2020» получил </w:t>
      </w:r>
      <w:proofErr w:type="gramStart"/>
      <w:r w:rsidR="00B8056D" w:rsidRPr="001F2F73">
        <w:rPr>
          <w:sz w:val="28"/>
          <w:szCs w:val="28"/>
        </w:rPr>
        <w:t>В.И.</w:t>
      </w:r>
      <w:proofErr w:type="gramEnd"/>
      <w:r w:rsidR="00B8056D" w:rsidRPr="001F2F73">
        <w:rPr>
          <w:sz w:val="28"/>
          <w:szCs w:val="28"/>
        </w:rPr>
        <w:t xml:space="preserve"> ЦАРЕВ, доктор архитектуры, главный научный сотрудник НИИТИАГ</w:t>
      </w:r>
      <w:r w:rsidR="002F103E" w:rsidRPr="001F2F73">
        <w:rPr>
          <w:sz w:val="28"/>
          <w:szCs w:val="28"/>
        </w:rPr>
        <w:t>;</w:t>
      </w:r>
    </w:p>
    <w:p w14:paraId="0015A029" w14:textId="7BC796A5" w:rsidR="002F103E" w:rsidRPr="001F2F73" w:rsidRDefault="002F103E" w:rsidP="004A0AEF">
      <w:pPr>
        <w:spacing w:line="276" w:lineRule="auto"/>
        <w:ind w:firstLine="567"/>
        <w:jc w:val="both"/>
        <w:rPr>
          <w:sz w:val="28"/>
          <w:szCs w:val="28"/>
        </w:rPr>
      </w:pPr>
      <w:r w:rsidRPr="001F2F73">
        <w:rPr>
          <w:rFonts w:hint="eastAsia"/>
          <w:b/>
          <w:sz w:val="28"/>
          <w:szCs w:val="28"/>
        </w:rPr>
        <w:t>Благодарственное</w:t>
      </w:r>
      <w:r w:rsidRPr="001F2F73">
        <w:rPr>
          <w:b/>
          <w:sz w:val="28"/>
          <w:szCs w:val="28"/>
        </w:rPr>
        <w:t xml:space="preserve"> </w:t>
      </w:r>
      <w:r w:rsidRPr="001F2F73">
        <w:rPr>
          <w:rFonts w:hint="eastAsia"/>
          <w:b/>
          <w:sz w:val="28"/>
          <w:szCs w:val="28"/>
        </w:rPr>
        <w:t>письмо</w:t>
      </w:r>
      <w:r w:rsidRPr="001F2F73">
        <w:rPr>
          <w:sz w:val="28"/>
          <w:szCs w:val="28"/>
        </w:rPr>
        <w:t xml:space="preserve"> «</w:t>
      </w:r>
      <w:r w:rsidRPr="001F2F73">
        <w:rPr>
          <w:rFonts w:hint="eastAsia"/>
          <w:sz w:val="28"/>
          <w:szCs w:val="28"/>
        </w:rPr>
        <w:t>за</w:t>
      </w:r>
      <w:r w:rsidRPr="001F2F73">
        <w:rPr>
          <w:sz w:val="28"/>
          <w:szCs w:val="28"/>
        </w:rPr>
        <w:t xml:space="preserve"> </w:t>
      </w:r>
      <w:r w:rsidRPr="001F2F73">
        <w:rPr>
          <w:rFonts w:hint="eastAsia"/>
          <w:sz w:val="28"/>
          <w:szCs w:val="28"/>
        </w:rPr>
        <w:t>сотрудничество</w:t>
      </w:r>
      <w:r w:rsidRPr="001F2F73">
        <w:rPr>
          <w:sz w:val="28"/>
          <w:szCs w:val="28"/>
        </w:rPr>
        <w:t xml:space="preserve"> </w:t>
      </w:r>
      <w:r w:rsidRPr="001F2F73">
        <w:rPr>
          <w:rFonts w:hint="eastAsia"/>
          <w:sz w:val="28"/>
          <w:szCs w:val="28"/>
        </w:rPr>
        <w:t>в</w:t>
      </w:r>
      <w:r w:rsidRPr="001F2F73">
        <w:rPr>
          <w:sz w:val="28"/>
          <w:szCs w:val="28"/>
        </w:rPr>
        <w:t xml:space="preserve"> </w:t>
      </w:r>
      <w:r w:rsidRPr="001F2F73">
        <w:rPr>
          <w:rFonts w:hint="eastAsia"/>
          <w:sz w:val="28"/>
          <w:szCs w:val="28"/>
        </w:rPr>
        <w:t>интересах</w:t>
      </w:r>
      <w:r w:rsidRPr="001F2F73">
        <w:rPr>
          <w:sz w:val="28"/>
          <w:szCs w:val="28"/>
        </w:rPr>
        <w:t xml:space="preserve"> </w:t>
      </w:r>
      <w:r w:rsidRPr="001F2F73">
        <w:rPr>
          <w:rFonts w:hint="eastAsia"/>
          <w:sz w:val="28"/>
          <w:szCs w:val="28"/>
        </w:rPr>
        <w:t>людей</w:t>
      </w:r>
      <w:r w:rsidRPr="001F2F73">
        <w:rPr>
          <w:sz w:val="28"/>
          <w:szCs w:val="28"/>
        </w:rPr>
        <w:t xml:space="preserve"> </w:t>
      </w:r>
      <w:r w:rsidRPr="001F2F73">
        <w:rPr>
          <w:rFonts w:hint="eastAsia"/>
          <w:sz w:val="28"/>
          <w:szCs w:val="28"/>
        </w:rPr>
        <w:t>с</w:t>
      </w:r>
      <w:r w:rsidRPr="001F2F73">
        <w:rPr>
          <w:sz w:val="28"/>
          <w:szCs w:val="28"/>
        </w:rPr>
        <w:t xml:space="preserve"> </w:t>
      </w:r>
      <w:r w:rsidRPr="001F2F73">
        <w:rPr>
          <w:rFonts w:hint="eastAsia"/>
          <w:sz w:val="28"/>
          <w:szCs w:val="28"/>
        </w:rPr>
        <w:t>инвалидностью</w:t>
      </w:r>
      <w:r w:rsidRPr="001F2F73">
        <w:rPr>
          <w:sz w:val="28"/>
          <w:szCs w:val="28"/>
        </w:rPr>
        <w:t xml:space="preserve"> </w:t>
      </w:r>
      <w:r w:rsidRPr="001F2F73">
        <w:rPr>
          <w:rFonts w:hint="eastAsia"/>
          <w:sz w:val="28"/>
          <w:szCs w:val="28"/>
        </w:rPr>
        <w:t>по</w:t>
      </w:r>
      <w:r w:rsidRPr="001F2F73">
        <w:rPr>
          <w:sz w:val="28"/>
          <w:szCs w:val="28"/>
        </w:rPr>
        <w:t xml:space="preserve"> </w:t>
      </w:r>
      <w:r w:rsidRPr="001F2F73">
        <w:rPr>
          <w:rFonts w:hint="eastAsia"/>
          <w:sz w:val="28"/>
          <w:szCs w:val="28"/>
        </w:rPr>
        <w:t>зрению</w:t>
      </w:r>
      <w:r w:rsidRPr="001F2F73">
        <w:rPr>
          <w:sz w:val="28"/>
          <w:szCs w:val="28"/>
        </w:rPr>
        <w:t xml:space="preserve"> </w:t>
      </w:r>
      <w:r w:rsidRPr="001F2F73">
        <w:rPr>
          <w:rFonts w:hint="eastAsia"/>
          <w:sz w:val="28"/>
          <w:szCs w:val="28"/>
        </w:rPr>
        <w:t>и</w:t>
      </w:r>
      <w:r w:rsidRPr="001F2F73">
        <w:rPr>
          <w:sz w:val="28"/>
          <w:szCs w:val="28"/>
        </w:rPr>
        <w:t xml:space="preserve"> </w:t>
      </w:r>
      <w:r w:rsidRPr="001F2F73">
        <w:rPr>
          <w:rFonts w:hint="eastAsia"/>
          <w:sz w:val="28"/>
          <w:szCs w:val="28"/>
        </w:rPr>
        <w:t>помощь</w:t>
      </w:r>
      <w:r w:rsidRPr="001F2F73">
        <w:rPr>
          <w:sz w:val="28"/>
          <w:szCs w:val="28"/>
        </w:rPr>
        <w:t xml:space="preserve"> </w:t>
      </w:r>
      <w:r w:rsidRPr="001F2F73">
        <w:rPr>
          <w:rFonts w:hint="eastAsia"/>
          <w:sz w:val="28"/>
          <w:szCs w:val="28"/>
        </w:rPr>
        <w:t>в</w:t>
      </w:r>
      <w:r w:rsidRPr="001F2F73">
        <w:rPr>
          <w:sz w:val="28"/>
          <w:szCs w:val="28"/>
        </w:rPr>
        <w:t xml:space="preserve"> </w:t>
      </w:r>
      <w:r w:rsidRPr="001F2F73">
        <w:rPr>
          <w:rFonts w:hint="eastAsia"/>
          <w:sz w:val="28"/>
          <w:szCs w:val="28"/>
        </w:rPr>
        <w:t>организации</w:t>
      </w:r>
      <w:r w:rsidRPr="001F2F73">
        <w:rPr>
          <w:sz w:val="28"/>
          <w:szCs w:val="28"/>
        </w:rPr>
        <w:t xml:space="preserve">, </w:t>
      </w:r>
      <w:r w:rsidRPr="001F2F73">
        <w:rPr>
          <w:rFonts w:hint="eastAsia"/>
          <w:sz w:val="28"/>
          <w:szCs w:val="28"/>
        </w:rPr>
        <w:t>проведении</w:t>
      </w:r>
      <w:r w:rsidRPr="001F2F73">
        <w:rPr>
          <w:sz w:val="28"/>
          <w:szCs w:val="28"/>
        </w:rPr>
        <w:t xml:space="preserve"> </w:t>
      </w:r>
      <w:r w:rsidRPr="001F2F73">
        <w:rPr>
          <w:rFonts w:hint="eastAsia"/>
          <w:sz w:val="28"/>
          <w:szCs w:val="28"/>
        </w:rPr>
        <w:t>конкурса</w:t>
      </w:r>
      <w:r w:rsidRPr="001F2F73">
        <w:rPr>
          <w:sz w:val="28"/>
          <w:szCs w:val="28"/>
        </w:rPr>
        <w:t xml:space="preserve"> </w:t>
      </w:r>
      <w:r w:rsidRPr="001F2F73">
        <w:rPr>
          <w:rFonts w:hint="eastAsia"/>
          <w:sz w:val="28"/>
          <w:szCs w:val="28"/>
        </w:rPr>
        <w:t>эскизных</w:t>
      </w:r>
      <w:r w:rsidRPr="001F2F73">
        <w:rPr>
          <w:sz w:val="28"/>
          <w:szCs w:val="28"/>
        </w:rPr>
        <w:t xml:space="preserve"> </w:t>
      </w:r>
      <w:r w:rsidRPr="001F2F73">
        <w:rPr>
          <w:rFonts w:hint="eastAsia"/>
          <w:sz w:val="28"/>
          <w:szCs w:val="28"/>
        </w:rPr>
        <w:t>дизайн</w:t>
      </w:r>
      <w:r w:rsidRPr="001F2F73">
        <w:rPr>
          <w:sz w:val="28"/>
          <w:szCs w:val="28"/>
        </w:rPr>
        <w:t>-</w:t>
      </w:r>
      <w:r w:rsidRPr="001F2F73">
        <w:rPr>
          <w:rFonts w:hint="eastAsia"/>
          <w:sz w:val="28"/>
          <w:szCs w:val="28"/>
        </w:rPr>
        <w:t>проектов</w:t>
      </w:r>
      <w:r w:rsidRPr="001F2F73">
        <w:rPr>
          <w:sz w:val="28"/>
          <w:szCs w:val="28"/>
        </w:rPr>
        <w:t xml:space="preserve"> </w:t>
      </w:r>
      <w:r w:rsidRPr="001F2F73">
        <w:rPr>
          <w:rFonts w:hint="eastAsia"/>
          <w:sz w:val="28"/>
          <w:szCs w:val="28"/>
        </w:rPr>
        <w:t>организации</w:t>
      </w:r>
      <w:r w:rsidRPr="001F2F73">
        <w:rPr>
          <w:sz w:val="28"/>
          <w:szCs w:val="28"/>
        </w:rPr>
        <w:t xml:space="preserve"> </w:t>
      </w:r>
      <w:r w:rsidRPr="001F2F73">
        <w:rPr>
          <w:rFonts w:hint="eastAsia"/>
          <w:sz w:val="28"/>
          <w:szCs w:val="28"/>
        </w:rPr>
        <w:t>интерьерного</w:t>
      </w:r>
      <w:r w:rsidRPr="001F2F73">
        <w:rPr>
          <w:sz w:val="28"/>
          <w:szCs w:val="28"/>
        </w:rPr>
        <w:t xml:space="preserve"> </w:t>
      </w:r>
      <w:r w:rsidRPr="001F2F73">
        <w:rPr>
          <w:rFonts w:hint="eastAsia"/>
          <w:sz w:val="28"/>
          <w:szCs w:val="28"/>
        </w:rPr>
        <w:t>пространства</w:t>
      </w:r>
      <w:r w:rsidRPr="001F2F73">
        <w:rPr>
          <w:sz w:val="28"/>
          <w:szCs w:val="28"/>
        </w:rPr>
        <w:t xml:space="preserve"> </w:t>
      </w:r>
      <w:r w:rsidRPr="001F2F73">
        <w:rPr>
          <w:rFonts w:hint="eastAsia"/>
          <w:sz w:val="28"/>
          <w:szCs w:val="28"/>
        </w:rPr>
        <w:t>в</w:t>
      </w:r>
      <w:r w:rsidRPr="001F2F73">
        <w:rPr>
          <w:sz w:val="28"/>
          <w:szCs w:val="28"/>
        </w:rPr>
        <w:t xml:space="preserve"> </w:t>
      </w:r>
      <w:r w:rsidRPr="001F2F73">
        <w:rPr>
          <w:rFonts w:hint="eastAsia"/>
          <w:sz w:val="28"/>
          <w:szCs w:val="28"/>
        </w:rPr>
        <w:t>помещении</w:t>
      </w:r>
      <w:r w:rsidRPr="001F2F73">
        <w:rPr>
          <w:sz w:val="28"/>
          <w:szCs w:val="28"/>
        </w:rPr>
        <w:t xml:space="preserve"> </w:t>
      </w:r>
      <w:r w:rsidRPr="001F2F73">
        <w:rPr>
          <w:rFonts w:hint="eastAsia"/>
          <w:sz w:val="28"/>
          <w:szCs w:val="28"/>
        </w:rPr>
        <w:t>Досугового</w:t>
      </w:r>
      <w:r w:rsidRPr="001F2F73">
        <w:rPr>
          <w:sz w:val="28"/>
          <w:szCs w:val="28"/>
        </w:rPr>
        <w:t xml:space="preserve"> </w:t>
      </w:r>
      <w:r w:rsidRPr="001F2F73">
        <w:rPr>
          <w:rFonts w:hint="eastAsia"/>
          <w:sz w:val="28"/>
          <w:szCs w:val="28"/>
        </w:rPr>
        <w:t>Центра</w:t>
      </w:r>
      <w:r w:rsidRPr="001F2F73">
        <w:rPr>
          <w:sz w:val="28"/>
          <w:szCs w:val="28"/>
        </w:rPr>
        <w:t xml:space="preserve"> </w:t>
      </w:r>
      <w:r w:rsidRPr="001F2F73">
        <w:rPr>
          <w:rFonts w:hint="eastAsia"/>
          <w:sz w:val="28"/>
          <w:szCs w:val="28"/>
        </w:rPr>
        <w:t>для</w:t>
      </w:r>
      <w:r w:rsidRPr="001F2F73">
        <w:rPr>
          <w:sz w:val="28"/>
          <w:szCs w:val="28"/>
        </w:rPr>
        <w:t xml:space="preserve"> </w:t>
      </w:r>
      <w:r w:rsidRPr="001F2F73">
        <w:rPr>
          <w:rFonts w:hint="eastAsia"/>
          <w:sz w:val="28"/>
          <w:szCs w:val="28"/>
        </w:rPr>
        <w:t>слепоглухих</w:t>
      </w:r>
      <w:r w:rsidRPr="001F2F73">
        <w:rPr>
          <w:sz w:val="28"/>
          <w:szCs w:val="28"/>
        </w:rPr>
        <w:t xml:space="preserve"> </w:t>
      </w:r>
      <w:r w:rsidRPr="001F2F73">
        <w:rPr>
          <w:rFonts w:hint="eastAsia"/>
          <w:sz w:val="28"/>
          <w:szCs w:val="28"/>
        </w:rPr>
        <w:t>людей</w:t>
      </w:r>
      <w:r w:rsidRPr="001F2F73">
        <w:rPr>
          <w:sz w:val="28"/>
          <w:szCs w:val="28"/>
        </w:rPr>
        <w:t xml:space="preserve"> «</w:t>
      </w:r>
      <w:r w:rsidRPr="001F2F73">
        <w:rPr>
          <w:rFonts w:hint="eastAsia"/>
          <w:sz w:val="28"/>
          <w:szCs w:val="28"/>
        </w:rPr>
        <w:t>ПЛОТ»</w:t>
      </w:r>
      <w:r w:rsidRPr="001F2F73">
        <w:rPr>
          <w:sz w:val="28"/>
          <w:szCs w:val="28"/>
        </w:rPr>
        <w:t xml:space="preserve"> (</w:t>
      </w:r>
      <w:r w:rsidRPr="001F2F73">
        <w:rPr>
          <w:rFonts w:hint="eastAsia"/>
          <w:sz w:val="28"/>
          <w:szCs w:val="28"/>
        </w:rPr>
        <w:t>Пространство</w:t>
      </w:r>
      <w:r w:rsidRPr="001F2F73">
        <w:rPr>
          <w:sz w:val="28"/>
          <w:szCs w:val="28"/>
        </w:rPr>
        <w:t xml:space="preserve"> </w:t>
      </w:r>
      <w:r w:rsidRPr="001F2F73">
        <w:rPr>
          <w:rFonts w:hint="eastAsia"/>
          <w:sz w:val="28"/>
          <w:szCs w:val="28"/>
        </w:rPr>
        <w:lastRenderedPageBreak/>
        <w:t>Людей</w:t>
      </w:r>
      <w:r w:rsidRPr="001F2F73">
        <w:rPr>
          <w:sz w:val="28"/>
          <w:szCs w:val="28"/>
        </w:rPr>
        <w:t xml:space="preserve">, </w:t>
      </w:r>
      <w:r w:rsidRPr="001F2F73">
        <w:rPr>
          <w:rFonts w:hint="eastAsia"/>
          <w:sz w:val="28"/>
          <w:szCs w:val="28"/>
        </w:rPr>
        <w:t>Объединенных</w:t>
      </w:r>
      <w:r w:rsidRPr="001F2F73">
        <w:rPr>
          <w:sz w:val="28"/>
          <w:szCs w:val="28"/>
        </w:rPr>
        <w:t xml:space="preserve"> </w:t>
      </w:r>
      <w:r w:rsidRPr="001F2F73">
        <w:rPr>
          <w:rFonts w:hint="eastAsia"/>
          <w:sz w:val="28"/>
          <w:szCs w:val="28"/>
        </w:rPr>
        <w:t>Творчеством</w:t>
      </w:r>
      <w:r w:rsidRPr="001F2F73">
        <w:rPr>
          <w:sz w:val="28"/>
          <w:szCs w:val="28"/>
        </w:rPr>
        <w:t>)</w:t>
      </w:r>
      <w:r w:rsidR="001F188B" w:rsidRPr="001F2F73">
        <w:rPr>
          <w:sz w:val="28"/>
          <w:szCs w:val="28"/>
        </w:rPr>
        <w:t xml:space="preserve"> от </w:t>
      </w:r>
      <w:r w:rsidRPr="001F2F73">
        <w:rPr>
          <w:rFonts w:hint="eastAsia"/>
          <w:sz w:val="28"/>
          <w:szCs w:val="28"/>
        </w:rPr>
        <w:t>Нижегородск</w:t>
      </w:r>
      <w:r w:rsidR="001F188B" w:rsidRPr="001F2F73">
        <w:rPr>
          <w:rFonts w:hint="eastAsia"/>
          <w:sz w:val="28"/>
          <w:szCs w:val="28"/>
        </w:rPr>
        <w:t>о</w:t>
      </w:r>
      <w:r w:rsidR="001F188B" w:rsidRPr="001F2F73">
        <w:rPr>
          <w:sz w:val="28"/>
          <w:szCs w:val="28"/>
        </w:rPr>
        <w:t>й</w:t>
      </w:r>
      <w:r w:rsidRPr="001F2F73">
        <w:rPr>
          <w:sz w:val="28"/>
          <w:szCs w:val="28"/>
        </w:rPr>
        <w:t xml:space="preserve"> </w:t>
      </w:r>
      <w:r w:rsidRPr="001F2F73">
        <w:rPr>
          <w:rFonts w:hint="eastAsia"/>
          <w:sz w:val="28"/>
          <w:szCs w:val="28"/>
        </w:rPr>
        <w:t>региональн</w:t>
      </w:r>
      <w:r w:rsidR="001F188B" w:rsidRPr="001F2F73">
        <w:rPr>
          <w:rFonts w:hint="eastAsia"/>
          <w:sz w:val="28"/>
          <w:szCs w:val="28"/>
        </w:rPr>
        <w:t>о</w:t>
      </w:r>
      <w:r w:rsidR="001F188B" w:rsidRPr="001F2F73">
        <w:rPr>
          <w:sz w:val="28"/>
          <w:szCs w:val="28"/>
        </w:rPr>
        <w:t>й</w:t>
      </w:r>
      <w:r w:rsidRPr="001F2F73">
        <w:rPr>
          <w:sz w:val="28"/>
          <w:szCs w:val="28"/>
        </w:rPr>
        <w:t xml:space="preserve"> </w:t>
      </w:r>
      <w:r w:rsidRPr="001F2F73">
        <w:rPr>
          <w:rFonts w:hint="eastAsia"/>
          <w:sz w:val="28"/>
          <w:szCs w:val="28"/>
        </w:rPr>
        <w:t>организаци</w:t>
      </w:r>
      <w:r w:rsidR="001F188B" w:rsidRPr="001F2F73">
        <w:rPr>
          <w:rFonts w:hint="eastAsia"/>
          <w:sz w:val="28"/>
          <w:szCs w:val="28"/>
        </w:rPr>
        <w:t>и</w:t>
      </w:r>
      <w:r w:rsidRPr="001F2F73">
        <w:rPr>
          <w:sz w:val="28"/>
          <w:szCs w:val="28"/>
        </w:rPr>
        <w:t xml:space="preserve"> </w:t>
      </w:r>
      <w:r w:rsidRPr="001F2F73">
        <w:rPr>
          <w:rFonts w:hint="eastAsia"/>
          <w:sz w:val="28"/>
          <w:szCs w:val="28"/>
        </w:rPr>
        <w:t>родителей</w:t>
      </w:r>
      <w:r w:rsidRPr="001F2F73">
        <w:rPr>
          <w:sz w:val="28"/>
          <w:szCs w:val="28"/>
        </w:rPr>
        <w:t xml:space="preserve"> </w:t>
      </w:r>
      <w:r w:rsidRPr="001F2F73">
        <w:rPr>
          <w:rFonts w:hint="eastAsia"/>
          <w:sz w:val="28"/>
          <w:szCs w:val="28"/>
        </w:rPr>
        <w:t>детей</w:t>
      </w:r>
      <w:r w:rsidRPr="001F2F73">
        <w:rPr>
          <w:sz w:val="28"/>
          <w:szCs w:val="28"/>
        </w:rPr>
        <w:t>-</w:t>
      </w:r>
      <w:r w:rsidRPr="001F2F73">
        <w:rPr>
          <w:rFonts w:hint="eastAsia"/>
          <w:sz w:val="28"/>
          <w:szCs w:val="28"/>
        </w:rPr>
        <w:t>инвалидов</w:t>
      </w:r>
      <w:r w:rsidRPr="001F2F73">
        <w:rPr>
          <w:sz w:val="28"/>
          <w:szCs w:val="28"/>
        </w:rPr>
        <w:t xml:space="preserve"> </w:t>
      </w:r>
      <w:r w:rsidRPr="001F2F73">
        <w:rPr>
          <w:rFonts w:hint="eastAsia"/>
          <w:sz w:val="28"/>
          <w:szCs w:val="28"/>
        </w:rPr>
        <w:t>по</w:t>
      </w:r>
      <w:r w:rsidRPr="001F2F73">
        <w:rPr>
          <w:sz w:val="28"/>
          <w:szCs w:val="28"/>
        </w:rPr>
        <w:t xml:space="preserve"> </w:t>
      </w:r>
      <w:r w:rsidRPr="001F2F73">
        <w:rPr>
          <w:rFonts w:hint="eastAsia"/>
          <w:sz w:val="28"/>
          <w:szCs w:val="28"/>
        </w:rPr>
        <w:t>зрению</w:t>
      </w:r>
      <w:r w:rsidRPr="001F2F73">
        <w:rPr>
          <w:sz w:val="28"/>
          <w:szCs w:val="28"/>
        </w:rPr>
        <w:t xml:space="preserve"> «</w:t>
      </w:r>
      <w:r w:rsidRPr="001F2F73">
        <w:rPr>
          <w:rFonts w:hint="eastAsia"/>
          <w:sz w:val="28"/>
          <w:szCs w:val="28"/>
        </w:rPr>
        <w:t>Перспектива»</w:t>
      </w:r>
      <w:r w:rsidRPr="001F2F73">
        <w:rPr>
          <w:sz w:val="28"/>
          <w:szCs w:val="28"/>
        </w:rPr>
        <w:t xml:space="preserve"> получил М.В. Д</w:t>
      </w:r>
      <w:r w:rsidR="001F188B" w:rsidRPr="001F2F73">
        <w:rPr>
          <w:sz w:val="28"/>
          <w:szCs w:val="28"/>
        </w:rPr>
        <w:t>УЦЕВ</w:t>
      </w:r>
      <w:r w:rsidRPr="001F2F73">
        <w:rPr>
          <w:sz w:val="28"/>
          <w:szCs w:val="28"/>
        </w:rPr>
        <w:t>, доктор архитектуры, вед</w:t>
      </w:r>
      <w:r w:rsidR="001F188B" w:rsidRPr="001F2F73">
        <w:rPr>
          <w:sz w:val="28"/>
          <w:szCs w:val="28"/>
        </w:rPr>
        <w:t>ущий</w:t>
      </w:r>
      <w:r w:rsidRPr="001F2F73">
        <w:rPr>
          <w:sz w:val="28"/>
          <w:szCs w:val="28"/>
        </w:rPr>
        <w:t xml:space="preserve"> науч</w:t>
      </w:r>
      <w:r w:rsidR="001F188B" w:rsidRPr="001F2F73">
        <w:rPr>
          <w:sz w:val="28"/>
          <w:szCs w:val="28"/>
        </w:rPr>
        <w:t>ный</w:t>
      </w:r>
      <w:r w:rsidRPr="001F2F73">
        <w:rPr>
          <w:sz w:val="28"/>
          <w:szCs w:val="28"/>
        </w:rPr>
        <w:t xml:space="preserve"> сотр</w:t>
      </w:r>
      <w:r w:rsidR="001F188B" w:rsidRPr="001F2F73">
        <w:rPr>
          <w:sz w:val="28"/>
          <w:szCs w:val="28"/>
        </w:rPr>
        <w:t>удник</w:t>
      </w:r>
      <w:r w:rsidRPr="001F2F73">
        <w:rPr>
          <w:sz w:val="28"/>
          <w:szCs w:val="28"/>
        </w:rPr>
        <w:t xml:space="preserve"> НИИТИАГ</w:t>
      </w:r>
      <w:r w:rsidR="001F188B" w:rsidRPr="001F2F73">
        <w:rPr>
          <w:sz w:val="28"/>
          <w:szCs w:val="28"/>
        </w:rPr>
        <w:t>.</w:t>
      </w:r>
    </w:p>
    <w:p w14:paraId="4469C1B5" w14:textId="392966F4" w:rsidR="00850CFE" w:rsidRPr="001F2F73" w:rsidRDefault="002F103E" w:rsidP="004A0AEF">
      <w:pPr>
        <w:spacing w:line="276" w:lineRule="auto"/>
        <w:ind w:firstLine="567"/>
        <w:jc w:val="both"/>
        <w:rPr>
          <w:sz w:val="28"/>
          <w:szCs w:val="28"/>
        </w:rPr>
      </w:pPr>
      <w:r w:rsidRPr="001F2F73">
        <w:rPr>
          <w:rFonts w:hint="eastAsia"/>
          <w:b/>
          <w:sz w:val="28"/>
          <w:szCs w:val="28"/>
        </w:rPr>
        <w:t>Благодарственное</w:t>
      </w:r>
      <w:r w:rsidRPr="001F2F73">
        <w:rPr>
          <w:b/>
          <w:sz w:val="28"/>
          <w:szCs w:val="28"/>
        </w:rPr>
        <w:t xml:space="preserve"> </w:t>
      </w:r>
      <w:r w:rsidRPr="001F2F73">
        <w:rPr>
          <w:rFonts w:hint="eastAsia"/>
          <w:b/>
          <w:sz w:val="28"/>
          <w:szCs w:val="28"/>
        </w:rPr>
        <w:t>письмо</w:t>
      </w:r>
      <w:r w:rsidRPr="001F2F73">
        <w:rPr>
          <w:sz w:val="28"/>
          <w:szCs w:val="28"/>
        </w:rPr>
        <w:t xml:space="preserve"> </w:t>
      </w:r>
      <w:r w:rsidRPr="001F2F73">
        <w:rPr>
          <w:rFonts w:hint="eastAsia"/>
          <w:sz w:val="28"/>
          <w:szCs w:val="28"/>
        </w:rPr>
        <w:t>от</w:t>
      </w:r>
      <w:r w:rsidRPr="001F2F73">
        <w:rPr>
          <w:sz w:val="28"/>
          <w:szCs w:val="28"/>
        </w:rPr>
        <w:t xml:space="preserve"> </w:t>
      </w:r>
      <w:r w:rsidRPr="001F2F73">
        <w:rPr>
          <w:rFonts w:hint="eastAsia"/>
          <w:sz w:val="28"/>
          <w:szCs w:val="28"/>
        </w:rPr>
        <w:t>Нижегородского</w:t>
      </w:r>
      <w:r w:rsidRPr="001F2F73">
        <w:rPr>
          <w:sz w:val="28"/>
          <w:szCs w:val="28"/>
        </w:rPr>
        <w:t xml:space="preserve"> </w:t>
      </w:r>
      <w:r w:rsidRPr="001F2F73">
        <w:rPr>
          <w:rFonts w:hint="eastAsia"/>
          <w:sz w:val="28"/>
          <w:szCs w:val="28"/>
        </w:rPr>
        <w:t>государственного</w:t>
      </w:r>
      <w:r w:rsidRPr="001F2F73">
        <w:rPr>
          <w:sz w:val="28"/>
          <w:szCs w:val="28"/>
        </w:rPr>
        <w:t xml:space="preserve"> </w:t>
      </w:r>
      <w:r w:rsidRPr="001F2F73">
        <w:rPr>
          <w:rFonts w:hint="eastAsia"/>
          <w:sz w:val="28"/>
          <w:szCs w:val="28"/>
        </w:rPr>
        <w:t>архитектурно</w:t>
      </w:r>
      <w:r w:rsidRPr="001F2F73">
        <w:rPr>
          <w:sz w:val="28"/>
          <w:szCs w:val="28"/>
        </w:rPr>
        <w:t>-</w:t>
      </w:r>
      <w:r w:rsidRPr="001F2F73">
        <w:rPr>
          <w:rFonts w:hint="eastAsia"/>
          <w:sz w:val="28"/>
          <w:szCs w:val="28"/>
        </w:rPr>
        <w:t>строительного</w:t>
      </w:r>
      <w:r w:rsidRPr="001F2F73">
        <w:rPr>
          <w:sz w:val="28"/>
          <w:szCs w:val="28"/>
        </w:rPr>
        <w:t xml:space="preserve"> </w:t>
      </w:r>
      <w:r w:rsidRPr="001F2F73">
        <w:rPr>
          <w:rFonts w:hint="eastAsia"/>
          <w:sz w:val="28"/>
          <w:szCs w:val="28"/>
        </w:rPr>
        <w:t>университета</w:t>
      </w:r>
      <w:r w:rsidRPr="001F2F73">
        <w:rPr>
          <w:sz w:val="28"/>
          <w:szCs w:val="28"/>
        </w:rPr>
        <w:t xml:space="preserve"> (</w:t>
      </w:r>
      <w:r w:rsidRPr="001F2F73">
        <w:rPr>
          <w:rFonts w:hint="eastAsia"/>
          <w:sz w:val="28"/>
          <w:szCs w:val="28"/>
        </w:rPr>
        <w:t>ННГАСУ</w:t>
      </w:r>
      <w:r w:rsidRPr="001F2F73">
        <w:rPr>
          <w:sz w:val="28"/>
          <w:szCs w:val="28"/>
        </w:rPr>
        <w:t>) «</w:t>
      </w:r>
      <w:r w:rsidRPr="001F2F73">
        <w:rPr>
          <w:rFonts w:hint="eastAsia"/>
          <w:sz w:val="28"/>
          <w:szCs w:val="28"/>
        </w:rPr>
        <w:t>за</w:t>
      </w:r>
      <w:r w:rsidRPr="001F2F73">
        <w:rPr>
          <w:sz w:val="28"/>
          <w:szCs w:val="28"/>
        </w:rPr>
        <w:t xml:space="preserve"> </w:t>
      </w:r>
      <w:r w:rsidRPr="001F2F73">
        <w:rPr>
          <w:rFonts w:hint="eastAsia"/>
          <w:sz w:val="28"/>
          <w:szCs w:val="28"/>
        </w:rPr>
        <w:t>добросовестный</w:t>
      </w:r>
      <w:r w:rsidRPr="001F2F73">
        <w:rPr>
          <w:sz w:val="28"/>
          <w:szCs w:val="28"/>
        </w:rPr>
        <w:t xml:space="preserve"> </w:t>
      </w:r>
      <w:r w:rsidRPr="001F2F73">
        <w:rPr>
          <w:rFonts w:hint="eastAsia"/>
          <w:sz w:val="28"/>
          <w:szCs w:val="28"/>
        </w:rPr>
        <w:t>и</w:t>
      </w:r>
      <w:r w:rsidRPr="001F2F73">
        <w:rPr>
          <w:sz w:val="28"/>
          <w:szCs w:val="28"/>
        </w:rPr>
        <w:t xml:space="preserve"> </w:t>
      </w:r>
      <w:r w:rsidRPr="001F2F73">
        <w:rPr>
          <w:rFonts w:hint="eastAsia"/>
          <w:sz w:val="28"/>
          <w:szCs w:val="28"/>
        </w:rPr>
        <w:t>самоотверженный</w:t>
      </w:r>
      <w:r w:rsidRPr="001F2F73">
        <w:rPr>
          <w:sz w:val="28"/>
          <w:szCs w:val="28"/>
        </w:rPr>
        <w:t xml:space="preserve"> </w:t>
      </w:r>
      <w:r w:rsidRPr="001F2F73">
        <w:rPr>
          <w:rFonts w:hint="eastAsia"/>
          <w:sz w:val="28"/>
          <w:szCs w:val="28"/>
        </w:rPr>
        <w:t>труд</w:t>
      </w:r>
      <w:r w:rsidRPr="001F2F73">
        <w:rPr>
          <w:sz w:val="28"/>
          <w:szCs w:val="28"/>
        </w:rPr>
        <w:t xml:space="preserve"> </w:t>
      </w:r>
      <w:r w:rsidRPr="001F2F73">
        <w:rPr>
          <w:rFonts w:hint="eastAsia"/>
          <w:sz w:val="28"/>
          <w:szCs w:val="28"/>
        </w:rPr>
        <w:t>на</w:t>
      </w:r>
      <w:r w:rsidRPr="001F2F73">
        <w:rPr>
          <w:sz w:val="28"/>
          <w:szCs w:val="28"/>
        </w:rPr>
        <w:t xml:space="preserve"> </w:t>
      </w:r>
      <w:r w:rsidRPr="001F2F73">
        <w:rPr>
          <w:rFonts w:hint="eastAsia"/>
          <w:sz w:val="28"/>
          <w:szCs w:val="28"/>
        </w:rPr>
        <w:t>благо</w:t>
      </w:r>
      <w:r w:rsidRPr="001F2F73">
        <w:rPr>
          <w:sz w:val="28"/>
          <w:szCs w:val="28"/>
        </w:rPr>
        <w:t xml:space="preserve"> </w:t>
      </w:r>
      <w:r w:rsidRPr="001F2F73">
        <w:rPr>
          <w:rFonts w:hint="eastAsia"/>
          <w:sz w:val="28"/>
          <w:szCs w:val="28"/>
        </w:rPr>
        <w:t>университета»</w:t>
      </w:r>
      <w:r w:rsidRPr="001F2F73">
        <w:rPr>
          <w:sz w:val="28"/>
          <w:szCs w:val="28"/>
        </w:rPr>
        <w:t xml:space="preserve"> </w:t>
      </w:r>
      <w:r w:rsidRPr="001F2F73">
        <w:rPr>
          <w:rFonts w:hint="eastAsia"/>
          <w:sz w:val="28"/>
          <w:szCs w:val="28"/>
        </w:rPr>
        <w:t>в</w:t>
      </w:r>
      <w:r w:rsidRPr="001F2F73">
        <w:rPr>
          <w:sz w:val="28"/>
          <w:szCs w:val="28"/>
        </w:rPr>
        <w:t xml:space="preserve"> </w:t>
      </w:r>
      <w:r w:rsidRPr="001F2F73">
        <w:rPr>
          <w:rFonts w:hint="eastAsia"/>
          <w:sz w:val="28"/>
          <w:szCs w:val="28"/>
        </w:rPr>
        <w:t>честь</w:t>
      </w:r>
      <w:r w:rsidRPr="001F2F73">
        <w:rPr>
          <w:sz w:val="28"/>
          <w:szCs w:val="28"/>
        </w:rPr>
        <w:t xml:space="preserve"> 90-</w:t>
      </w:r>
      <w:r w:rsidRPr="001F2F73">
        <w:rPr>
          <w:rFonts w:hint="eastAsia"/>
          <w:sz w:val="28"/>
          <w:szCs w:val="28"/>
        </w:rPr>
        <w:t>летия</w:t>
      </w:r>
      <w:r w:rsidRPr="001F2F73">
        <w:rPr>
          <w:sz w:val="28"/>
          <w:szCs w:val="28"/>
        </w:rPr>
        <w:t xml:space="preserve"> </w:t>
      </w:r>
      <w:r w:rsidRPr="001F2F73">
        <w:rPr>
          <w:rFonts w:hint="eastAsia"/>
          <w:sz w:val="28"/>
          <w:szCs w:val="28"/>
        </w:rPr>
        <w:t>ГИСИ</w:t>
      </w:r>
      <w:r w:rsidRPr="001F2F73">
        <w:rPr>
          <w:sz w:val="28"/>
          <w:szCs w:val="28"/>
        </w:rPr>
        <w:t>-</w:t>
      </w:r>
      <w:r w:rsidRPr="001F2F73">
        <w:rPr>
          <w:rFonts w:hint="eastAsia"/>
          <w:sz w:val="28"/>
          <w:szCs w:val="28"/>
        </w:rPr>
        <w:t>НАСА</w:t>
      </w:r>
      <w:r w:rsidRPr="001F2F73">
        <w:rPr>
          <w:sz w:val="28"/>
          <w:szCs w:val="28"/>
        </w:rPr>
        <w:t>-</w:t>
      </w:r>
      <w:r w:rsidRPr="001F2F73">
        <w:rPr>
          <w:rFonts w:hint="eastAsia"/>
          <w:sz w:val="28"/>
          <w:szCs w:val="28"/>
        </w:rPr>
        <w:t>ННГАСУ</w:t>
      </w:r>
      <w:r w:rsidRPr="001F2F73">
        <w:rPr>
          <w:sz w:val="28"/>
          <w:szCs w:val="28"/>
        </w:rPr>
        <w:t xml:space="preserve"> </w:t>
      </w:r>
      <w:r w:rsidR="001F188B" w:rsidRPr="001F2F73">
        <w:rPr>
          <w:sz w:val="28"/>
          <w:szCs w:val="28"/>
        </w:rPr>
        <w:t>получил М.В. ДУЦЕВ, доктор архитектуры, ведущий научный сотрудник НИИТИАГ</w:t>
      </w:r>
      <w:r w:rsidRPr="001F2F73">
        <w:rPr>
          <w:sz w:val="28"/>
          <w:szCs w:val="28"/>
        </w:rPr>
        <w:t>.</w:t>
      </w:r>
    </w:p>
    <w:p w14:paraId="095ABDA4" w14:textId="77777777" w:rsidR="00E42909" w:rsidRPr="001F2F73" w:rsidRDefault="00850CFE" w:rsidP="004A0AEF">
      <w:pPr>
        <w:spacing w:line="276" w:lineRule="auto"/>
        <w:ind w:firstLine="567"/>
        <w:jc w:val="both"/>
        <w:rPr>
          <w:sz w:val="28"/>
          <w:szCs w:val="28"/>
        </w:rPr>
      </w:pPr>
      <w:r w:rsidRPr="001F2F73">
        <w:rPr>
          <w:b/>
          <w:bCs/>
          <w:sz w:val="28"/>
          <w:szCs w:val="28"/>
        </w:rPr>
        <w:t>Грамоту</w:t>
      </w:r>
      <w:r w:rsidRPr="001F2F73">
        <w:rPr>
          <w:sz w:val="28"/>
          <w:szCs w:val="28"/>
        </w:rPr>
        <w:t xml:space="preserve"> «За активную работу по сохранению историко-культурного наследия Тверской земли и в связи с 60-летием со дня рождения Тверской региональной общественной организации «Редакция журнала "Тверская старина"» получил </w:t>
      </w:r>
      <w:proofErr w:type="gramStart"/>
      <w:r w:rsidRPr="001F2F73">
        <w:rPr>
          <w:sz w:val="28"/>
          <w:szCs w:val="28"/>
        </w:rPr>
        <w:t>А.М.</w:t>
      </w:r>
      <w:proofErr w:type="gramEnd"/>
      <w:r w:rsidRPr="001F2F73">
        <w:rPr>
          <w:sz w:val="28"/>
          <w:szCs w:val="28"/>
        </w:rPr>
        <w:t xml:space="preserve"> </w:t>
      </w:r>
      <w:r w:rsidR="00184E26" w:rsidRPr="001F2F73">
        <w:rPr>
          <w:sz w:val="28"/>
          <w:szCs w:val="28"/>
        </w:rPr>
        <w:t>С</w:t>
      </w:r>
      <w:r w:rsidR="001F188B" w:rsidRPr="001F2F73">
        <w:rPr>
          <w:sz w:val="28"/>
          <w:szCs w:val="28"/>
        </w:rPr>
        <w:t>АЛИМОВ</w:t>
      </w:r>
      <w:r w:rsidRPr="001F2F73">
        <w:rPr>
          <w:sz w:val="28"/>
          <w:szCs w:val="28"/>
        </w:rPr>
        <w:t>, доктор искусствоведения, главный научный сотрудник НИИТИАГ.</w:t>
      </w:r>
    </w:p>
    <w:p w14:paraId="4559E19D" w14:textId="7929F91E" w:rsidR="00850E5E" w:rsidRPr="001F2F73" w:rsidRDefault="00CE53C6" w:rsidP="004A0AEF">
      <w:pPr>
        <w:spacing w:line="276" w:lineRule="auto"/>
        <w:ind w:firstLine="567"/>
        <w:jc w:val="center"/>
        <w:rPr>
          <w:bCs/>
          <w:sz w:val="28"/>
          <w:szCs w:val="28"/>
        </w:rPr>
      </w:pPr>
      <w:r w:rsidRPr="001F2F73">
        <w:rPr>
          <w:rFonts w:ascii="Helvetica" w:hAnsi="Helvetica"/>
          <w:sz w:val="20"/>
          <w:szCs w:val="20"/>
        </w:rPr>
        <w:br/>
      </w:r>
      <w:r w:rsidRPr="001F2F73">
        <w:rPr>
          <w:rFonts w:ascii="Helvetica" w:hAnsi="Helvetica"/>
          <w:sz w:val="20"/>
          <w:szCs w:val="20"/>
        </w:rPr>
        <w:br/>
      </w:r>
      <w:r w:rsidR="009C64FF" w:rsidRPr="001F2F73">
        <w:rPr>
          <w:bCs/>
          <w:sz w:val="28"/>
          <w:szCs w:val="28"/>
        </w:rPr>
        <w:t>Медали и дипломы</w:t>
      </w:r>
    </w:p>
    <w:p w14:paraId="2431304F" w14:textId="77777777" w:rsidR="00850E5E" w:rsidRPr="001F2F73" w:rsidRDefault="009C64FF" w:rsidP="004A0AEF">
      <w:pPr>
        <w:spacing w:line="276" w:lineRule="auto"/>
        <w:ind w:firstLine="567"/>
        <w:jc w:val="center"/>
        <w:rPr>
          <w:bCs/>
          <w:sz w:val="28"/>
          <w:szCs w:val="28"/>
        </w:rPr>
      </w:pPr>
      <w:r w:rsidRPr="001F2F73">
        <w:rPr>
          <w:bCs/>
          <w:sz w:val="28"/>
          <w:szCs w:val="28"/>
        </w:rPr>
        <w:t>Российской академии архитектуры и строительных наук</w:t>
      </w:r>
      <w:r w:rsidR="00850E5E" w:rsidRPr="001F2F73">
        <w:rPr>
          <w:bCs/>
          <w:sz w:val="28"/>
          <w:szCs w:val="28"/>
        </w:rPr>
        <w:t xml:space="preserve"> </w:t>
      </w:r>
    </w:p>
    <w:p w14:paraId="0E170C3C" w14:textId="77777777" w:rsidR="009C64FF" w:rsidRPr="001F2F73" w:rsidRDefault="00850E5E" w:rsidP="004A0AEF">
      <w:pPr>
        <w:spacing w:line="276" w:lineRule="auto"/>
        <w:ind w:firstLine="567"/>
        <w:jc w:val="center"/>
        <w:rPr>
          <w:bCs/>
          <w:sz w:val="28"/>
          <w:szCs w:val="28"/>
        </w:rPr>
      </w:pPr>
      <w:r w:rsidRPr="001F2F73">
        <w:rPr>
          <w:bCs/>
          <w:sz w:val="28"/>
          <w:szCs w:val="28"/>
        </w:rPr>
        <w:t>и Российской академии художеств</w:t>
      </w:r>
    </w:p>
    <w:p w14:paraId="253D22DB" w14:textId="77777777" w:rsidR="00FF3F30" w:rsidRPr="001F2F73" w:rsidRDefault="00FF3F30" w:rsidP="004A0AEF">
      <w:pPr>
        <w:spacing w:line="276" w:lineRule="auto"/>
        <w:ind w:firstLine="567"/>
        <w:jc w:val="center"/>
        <w:rPr>
          <w:b/>
          <w:sz w:val="28"/>
          <w:szCs w:val="28"/>
        </w:rPr>
      </w:pPr>
    </w:p>
    <w:p w14:paraId="356EE2DB" w14:textId="77EB5896" w:rsidR="009C7C1A" w:rsidRPr="001F2F73" w:rsidRDefault="009C7C1A" w:rsidP="004A0AEF">
      <w:pPr>
        <w:pStyle w:val="p2"/>
        <w:shd w:val="clear" w:color="auto" w:fill="FFFFFF"/>
        <w:spacing w:before="0" w:after="0" w:line="276" w:lineRule="auto"/>
        <w:ind w:firstLine="567"/>
        <w:jc w:val="both"/>
        <w:rPr>
          <w:rFonts w:cs="Times New Roman"/>
          <w:sz w:val="28"/>
          <w:szCs w:val="28"/>
        </w:rPr>
      </w:pPr>
      <w:r w:rsidRPr="001F2F73">
        <w:rPr>
          <w:rFonts w:cs="Times New Roman"/>
          <w:b/>
          <w:sz w:val="28"/>
          <w:szCs w:val="28"/>
        </w:rPr>
        <w:t>Диплом РААСН в области архитектуры</w:t>
      </w:r>
      <w:r w:rsidRPr="001F2F73">
        <w:rPr>
          <w:rFonts w:cs="Times New Roman"/>
          <w:sz w:val="28"/>
          <w:szCs w:val="28"/>
        </w:rPr>
        <w:t xml:space="preserve"> в номинации «Лучшая опубликованная работа в области архитектурной науки» за монографию </w:t>
      </w:r>
      <w:r w:rsidR="00B17E3E" w:rsidRPr="001F2F73">
        <w:rPr>
          <w:rFonts w:cs="Times New Roman"/>
          <w:sz w:val="28"/>
          <w:szCs w:val="28"/>
          <w:shd w:val="clear" w:color="auto" w:fill="FFFFFF"/>
        </w:rPr>
        <w:t>«Линейный город. Градостроительная структура «Большой Волгоград» (2018)</w:t>
      </w:r>
      <w:r w:rsidR="00D6326A" w:rsidRPr="001F2F73">
        <w:rPr>
          <w:rFonts w:cs="Times New Roman"/>
          <w:sz w:val="28"/>
          <w:szCs w:val="28"/>
        </w:rPr>
        <w:t xml:space="preserve"> получила </w:t>
      </w:r>
      <w:r w:rsidR="00B17E3E" w:rsidRPr="001F2F73">
        <w:rPr>
          <w:rFonts w:cs="Times New Roman"/>
          <w:sz w:val="28"/>
          <w:szCs w:val="28"/>
        </w:rPr>
        <w:t xml:space="preserve">ПТИЧНИКОВА </w:t>
      </w:r>
      <w:r w:rsidR="002C4542" w:rsidRPr="001F2F73">
        <w:rPr>
          <w:rFonts w:cs="Times New Roman"/>
          <w:sz w:val="28"/>
          <w:szCs w:val="28"/>
        </w:rPr>
        <w:t>Г.А.</w:t>
      </w:r>
      <w:r w:rsidRPr="001F2F73">
        <w:rPr>
          <w:rFonts w:cs="Times New Roman"/>
          <w:sz w:val="28"/>
          <w:szCs w:val="28"/>
        </w:rPr>
        <w:t xml:space="preserve">, </w:t>
      </w:r>
      <w:r w:rsidR="00B17E3E" w:rsidRPr="001F2F73">
        <w:rPr>
          <w:rFonts w:cs="Times New Roman"/>
          <w:sz w:val="28"/>
          <w:szCs w:val="28"/>
        </w:rPr>
        <w:t>член-корр</w:t>
      </w:r>
      <w:r w:rsidR="00FD335D" w:rsidRPr="001F2F73">
        <w:rPr>
          <w:rFonts w:cs="Times New Roman"/>
          <w:sz w:val="28"/>
          <w:szCs w:val="28"/>
        </w:rPr>
        <w:t>еспондент</w:t>
      </w:r>
      <w:r w:rsidR="00B17E3E" w:rsidRPr="001F2F73">
        <w:rPr>
          <w:rFonts w:cs="Times New Roman"/>
          <w:sz w:val="28"/>
          <w:szCs w:val="28"/>
        </w:rPr>
        <w:t xml:space="preserve"> </w:t>
      </w:r>
      <w:r w:rsidRPr="001F2F73">
        <w:rPr>
          <w:rFonts w:cs="Times New Roman"/>
          <w:sz w:val="28"/>
          <w:szCs w:val="28"/>
        </w:rPr>
        <w:t xml:space="preserve">РААСН, </w:t>
      </w:r>
      <w:r w:rsidR="00B17E3E" w:rsidRPr="001F2F73">
        <w:rPr>
          <w:rFonts w:cs="Times New Roman"/>
          <w:sz w:val="28"/>
          <w:szCs w:val="28"/>
        </w:rPr>
        <w:t>доктор архитектуры</w:t>
      </w:r>
      <w:r w:rsidRPr="001F2F73">
        <w:rPr>
          <w:rFonts w:cs="Times New Roman"/>
          <w:sz w:val="28"/>
          <w:szCs w:val="28"/>
        </w:rPr>
        <w:t xml:space="preserve">, </w:t>
      </w:r>
      <w:r w:rsidR="00B17E3E" w:rsidRPr="001F2F73">
        <w:rPr>
          <w:rFonts w:cs="Times New Roman"/>
          <w:sz w:val="28"/>
          <w:szCs w:val="28"/>
        </w:rPr>
        <w:t xml:space="preserve">главный </w:t>
      </w:r>
      <w:r w:rsidRPr="001F2F73">
        <w:rPr>
          <w:rFonts w:cs="Times New Roman"/>
          <w:sz w:val="28"/>
          <w:szCs w:val="28"/>
        </w:rPr>
        <w:t>научный сотрудник НИИТИАГ</w:t>
      </w:r>
      <w:r w:rsidR="00034173" w:rsidRPr="001F2F73">
        <w:rPr>
          <w:rFonts w:cs="Times New Roman"/>
          <w:sz w:val="28"/>
          <w:szCs w:val="28"/>
        </w:rPr>
        <w:t>.</w:t>
      </w:r>
      <w:r w:rsidR="00B17E3E" w:rsidRPr="001F2F73">
        <w:rPr>
          <w:rFonts w:cs="Times New Roman"/>
          <w:sz w:val="28"/>
          <w:szCs w:val="28"/>
        </w:rPr>
        <w:t xml:space="preserve"> Вручение диплома в 2020 году не состоялось в связи с переносом Общего собрания РААСН на 2021 год в связи с пандемией </w:t>
      </w:r>
      <w:proofErr w:type="spellStart"/>
      <w:r w:rsidR="00B17E3E" w:rsidRPr="001F2F73">
        <w:rPr>
          <w:rFonts w:cs="Times New Roman"/>
          <w:sz w:val="28"/>
          <w:szCs w:val="28"/>
        </w:rPr>
        <w:t>корон</w:t>
      </w:r>
      <w:r w:rsidR="00EB1A4C" w:rsidRPr="001F2F73">
        <w:rPr>
          <w:rFonts w:cs="Times New Roman"/>
          <w:sz w:val="28"/>
          <w:szCs w:val="28"/>
        </w:rPr>
        <w:t>а</w:t>
      </w:r>
      <w:r w:rsidR="00B17E3E" w:rsidRPr="001F2F73">
        <w:rPr>
          <w:rFonts w:cs="Times New Roman"/>
          <w:sz w:val="28"/>
          <w:szCs w:val="28"/>
        </w:rPr>
        <w:t>вируса</w:t>
      </w:r>
      <w:proofErr w:type="spellEnd"/>
      <w:r w:rsidR="00B17E3E" w:rsidRPr="001F2F73">
        <w:rPr>
          <w:rFonts w:cs="Times New Roman"/>
          <w:sz w:val="28"/>
          <w:szCs w:val="28"/>
        </w:rPr>
        <w:t>.</w:t>
      </w:r>
    </w:p>
    <w:p w14:paraId="24BFF47F" w14:textId="77777777" w:rsidR="00B17E3E" w:rsidRPr="001F2F73" w:rsidRDefault="00B17E3E" w:rsidP="004A0AEF">
      <w:pPr>
        <w:spacing w:line="276" w:lineRule="auto"/>
        <w:jc w:val="both"/>
        <w:rPr>
          <w:b/>
          <w:sz w:val="28"/>
          <w:szCs w:val="28"/>
        </w:rPr>
      </w:pPr>
    </w:p>
    <w:p w14:paraId="0E486092" w14:textId="77777777" w:rsidR="009C64FF" w:rsidRPr="001F2F73" w:rsidRDefault="00FF3F30" w:rsidP="004A0AEF">
      <w:pPr>
        <w:spacing w:line="276" w:lineRule="auto"/>
        <w:ind w:firstLine="567"/>
        <w:jc w:val="center"/>
        <w:rPr>
          <w:bCs/>
          <w:sz w:val="28"/>
          <w:szCs w:val="28"/>
        </w:rPr>
      </w:pPr>
      <w:r w:rsidRPr="001F2F73">
        <w:rPr>
          <w:bCs/>
          <w:sz w:val="28"/>
          <w:szCs w:val="28"/>
        </w:rPr>
        <w:t>Награды творческих союзов и общественных организаций</w:t>
      </w:r>
    </w:p>
    <w:p w14:paraId="09AD6815" w14:textId="77777777" w:rsidR="00B22509" w:rsidRPr="001F2F73" w:rsidRDefault="00B22509" w:rsidP="004A0AEF">
      <w:pPr>
        <w:spacing w:line="276" w:lineRule="auto"/>
        <w:ind w:firstLine="567"/>
        <w:jc w:val="both"/>
        <w:rPr>
          <w:b/>
          <w:sz w:val="28"/>
          <w:szCs w:val="28"/>
        </w:rPr>
      </w:pPr>
    </w:p>
    <w:p w14:paraId="608FBDB0" w14:textId="04FF3131" w:rsidR="005415F4" w:rsidRPr="001F2F73" w:rsidRDefault="005415F4" w:rsidP="004A0AEF">
      <w:pPr>
        <w:spacing w:line="276" w:lineRule="auto"/>
        <w:ind w:firstLine="567"/>
        <w:jc w:val="both"/>
        <w:rPr>
          <w:b/>
          <w:sz w:val="28"/>
          <w:szCs w:val="28"/>
        </w:rPr>
      </w:pPr>
      <w:r w:rsidRPr="001F2F73">
        <w:rPr>
          <w:b/>
          <w:sz w:val="28"/>
          <w:szCs w:val="28"/>
        </w:rPr>
        <w:t>Специальный диплом Союза архитекторов России</w:t>
      </w:r>
      <w:r w:rsidRPr="001F2F73">
        <w:rPr>
          <w:sz w:val="28"/>
          <w:szCs w:val="28"/>
        </w:rPr>
        <w:t xml:space="preserve"> «За особый вклад в теорию архитектуры» </w:t>
      </w:r>
      <w:r w:rsidR="00912853" w:rsidRPr="001F2F73">
        <w:rPr>
          <w:sz w:val="28"/>
          <w:szCs w:val="28"/>
        </w:rPr>
        <w:t>в номинации «</w:t>
      </w:r>
      <w:r w:rsidR="00912853" w:rsidRPr="001F2F73">
        <w:rPr>
          <w:bCs/>
          <w:sz w:val="28"/>
          <w:szCs w:val="28"/>
        </w:rPr>
        <w:t>Лучшее печатное издание об архитектуре и архитекторах</w:t>
      </w:r>
      <w:r w:rsidR="00912853" w:rsidRPr="001F2F73">
        <w:rPr>
          <w:sz w:val="28"/>
          <w:szCs w:val="28"/>
        </w:rPr>
        <w:t>» ХХVII</w:t>
      </w:r>
      <w:r w:rsidR="00912853" w:rsidRPr="001F2F73">
        <w:rPr>
          <w:b/>
          <w:bCs/>
        </w:rPr>
        <w:t>I</w:t>
      </w:r>
      <w:r w:rsidR="00912853" w:rsidRPr="001F2F73">
        <w:rPr>
          <w:sz w:val="28"/>
          <w:szCs w:val="28"/>
        </w:rPr>
        <w:t xml:space="preserve"> Международного архитектурного фестиваля «Зодчество» </w:t>
      </w:r>
      <w:r w:rsidRPr="001F2F73">
        <w:rPr>
          <w:sz w:val="28"/>
          <w:szCs w:val="28"/>
        </w:rPr>
        <w:t>за серию статей в периодическом научном журнале </w:t>
      </w:r>
      <w:hyperlink r:id="rId11" w:history="1">
        <w:r w:rsidRPr="001F2F73">
          <w:rPr>
            <w:sz w:val="28"/>
            <w:szCs w:val="28"/>
          </w:rPr>
          <w:t>«Современная архитектура мира»</w:t>
        </w:r>
      </w:hyperlink>
      <w:r w:rsidRPr="001F2F73">
        <w:rPr>
          <w:sz w:val="28"/>
          <w:szCs w:val="28"/>
        </w:rPr>
        <w:t xml:space="preserve"> получил ВОЛЧОК Ю</w:t>
      </w:r>
      <w:r w:rsidR="002C4542" w:rsidRPr="001F2F73">
        <w:rPr>
          <w:sz w:val="28"/>
          <w:szCs w:val="28"/>
        </w:rPr>
        <w:t>.П</w:t>
      </w:r>
      <w:r w:rsidRPr="001F2F73">
        <w:rPr>
          <w:sz w:val="28"/>
          <w:szCs w:val="28"/>
        </w:rPr>
        <w:t>.</w:t>
      </w:r>
    </w:p>
    <w:p w14:paraId="5C7E9317" w14:textId="4051759D" w:rsidR="00E74D66" w:rsidRPr="001F2F73" w:rsidRDefault="00B22509" w:rsidP="004A0AEF">
      <w:pPr>
        <w:spacing w:line="276" w:lineRule="auto"/>
        <w:ind w:firstLine="567"/>
        <w:jc w:val="both"/>
        <w:rPr>
          <w:bCs/>
          <w:iCs/>
          <w:sz w:val="28"/>
          <w:szCs w:val="28"/>
        </w:rPr>
      </w:pPr>
      <w:r w:rsidRPr="001F2F73">
        <w:rPr>
          <w:b/>
          <w:sz w:val="28"/>
          <w:szCs w:val="28"/>
        </w:rPr>
        <w:t>Золотой</w:t>
      </w:r>
      <w:r w:rsidR="00E74D66" w:rsidRPr="001F2F73">
        <w:rPr>
          <w:b/>
          <w:sz w:val="28"/>
          <w:szCs w:val="28"/>
        </w:rPr>
        <w:t xml:space="preserve"> знак ХХVI</w:t>
      </w:r>
      <w:r w:rsidR="00E74D66" w:rsidRPr="001F2F73">
        <w:rPr>
          <w:b/>
          <w:sz w:val="28"/>
          <w:szCs w:val="28"/>
          <w:lang w:val="en-US"/>
        </w:rPr>
        <w:t>I</w:t>
      </w:r>
      <w:r w:rsidR="0095312D" w:rsidRPr="001F2F73">
        <w:rPr>
          <w:rStyle w:val="aa"/>
          <w:sz w:val="28"/>
          <w:szCs w:val="28"/>
          <w:shd w:val="clear" w:color="auto" w:fill="FFFFFF"/>
        </w:rPr>
        <w:t>I</w:t>
      </w:r>
      <w:r w:rsidR="00E74D66" w:rsidRPr="001F2F73">
        <w:rPr>
          <w:b/>
          <w:sz w:val="28"/>
          <w:szCs w:val="28"/>
        </w:rPr>
        <w:t xml:space="preserve"> Международного архитектурного фестиваля «Зодчество» </w:t>
      </w:r>
      <w:r w:rsidR="00E74D66" w:rsidRPr="001F2F73">
        <w:rPr>
          <w:sz w:val="28"/>
          <w:szCs w:val="28"/>
        </w:rPr>
        <w:t>в номинации «</w:t>
      </w:r>
      <w:r w:rsidR="006153BF" w:rsidRPr="001F2F73">
        <w:rPr>
          <w:bCs/>
          <w:sz w:val="28"/>
          <w:szCs w:val="28"/>
        </w:rPr>
        <w:t>Лучшее печатное издание об архитектуре и архитекторах</w:t>
      </w:r>
      <w:r w:rsidR="00E74D66" w:rsidRPr="001F2F73">
        <w:rPr>
          <w:sz w:val="28"/>
          <w:szCs w:val="28"/>
        </w:rPr>
        <w:t>» за монографию</w:t>
      </w:r>
      <w:r w:rsidRPr="001F2F73">
        <w:rPr>
          <w:sz w:val="28"/>
          <w:szCs w:val="28"/>
        </w:rPr>
        <w:t xml:space="preserve"> </w:t>
      </w:r>
      <w:hyperlink r:id="rId12" w:history="1">
        <w:r w:rsidR="0095312D" w:rsidRPr="001F2F73">
          <w:rPr>
            <w:rStyle w:val="ab"/>
            <w:color w:val="auto"/>
            <w:sz w:val="28"/>
            <w:szCs w:val="28"/>
            <w:u w:val="none"/>
          </w:rPr>
          <w:t>«Архитектура Твери XVII века»</w:t>
        </w:r>
      </w:hyperlink>
      <w:r w:rsidRPr="001F2F73">
        <w:rPr>
          <w:sz w:val="28"/>
          <w:szCs w:val="28"/>
        </w:rPr>
        <w:t xml:space="preserve"> получил </w:t>
      </w:r>
      <w:r w:rsidR="0095312D" w:rsidRPr="001F2F73">
        <w:rPr>
          <w:rStyle w:val="aa"/>
          <w:b w:val="0"/>
          <w:sz w:val="28"/>
          <w:szCs w:val="28"/>
        </w:rPr>
        <w:t>САЛИМОВ А</w:t>
      </w:r>
      <w:r w:rsidR="002C4542" w:rsidRPr="001F2F73">
        <w:rPr>
          <w:rStyle w:val="aa"/>
          <w:b w:val="0"/>
          <w:sz w:val="28"/>
          <w:szCs w:val="28"/>
        </w:rPr>
        <w:t>.М.</w:t>
      </w:r>
      <w:r w:rsidR="0095312D" w:rsidRPr="001F2F73">
        <w:rPr>
          <w:bCs/>
          <w:iCs/>
          <w:sz w:val="28"/>
          <w:szCs w:val="28"/>
        </w:rPr>
        <w:t xml:space="preserve">, </w:t>
      </w:r>
      <w:r w:rsidR="0095312D" w:rsidRPr="001F2F73">
        <w:rPr>
          <w:sz w:val="28"/>
          <w:szCs w:val="28"/>
        </w:rPr>
        <w:t>доктор искусствоведения, член-корр. РААСН, главный научный сотрудник НИИТИАГ</w:t>
      </w:r>
      <w:r w:rsidR="00034173" w:rsidRPr="001F2F73">
        <w:rPr>
          <w:bCs/>
          <w:iCs/>
          <w:sz w:val="28"/>
          <w:szCs w:val="28"/>
        </w:rPr>
        <w:t>.</w:t>
      </w:r>
    </w:p>
    <w:p w14:paraId="1EE7A085" w14:textId="2F991C5E" w:rsidR="005D25F4" w:rsidRPr="001F2F73" w:rsidRDefault="00D6326A" w:rsidP="004A0AEF">
      <w:pPr>
        <w:spacing w:line="276" w:lineRule="auto"/>
        <w:ind w:firstLine="567"/>
        <w:jc w:val="both"/>
        <w:rPr>
          <w:sz w:val="28"/>
          <w:szCs w:val="28"/>
        </w:rPr>
      </w:pPr>
      <w:r w:rsidRPr="001F2F73">
        <w:rPr>
          <w:b/>
          <w:sz w:val="28"/>
          <w:szCs w:val="28"/>
        </w:rPr>
        <w:lastRenderedPageBreak/>
        <w:t>Серебряный</w:t>
      </w:r>
      <w:r w:rsidR="005D25F4" w:rsidRPr="001F2F73">
        <w:rPr>
          <w:b/>
          <w:sz w:val="28"/>
          <w:szCs w:val="28"/>
        </w:rPr>
        <w:t xml:space="preserve"> знак </w:t>
      </w:r>
      <w:r w:rsidR="0095312D" w:rsidRPr="001F2F73">
        <w:rPr>
          <w:b/>
          <w:sz w:val="28"/>
          <w:szCs w:val="28"/>
        </w:rPr>
        <w:t>ХХVI</w:t>
      </w:r>
      <w:r w:rsidR="0095312D" w:rsidRPr="001F2F73">
        <w:rPr>
          <w:b/>
          <w:sz w:val="28"/>
          <w:szCs w:val="28"/>
          <w:lang w:val="en-US"/>
        </w:rPr>
        <w:t>I</w:t>
      </w:r>
      <w:r w:rsidR="0095312D" w:rsidRPr="001F2F73">
        <w:rPr>
          <w:rStyle w:val="aa"/>
          <w:sz w:val="28"/>
          <w:szCs w:val="28"/>
          <w:shd w:val="clear" w:color="auto" w:fill="FFFFFF"/>
        </w:rPr>
        <w:t>I</w:t>
      </w:r>
      <w:r w:rsidR="0095312D" w:rsidRPr="001F2F73">
        <w:rPr>
          <w:b/>
          <w:sz w:val="28"/>
          <w:szCs w:val="28"/>
        </w:rPr>
        <w:t xml:space="preserve"> </w:t>
      </w:r>
      <w:r w:rsidR="005D25F4" w:rsidRPr="001F2F73">
        <w:rPr>
          <w:b/>
          <w:sz w:val="28"/>
          <w:szCs w:val="28"/>
        </w:rPr>
        <w:t xml:space="preserve">Международного архитектурного фестиваля «Зодчество» </w:t>
      </w:r>
      <w:r w:rsidR="005D25F4" w:rsidRPr="001F2F73">
        <w:rPr>
          <w:sz w:val="28"/>
          <w:szCs w:val="28"/>
        </w:rPr>
        <w:t xml:space="preserve">в номинации </w:t>
      </w:r>
      <w:r w:rsidR="008808DE" w:rsidRPr="001F2F73">
        <w:rPr>
          <w:sz w:val="28"/>
          <w:szCs w:val="28"/>
        </w:rPr>
        <w:t>«</w:t>
      </w:r>
      <w:r w:rsidR="006153BF" w:rsidRPr="001F2F73">
        <w:rPr>
          <w:bCs/>
          <w:sz w:val="28"/>
          <w:szCs w:val="28"/>
        </w:rPr>
        <w:t>Лучшее печатное издание об архитектуре и архитекторах</w:t>
      </w:r>
      <w:r w:rsidR="008808DE" w:rsidRPr="001F2F73">
        <w:rPr>
          <w:sz w:val="28"/>
          <w:szCs w:val="28"/>
        </w:rPr>
        <w:t>»</w:t>
      </w:r>
      <w:r w:rsidRPr="001F2F73">
        <w:rPr>
          <w:sz w:val="28"/>
          <w:szCs w:val="28"/>
        </w:rPr>
        <w:t xml:space="preserve"> за </w:t>
      </w:r>
      <w:r w:rsidR="005D25F4" w:rsidRPr="001F2F73">
        <w:rPr>
          <w:sz w:val="28"/>
          <w:szCs w:val="28"/>
        </w:rPr>
        <w:t xml:space="preserve">монографию </w:t>
      </w:r>
      <w:r w:rsidR="0095312D" w:rsidRPr="001F2F73">
        <w:rPr>
          <w:sz w:val="28"/>
          <w:szCs w:val="28"/>
        </w:rPr>
        <w:t>за книгу </w:t>
      </w:r>
      <w:hyperlink r:id="rId13" w:history="1">
        <w:r w:rsidR="0095312D" w:rsidRPr="001F2F73">
          <w:rPr>
            <w:sz w:val="28"/>
            <w:szCs w:val="28"/>
          </w:rPr>
          <w:t>«Древние московские и новгородские корни в деревянном храмовом зодчестве Русского Севера»</w:t>
        </w:r>
      </w:hyperlink>
      <w:r w:rsidRPr="001F2F73">
        <w:rPr>
          <w:sz w:val="28"/>
          <w:szCs w:val="28"/>
        </w:rPr>
        <w:t xml:space="preserve"> получил</w:t>
      </w:r>
      <w:r w:rsidR="005D25F4" w:rsidRPr="001F2F73">
        <w:rPr>
          <w:sz w:val="28"/>
          <w:szCs w:val="28"/>
        </w:rPr>
        <w:t xml:space="preserve"> </w:t>
      </w:r>
      <w:r w:rsidR="0095312D" w:rsidRPr="001F2F73">
        <w:rPr>
          <w:rStyle w:val="aa"/>
          <w:b w:val="0"/>
          <w:sz w:val="28"/>
          <w:szCs w:val="28"/>
        </w:rPr>
        <w:t>Б</w:t>
      </w:r>
      <w:r w:rsidR="002C4542" w:rsidRPr="001F2F73">
        <w:rPr>
          <w:rStyle w:val="aa"/>
          <w:b w:val="0"/>
          <w:sz w:val="28"/>
          <w:szCs w:val="28"/>
        </w:rPr>
        <w:t>ОДЭ А.Б.</w:t>
      </w:r>
      <w:r w:rsidR="00132DF0" w:rsidRPr="001F2F73">
        <w:rPr>
          <w:sz w:val="28"/>
          <w:szCs w:val="28"/>
        </w:rPr>
        <w:t xml:space="preserve">, </w:t>
      </w:r>
      <w:r w:rsidRPr="001F2F73">
        <w:rPr>
          <w:sz w:val="28"/>
          <w:szCs w:val="28"/>
        </w:rPr>
        <w:t>советник</w:t>
      </w:r>
      <w:r w:rsidR="00132DF0" w:rsidRPr="001F2F73">
        <w:rPr>
          <w:sz w:val="28"/>
          <w:szCs w:val="28"/>
        </w:rPr>
        <w:t xml:space="preserve"> РААСН, </w:t>
      </w:r>
      <w:r w:rsidRPr="001F2F73">
        <w:rPr>
          <w:sz w:val="28"/>
          <w:szCs w:val="28"/>
        </w:rPr>
        <w:t xml:space="preserve">кандидат </w:t>
      </w:r>
      <w:r w:rsidR="0095312D" w:rsidRPr="001F2F73">
        <w:rPr>
          <w:sz w:val="28"/>
          <w:szCs w:val="28"/>
        </w:rPr>
        <w:t>архитектуры</w:t>
      </w:r>
      <w:r w:rsidR="00132DF0" w:rsidRPr="001F2F73">
        <w:rPr>
          <w:sz w:val="28"/>
          <w:szCs w:val="28"/>
        </w:rPr>
        <w:t>,</w:t>
      </w:r>
      <w:r w:rsidR="009C7C1A" w:rsidRPr="001F2F73">
        <w:rPr>
          <w:sz w:val="28"/>
          <w:szCs w:val="28"/>
        </w:rPr>
        <w:t xml:space="preserve"> </w:t>
      </w:r>
      <w:r w:rsidR="0095312D" w:rsidRPr="001F2F73">
        <w:rPr>
          <w:sz w:val="28"/>
          <w:szCs w:val="28"/>
        </w:rPr>
        <w:t>вед</w:t>
      </w:r>
      <w:r w:rsidR="002C4542" w:rsidRPr="001F2F73">
        <w:rPr>
          <w:sz w:val="28"/>
          <w:szCs w:val="28"/>
        </w:rPr>
        <w:t>ущий</w:t>
      </w:r>
      <w:r w:rsidR="0095312D" w:rsidRPr="001F2F73">
        <w:rPr>
          <w:sz w:val="28"/>
          <w:szCs w:val="28"/>
        </w:rPr>
        <w:t xml:space="preserve"> науч</w:t>
      </w:r>
      <w:r w:rsidR="002C4542" w:rsidRPr="001F2F73">
        <w:rPr>
          <w:sz w:val="28"/>
          <w:szCs w:val="28"/>
        </w:rPr>
        <w:t>ный</w:t>
      </w:r>
      <w:r w:rsidR="0095312D" w:rsidRPr="001F2F73">
        <w:rPr>
          <w:sz w:val="28"/>
          <w:szCs w:val="28"/>
        </w:rPr>
        <w:t xml:space="preserve"> сотр</w:t>
      </w:r>
      <w:r w:rsidR="002C4542" w:rsidRPr="001F2F73">
        <w:rPr>
          <w:sz w:val="28"/>
          <w:szCs w:val="28"/>
        </w:rPr>
        <w:t>удник</w:t>
      </w:r>
      <w:r w:rsidRPr="001F2F73">
        <w:rPr>
          <w:sz w:val="28"/>
          <w:szCs w:val="28"/>
        </w:rPr>
        <w:t xml:space="preserve"> НИИТИАГ</w:t>
      </w:r>
      <w:r w:rsidR="00034173" w:rsidRPr="001F2F73">
        <w:rPr>
          <w:sz w:val="28"/>
          <w:szCs w:val="28"/>
        </w:rPr>
        <w:t>.</w:t>
      </w:r>
    </w:p>
    <w:p w14:paraId="3705E35C" w14:textId="4404EA98" w:rsidR="006153BF" w:rsidRPr="001F2F73" w:rsidRDefault="00912853" w:rsidP="004A0AEF">
      <w:pPr>
        <w:spacing w:line="276" w:lineRule="auto"/>
        <w:ind w:firstLine="567"/>
        <w:jc w:val="both"/>
        <w:rPr>
          <w:bCs/>
          <w:iCs/>
          <w:sz w:val="28"/>
          <w:szCs w:val="28"/>
        </w:rPr>
      </w:pPr>
      <w:r w:rsidRPr="001F2F73">
        <w:rPr>
          <w:b/>
          <w:sz w:val="28"/>
          <w:szCs w:val="28"/>
        </w:rPr>
        <w:t>Диплом</w:t>
      </w:r>
      <w:r w:rsidR="006153BF" w:rsidRPr="001F2F73">
        <w:rPr>
          <w:sz w:val="28"/>
          <w:szCs w:val="28"/>
        </w:rPr>
        <w:t xml:space="preserve"> </w:t>
      </w:r>
      <w:r w:rsidRPr="001F2F73">
        <w:rPr>
          <w:b/>
          <w:sz w:val="28"/>
          <w:szCs w:val="28"/>
        </w:rPr>
        <w:t>Союза архитекторов России</w:t>
      </w:r>
      <w:r w:rsidRPr="001F2F73">
        <w:rPr>
          <w:sz w:val="28"/>
          <w:szCs w:val="28"/>
        </w:rPr>
        <w:t xml:space="preserve"> в номинации «</w:t>
      </w:r>
      <w:r w:rsidRPr="001F2F73">
        <w:rPr>
          <w:bCs/>
          <w:sz w:val="28"/>
          <w:szCs w:val="28"/>
        </w:rPr>
        <w:t>Лучшее печатное издание об архитектуре и архитекторах</w:t>
      </w:r>
      <w:r w:rsidRPr="001F2F73">
        <w:rPr>
          <w:sz w:val="28"/>
          <w:szCs w:val="28"/>
        </w:rPr>
        <w:t>» ХХVIII Международного архитектурного фестиваля «Зодчество»</w:t>
      </w:r>
      <w:r w:rsidRPr="001F2F73">
        <w:rPr>
          <w:b/>
          <w:sz w:val="28"/>
          <w:szCs w:val="28"/>
        </w:rPr>
        <w:t xml:space="preserve"> </w:t>
      </w:r>
      <w:r w:rsidRPr="001F2F73">
        <w:rPr>
          <w:sz w:val="28"/>
          <w:szCs w:val="28"/>
        </w:rPr>
        <w:t>за периодическое научное издание </w:t>
      </w:r>
      <w:hyperlink r:id="rId14" w:history="1">
        <w:r w:rsidRPr="001F2F73">
          <w:rPr>
            <w:sz w:val="28"/>
            <w:szCs w:val="28"/>
          </w:rPr>
          <w:t>«Вопросы всеобщей истории архитектуры»</w:t>
        </w:r>
      </w:hyperlink>
      <w:r w:rsidRPr="001F2F73">
        <w:rPr>
          <w:sz w:val="28"/>
          <w:szCs w:val="28"/>
        </w:rPr>
        <w:t xml:space="preserve"> </w:t>
      </w:r>
      <w:r w:rsidR="006153BF" w:rsidRPr="001F2F73">
        <w:rPr>
          <w:sz w:val="28"/>
          <w:szCs w:val="28"/>
        </w:rPr>
        <w:t xml:space="preserve">получил </w:t>
      </w:r>
      <w:r w:rsidRPr="001F2F73">
        <w:rPr>
          <w:sz w:val="28"/>
          <w:szCs w:val="28"/>
        </w:rPr>
        <w:t>К</w:t>
      </w:r>
      <w:r w:rsidR="00D52E72" w:rsidRPr="001F2F73">
        <w:rPr>
          <w:sz w:val="28"/>
          <w:szCs w:val="28"/>
        </w:rPr>
        <w:t>АЗАРЯН А.Ю.</w:t>
      </w:r>
      <w:r w:rsidRPr="001F2F73">
        <w:rPr>
          <w:sz w:val="28"/>
          <w:szCs w:val="28"/>
        </w:rPr>
        <w:t>, доктор искусствоведения, член-корр</w:t>
      </w:r>
      <w:r w:rsidR="00D52E72" w:rsidRPr="001F2F73">
        <w:rPr>
          <w:sz w:val="28"/>
          <w:szCs w:val="28"/>
        </w:rPr>
        <w:t>еспондент</w:t>
      </w:r>
      <w:r w:rsidRPr="001F2F73">
        <w:rPr>
          <w:sz w:val="28"/>
          <w:szCs w:val="28"/>
        </w:rPr>
        <w:t xml:space="preserve"> РААСН, директор НИИТИАГ.</w:t>
      </w:r>
      <w:r w:rsidR="006153BF" w:rsidRPr="001F2F73">
        <w:rPr>
          <w:bCs/>
          <w:iCs/>
          <w:sz w:val="28"/>
          <w:szCs w:val="28"/>
        </w:rPr>
        <w:t xml:space="preserve"> </w:t>
      </w:r>
    </w:p>
    <w:p w14:paraId="512103BD" w14:textId="3AAF07C2" w:rsidR="00CE53C6" w:rsidRPr="001F2F73" w:rsidRDefault="00912853" w:rsidP="004A0AEF">
      <w:pPr>
        <w:spacing w:line="276" w:lineRule="auto"/>
        <w:ind w:firstLine="567"/>
        <w:jc w:val="both"/>
        <w:rPr>
          <w:bCs/>
          <w:iCs/>
          <w:sz w:val="28"/>
          <w:szCs w:val="28"/>
        </w:rPr>
      </w:pPr>
      <w:r w:rsidRPr="001F2F73">
        <w:rPr>
          <w:b/>
          <w:sz w:val="28"/>
          <w:szCs w:val="28"/>
        </w:rPr>
        <w:t>Диплом</w:t>
      </w:r>
      <w:r w:rsidRPr="001F2F73">
        <w:rPr>
          <w:sz w:val="28"/>
          <w:szCs w:val="28"/>
        </w:rPr>
        <w:t xml:space="preserve"> </w:t>
      </w:r>
      <w:r w:rsidRPr="001F2F73">
        <w:rPr>
          <w:b/>
          <w:sz w:val="28"/>
          <w:szCs w:val="28"/>
        </w:rPr>
        <w:t>Союза архитекторов России</w:t>
      </w:r>
      <w:r w:rsidRPr="001F2F73">
        <w:rPr>
          <w:sz w:val="28"/>
          <w:szCs w:val="28"/>
        </w:rPr>
        <w:t xml:space="preserve"> в номинации «</w:t>
      </w:r>
      <w:r w:rsidRPr="001F2F73">
        <w:rPr>
          <w:bCs/>
          <w:sz w:val="28"/>
          <w:szCs w:val="28"/>
        </w:rPr>
        <w:t>Лучшее печатное издание об архитектуре и архитекторах</w:t>
      </w:r>
      <w:r w:rsidRPr="001F2F73">
        <w:rPr>
          <w:sz w:val="28"/>
          <w:szCs w:val="28"/>
        </w:rPr>
        <w:t>» ХХVI</w:t>
      </w:r>
      <w:r w:rsidRPr="001F2F73">
        <w:rPr>
          <w:sz w:val="28"/>
          <w:szCs w:val="28"/>
          <w:lang w:val="en-US"/>
        </w:rPr>
        <w:t>I</w:t>
      </w:r>
      <w:r w:rsidRPr="001F2F73">
        <w:rPr>
          <w:rStyle w:val="aa"/>
          <w:b w:val="0"/>
          <w:sz w:val="28"/>
          <w:szCs w:val="28"/>
          <w:shd w:val="clear" w:color="auto" w:fill="FFFFFF"/>
        </w:rPr>
        <w:t>I</w:t>
      </w:r>
      <w:r w:rsidRPr="001F2F73">
        <w:rPr>
          <w:sz w:val="28"/>
          <w:szCs w:val="28"/>
        </w:rPr>
        <w:t xml:space="preserve"> Международного архитектурного фестиваля «Зодчество»</w:t>
      </w:r>
      <w:r w:rsidRPr="001F2F73">
        <w:rPr>
          <w:b/>
          <w:sz w:val="28"/>
          <w:szCs w:val="28"/>
        </w:rPr>
        <w:t xml:space="preserve"> </w:t>
      </w:r>
      <w:r w:rsidRPr="001F2F73">
        <w:rPr>
          <w:sz w:val="28"/>
          <w:szCs w:val="28"/>
        </w:rPr>
        <w:t>за серию статей в периодическом научном журнале «Вопросы всеобщей истории архитектуры»</w:t>
      </w:r>
      <w:r w:rsidRPr="001F2F73">
        <w:rPr>
          <w:rStyle w:val="ab"/>
          <w:color w:val="auto"/>
          <w:sz w:val="28"/>
          <w:szCs w:val="28"/>
          <w:u w:val="none"/>
        </w:rPr>
        <w:t xml:space="preserve"> </w:t>
      </w:r>
      <w:r w:rsidRPr="001F2F73">
        <w:rPr>
          <w:sz w:val="28"/>
          <w:szCs w:val="28"/>
        </w:rPr>
        <w:t>получил К</w:t>
      </w:r>
      <w:r w:rsidR="009E15AA" w:rsidRPr="001F2F73">
        <w:rPr>
          <w:sz w:val="28"/>
          <w:szCs w:val="28"/>
        </w:rPr>
        <w:t>ЛЮЕВ С.А.</w:t>
      </w:r>
      <w:r w:rsidRPr="001F2F73">
        <w:rPr>
          <w:sz w:val="28"/>
          <w:szCs w:val="28"/>
        </w:rPr>
        <w:t xml:space="preserve">, </w:t>
      </w:r>
      <w:r w:rsidR="009E15AA" w:rsidRPr="001F2F73">
        <w:rPr>
          <w:sz w:val="28"/>
          <w:szCs w:val="28"/>
        </w:rPr>
        <w:t xml:space="preserve">старший </w:t>
      </w:r>
      <w:r w:rsidRPr="001F2F73">
        <w:rPr>
          <w:sz w:val="28"/>
          <w:szCs w:val="28"/>
        </w:rPr>
        <w:t>науч</w:t>
      </w:r>
      <w:r w:rsidR="009E15AA" w:rsidRPr="001F2F73">
        <w:rPr>
          <w:sz w:val="28"/>
          <w:szCs w:val="28"/>
        </w:rPr>
        <w:t>ный</w:t>
      </w:r>
      <w:r w:rsidRPr="001F2F73">
        <w:rPr>
          <w:sz w:val="28"/>
          <w:szCs w:val="28"/>
        </w:rPr>
        <w:t xml:space="preserve"> сотр</w:t>
      </w:r>
      <w:r w:rsidR="009E15AA" w:rsidRPr="001F2F73">
        <w:rPr>
          <w:sz w:val="28"/>
          <w:szCs w:val="28"/>
        </w:rPr>
        <w:t>удник</w:t>
      </w:r>
      <w:r w:rsidRPr="001F2F73">
        <w:rPr>
          <w:sz w:val="28"/>
          <w:szCs w:val="28"/>
        </w:rPr>
        <w:t xml:space="preserve"> НИИТИАГ.</w:t>
      </w:r>
      <w:r w:rsidR="00CE53C6" w:rsidRPr="001F2F73">
        <w:rPr>
          <w:vanish/>
          <w:sz w:val="28"/>
          <w:szCs w:val="28"/>
        </w:rPr>
        <w:cr/>
        <w:t>ААСНший научный сотрудник начале 2021 года..вязи с переносом церкви м</w:t>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r w:rsidR="00CE53C6" w:rsidRPr="001F2F73">
        <w:rPr>
          <w:vanish/>
          <w:sz w:val="28"/>
          <w:szCs w:val="28"/>
        </w:rPr>
        <w:pgNum/>
      </w:r>
    </w:p>
    <w:p w14:paraId="33F1533B" w14:textId="11C423F1" w:rsidR="00F9695C" w:rsidRPr="001F2F73" w:rsidRDefault="00F9695C" w:rsidP="004A0AEF">
      <w:pPr>
        <w:spacing w:line="276" w:lineRule="auto"/>
        <w:ind w:firstLine="567"/>
        <w:jc w:val="both"/>
        <w:rPr>
          <w:sz w:val="28"/>
          <w:szCs w:val="28"/>
        </w:rPr>
      </w:pPr>
      <w:r w:rsidRPr="001F2F73">
        <w:rPr>
          <w:rFonts w:hint="eastAsia"/>
          <w:b/>
          <w:sz w:val="28"/>
          <w:szCs w:val="28"/>
        </w:rPr>
        <w:t>Почетный</w:t>
      </w:r>
      <w:r w:rsidRPr="001F2F73">
        <w:rPr>
          <w:b/>
          <w:sz w:val="28"/>
          <w:szCs w:val="28"/>
        </w:rPr>
        <w:t xml:space="preserve"> </w:t>
      </w:r>
      <w:r w:rsidRPr="001F2F73">
        <w:rPr>
          <w:rFonts w:hint="eastAsia"/>
          <w:b/>
          <w:sz w:val="28"/>
          <w:szCs w:val="28"/>
        </w:rPr>
        <w:t>Диплом</w:t>
      </w:r>
      <w:r w:rsidRPr="001F2F73">
        <w:rPr>
          <w:b/>
          <w:sz w:val="28"/>
          <w:szCs w:val="28"/>
        </w:rPr>
        <w:t xml:space="preserve"> </w:t>
      </w:r>
      <w:r w:rsidRPr="001F2F73">
        <w:rPr>
          <w:rFonts w:hint="eastAsia"/>
          <w:b/>
          <w:sz w:val="28"/>
          <w:szCs w:val="28"/>
        </w:rPr>
        <w:t>Президента</w:t>
      </w:r>
      <w:r w:rsidRPr="001F2F73">
        <w:rPr>
          <w:b/>
          <w:sz w:val="28"/>
          <w:szCs w:val="28"/>
        </w:rPr>
        <w:t xml:space="preserve"> </w:t>
      </w:r>
      <w:r w:rsidRPr="001F2F73">
        <w:rPr>
          <w:rFonts w:hint="eastAsia"/>
          <w:b/>
          <w:sz w:val="28"/>
          <w:szCs w:val="28"/>
        </w:rPr>
        <w:t>Союза</w:t>
      </w:r>
      <w:r w:rsidRPr="001F2F73">
        <w:rPr>
          <w:b/>
          <w:sz w:val="28"/>
          <w:szCs w:val="28"/>
        </w:rPr>
        <w:t xml:space="preserve"> </w:t>
      </w:r>
      <w:r w:rsidRPr="001F2F73">
        <w:rPr>
          <w:rFonts w:hint="eastAsia"/>
          <w:b/>
          <w:sz w:val="28"/>
          <w:szCs w:val="28"/>
        </w:rPr>
        <w:t>архитекторов</w:t>
      </w:r>
      <w:r w:rsidRPr="001F2F73">
        <w:rPr>
          <w:b/>
          <w:sz w:val="28"/>
          <w:szCs w:val="28"/>
        </w:rPr>
        <w:t xml:space="preserve"> </w:t>
      </w:r>
      <w:r w:rsidRPr="001F2F73">
        <w:rPr>
          <w:rFonts w:hint="eastAsia"/>
          <w:b/>
          <w:sz w:val="28"/>
          <w:szCs w:val="28"/>
        </w:rPr>
        <w:t>России</w:t>
      </w:r>
      <w:r w:rsidRPr="001F2F73">
        <w:rPr>
          <w:sz w:val="28"/>
          <w:szCs w:val="28"/>
        </w:rPr>
        <w:t xml:space="preserve"> получил КАФТАНОВ А</w:t>
      </w:r>
      <w:r w:rsidR="00AC5709" w:rsidRPr="001F2F73">
        <w:rPr>
          <w:sz w:val="28"/>
          <w:szCs w:val="28"/>
        </w:rPr>
        <w:t>.В.</w:t>
      </w:r>
      <w:r w:rsidRPr="001F2F73">
        <w:rPr>
          <w:sz w:val="28"/>
          <w:szCs w:val="28"/>
        </w:rPr>
        <w:t xml:space="preserve">, старший научный сотрудник </w:t>
      </w:r>
      <w:r w:rsidR="00AC5709" w:rsidRPr="001F2F73">
        <w:rPr>
          <w:sz w:val="28"/>
          <w:szCs w:val="28"/>
        </w:rPr>
        <w:t>НИИТИАГ.</w:t>
      </w:r>
    </w:p>
    <w:p w14:paraId="1AA30F54" w14:textId="312CCFA1" w:rsidR="00AC5709" w:rsidRPr="001F2F73" w:rsidRDefault="00F9695C" w:rsidP="004A0AEF">
      <w:pPr>
        <w:spacing w:line="276" w:lineRule="auto"/>
        <w:ind w:firstLine="567"/>
        <w:jc w:val="both"/>
        <w:rPr>
          <w:sz w:val="28"/>
          <w:szCs w:val="28"/>
        </w:rPr>
      </w:pPr>
      <w:r w:rsidRPr="001F2F73">
        <w:rPr>
          <w:rFonts w:hint="eastAsia"/>
          <w:b/>
          <w:sz w:val="28"/>
          <w:szCs w:val="28"/>
        </w:rPr>
        <w:t>Почетный</w:t>
      </w:r>
      <w:r w:rsidRPr="001F2F73">
        <w:rPr>
          <w:b/>
          <w:sz w:val="28"/>
          <w:szCs w:val="28"/>
        </w:rPr>
        <w:t xml:space="preserve"> </w:t>
      </w:r>
      <w:r w:rsidRPr="001F2F73">
        <w:rPr>
          <w:rFonts w:hint="eastAsia"/>
          <w:b/>
          <w:sz w:val="28"/>
          <w:szCs w:val="28"/>
        </w:rPr>
        <w:t>Диплом</w:t>
      </w:r>
      <w:r w:rsidRPr="001F2F73">
        <w:rPr>
          <w:b/>
          <w:sz w:val="28"/>
          <w:szCs w:val="28"/>
        </w:rPr>
        <w:t xml:space="preserve"> </w:t>
      </w:r>
      <w:r w:rsidRPr="001F2F73">
        <w:rPr>
          <w:rFonts w:hint="eastAsia"/>
          <w:b/>
          <w:sz w:val="28"/>
          <w:szCs w:val="28"/>
        </w:rPr>
        <w:t>Международной</w:t>
      </w:r>
      <w:r w:rsidRPr="001F2F73">
        <w:rPr>
          <w:b/>
          <w:sz w:val="28"/>
          <w:szCs w:val="28"/>
        </w:rPr>
        <w:t xml:space="preserve"> </w:t>
      </w:r>
      <w:r w:rsidRPr="001F2F73">
        <w:rPr>
          <w:rFonts w:hint="eastAsia"/>
          <w:b/>
          <w:sz w:val="28"/>
          <w:szCs w:val="28"/>
        </w:rPr>
        <w:t>Академии</w:t>
      </w:r>
      <w:r w:rsidRPr="001F2F73">
        <w:rPr>
          <w:b/>
          <w:sz w:val="28"/>
          <w:szCs w:val="28"/>
        </w:rPr>
        <w:t xml:space="preserve"> </w:t>
      </w:r>
      <w:r w:rsidRPr="001F2F73">
        <w:rPr>
          <w:rFonts w:hint="eastAsia"/>
          <w:b/>
          <w:sz w:val="28"/>
          <w:szCs w:val="28"/>
        </w:rPr>
        <w:t>архитектуры</w:t>
      </w:r>
      <w:r w:rsidRPr="001F2F73">
        <w:rPr>
          <w:sz w:val="28"/>
          <w:szCs w:val="28"/>
        </w:rPr>
        <w:t xml:space="preserve"> (</w:t>
      </w:r>
      <w:r w:rsidRPr="001F2F73">
        <w:rPr>
          <w:rFonts w:hint="eastAsia"/>
          <w:sz w:val="28"/>
          <w:szCs w:val="28"/>
        </w:rPr>
        <w:t>отделение</w:t>
      </w:r>
      <w:r w:rsidRPr="001F2F73">
        <w:rPr>
          <w:sz w:val="28"/>
          <w:szCs w:val="28"/>
        </w:rPr>
        <w:t xml:space="preserve"> </w:t>
      </w:r>
      <w:r w:rsidRPr="001F2F73">
        <w:rPr>
          <w:rFonts w:hint="eastAsia"/>
          <w:sz w:val="28"/>
          <w:szCs w:val="28"/>
        </w:rPr>
        <w:t>в</w:t>
      </w:r>
      <w:r w:rsidRPr="001F2F73">
        <w:rPr>
          <w:sz w:val="28"/>
          <w:szCs w:val="28"/>
        </w:rPr>
        <w:t xml:space="preserve"> </w:t>
      </w:r>
      <w:r w:rsidRPr="001F2F73">
        <w:rPr>
          <w:rFonts w:hint="eastAsia"/>
          <w:sz w:val="28"/>
          <w:szCs w:val="28"/>
        </w:rPr>
        <w:t>Москве</w:t>
      </w:r>
      <w:r w:rsidRPr="001F2F73">
        <w:rPr>
          <w:sz w:val="28"/>
          <w:szCs w:val="28"/>
        </w:rPr>
        <w:t xml:space="preserve">) получил </w:t>
      </w:r>
      <w:r w:rsidR="00AC5709" w:rsidRPr="001F2F73">
        <w:rPr>
          <w:sz w:val="28"/>
          <w:szCs w:val="28"/>
        </w:rPr>
        <w:t>КАФТАНОВ А.В., старший научный сотрудник НИИТИАГ.</w:t>
      </w:r>
    </w:p>
    <w:p w14:paraId="08435467" w14:textId="2F435FA1" w:rsidR="0095312D" w:rsidRPr="001F2F73" w:rsidRDefault="0095312D" w:rsidP="004A0AEF">
      <w:pPr>
        <w:spacing w:line="276" w:lineRule="auto"/>
        <w:ind w:firstLine="567"/>
        <w:jc w:val="both"/>
        <w:rPr>
          <w:sz w:val="28"/>
          <w:szCs w:val="28"/>
        </w:rPr>
      </w:pPr>
      <w:r w:rsidRPr="001F2F73">
        <w:rPr>
          <w:b/>
          <w:bCs/>
          <w:sz w:val="28"/>
          <w:szCs w:val="28"/>
        </w:rPr>
        <w:t xml:space="preserve">Премию Гильдии журналистов, работающих в сфере архитектуры, строительства и сохранения культурного наследия, «Гвоздь и кирпич» </w:t>
      </w:r>
      <w:r w:rsidRPr="001F2F73">
        <w:rPr>
          <w:sz w:val="28"/>
          <w:szCs w:val="28"/>
        </w:rPr>
        <w:t xml:space="preserve">за публикации в СМИ в 2020 году на темы строительства и сохранения культурного наследия), а также </w:t>
      </w:r>
      <w:r w:rsidRPr="001F2F73">
        <w:rPr>
          <w:b/>
          <w:bCs/>
          <w:sz w:val="28"/>
          <w:szCs w:val="28"/>
        </w:rPr>
        <w:t>Золотой диплом</w:t>
      </w:r>
      <w:r w:rsidRPr="001F2F73">
        <w:rPr>
          <w:sz w:val="28"/>
          <w:szCs w:val="28"/>
        </w:rPr>
        <w:t xml:space="preserve"> III Всероссийского фестиваля "Архитектурное наследие" за журнал "Архитектурная керамика мира" (в составе авторского коллектива) получила ДОЛГОВА</w:t>
      </w:r>
      <w:r w:rsidR="00AC5709" w:rsidRPr="001F2F73">
        <w:rPr>
          <w:sz w:val="28"/>
          <w:szCs w:val="28"/>
        </w:rPr>
        <w:t xml:space="preserve"> А.И.</w:t>
      </w:r>
      <w:r w:rsidRPr="001F2F73">
        <w:rPr>
          <w:sz w:val="28"/>
          <w:szCs w:val="28"/>
        </w:rPr>
        <w:t>, кандидат искусствоведения, старший научный сотрудник НИИТИАГ.</w:t>
      </w:r>
    </w:p>
    <w:p w14:paraId="4FB5C584" w14:textId="353E93A6" w:rsidR="00F9695C" w:rsidRPr="001F2F73" w:rsidRDefault="0095312D" w:rsidP="004A0AEF">
      <w:pPr>
        <w:shd w:val="clear" w:color="auto" w:fill="FFFFFF"/>
        <w:spacing w:line="276" w:lineRule="auto"/>
        <w:ind w:firstLine="708"/>
        <w:jc w:val="both"/>
        <w:rPr>
          <w:sz w:val="28"/>
          <w:szCs w:val="28"/>
        </w:rPr>
      </w:pPr>
      <w:r w:rsidRPr="001F2F73">
        <w:rPr>
          <w:b/>
          <w:bCs/>
          <w:sz w:val="28"/>
          <w:szCs w:val="28"/>
        </w:rPr>
        <w:t xml:space="preserve">Благодарственное письмо </w:t>
      </w:r>
      <w:r w:rsidRPr="001F2F73">
        <w:rPr>
          <w:sz w:val="28"/>
          <w:szCs w:val="28"/>
        </w:rPr>
        <w:t>за участие в работе Всероссийской молодежной научной школы с международным участием «Современные аспекты строительства» от инженерно-технического института БФУ им. Им. получила ШЕВЧЕНКО</w:t>
      </w:r>
      <w:r w:rsidR="00F9695C" w:rsidRPr="001F2F73">
        <w:rPr>
          <w:sz w:val="28"/>
          <w:szCs w:val="28"/>
        </w:rPr>
        <w:t xml:space="preserve"> </w:t>
      </w:r>
      <w:proofErr w:type="gramStart"/>
      <w:r w:rsidR="00F9695C" w:rsidRPr="001F2F73">
        <w:rPr>
          <w:sz w:val="28"/>
          <w:szCs w:val="28"/>
        </w:rPr>
        <w:t>Э</w:t>
      </w:r>
      <w:r w:rsidR="00F45EFA" w:rsidRPr="001F2F73">
        <w:rPr>
          <w:sz w:val="28"/>
          <w:szCs w:val="28"/>
        </w:rPr>
        <w:t>.А.</w:t>
      </w:r>
      <w:proofErr w:type="gramEnd"/>
      <w:r w:rsidRPr="001F2F73">
        <w:rPr>
          <w:sz w:val="28"/>
          <w:szCs w:val="28"/>
        </w:rPr>
        <w:t>, советник РААСН, кандидат архитектуры, ведущий научный сотрудник НИИТИАГ</w:t>
      </w:r>
      <w:r w:rsidR="00DC1478" w:rsidRPr="001F2F73">
        <w:rPr>
          <w:sz w:val="28"/>
          <w:szCs w:val="28"/>
        </w:rPr>
        <w:t>.</w:t>
      </w:r>
    </w:p>
    <w:p w14:paraId="32AC8E70" w14:textId="77777777" w:rsidR="00DC1478" w:rsidRPr="001F2F73" w:rsidRDefault="00F9695C" w:rsidP="004A0AEF">
      <w:pPr>
        <w:shd w:val="clear" w:color="auto" w:fill="FFFFFF"/>
        <w:spacing w:line="276" w:lineRule="auto"/>
        <w:ind w:firstLine="708"/>
        <w:jc w:val="both"/>
        <w:rPr>
          <w:sz w:val="28"/>
          <w:szCs w:val="28"/>
        </w:rPr>
      </w:pPr>
      <w:r w:rsidRPr="001F2F73">
        <w:rPr>
          <w:rFonts w:hint="eastAsia"/>
          <w:b/>
          <w:sz w:val="28"/>
          <w:szCs w:val="28"/>
        </w:rPr>
        <w:t>Медаль</w:t>
      </w:r>
      <w:r w:rsidRPr="001F2F73">
        <w:rPr>
          <w:b/>
          <w:sz w:val="28"/>
          <w:szCs w:val="28"/>
        </w:rPr>
        <w:t xml:space="preserve"> </w:t>
      </w:r>
      <w:r w:rsidRPr="001F2F73">
        <w:rPr>
          <w:rFonts w:hint="eastAsia"/>
          <w:b/>
          <w:sz w:val="28"/>
          <w:szCs w:val="28"/>
        </w:rPr>
        <w:t>им</w:t>
      </w:r>
      <w:r w:rsidRPr="001F2F73">
        <w:rPr>
          <w:b/>
          <w:sz w:val="28"/>
          <w:szCs w:val="28"/>
        </w:rPr>
        <w:t xml:space="preserve">. </w:t>
      </w:r>
      <w:proofErr w:type="gramStart"/>
      <w:r w:rsidRPr="001F2F73">
        <w:rPr>
          <w:rFonts w:hint="eastAsia"/>
          <w:b/>
          <w:sz w:val="28"/>
          <w:szCs w:val="28"/>
        </w:rPr>
        <w:t>С</w:t>
      </w:r>
      <w:r w:rsidRPr="001F2F73">
        <w:rPr>
          <w:b/>
          <w:sz w:val="28"/>
          <w:szCs w:val="28"/>
        </w:rPr>
        <w:t>.</w:t>
      </w:r>
      <w:r w:rsidRPr="001F2F73">
        <w:rPr>
          <w:rFonts w:hint="eastAsia"/>
          <w:b/>
          <w:sz w:val="28"/>
          <w:szCs w:val="28"/>
        </w:rPr>
        <w:t>П</w:t>
      </w:r>
      <w:r w:rsidRPr="001F2F73">
        <w:rPr>
          <w:b/>
          <w:sz w:val="28"/>
          <w:szCs w:val="28"/>
        </w:rPr>
        <w:t>.</w:t>
      </w:r>
      <w:proofErr w:type="gramEnd"/>
      <w:r w:rsidRPr="001F2F73">
        <w:rPr>
          <w:b/>
          <w:sz w:val="28"/>
          <w:szCs w:val="28"/>
        </w:rPr>
        <w:t xml:space="preserve"> </w:t>
      </w:r>
      <w:r w:rsidRPr="001F2F73">
        <w:rPr>
          <w:rFonts w:hint="eastAsia"/>
          <w:b/>
          <w:sz w:val="28"/>
          <w:szCs w:val="28"/>
        </w:rPr>
        <w:t>Королева</w:t>
      </w:r>
      <w:r w:rsidRPr="001F2F73">
        <w:rPr>
          <w:b/>
          <w:sz w:val="28"/>
          <w:szCs w:val="28"/>
        </w:rPr>
        <w:t xml:space="preserve"> </w:t>
      </w:r>
      <w:r w:rsidRPr="001F2F73">
        <w:rPr>
          <w:rFonts w:hint="eastAsia"/>
          <w:b/>
          <w:sz w:val="28"/>
          <w:szCs w:val="28"/>
        </w:rPr>
        <w:t>Федерации</w:t>
      </w:r>
      <w:r w:rsidRPr="001F2F73">
        <w:rPr>
          <w:b/>
          <w:sz w:val="28"/>
          <w:szCs w:val="28"/>
        </w:rPr>
        <w:t xml:space="preserve"> </w:t>
      </w:r>
      <w:r w:rsidRPr="001F2F73">
        <w:rPr>
          <w:rFonts w:hint="eastAsia"/>
          <w:b/>
          <w:sz w:val="28"/>
          <w:szCs w:val="28"/>
        </w:rPr>
        <w:t>космонавтики</w:t>
      </w:r>
      <w:r w:rsidRPr="001F2F73">
        <w:rPr>
          <w:b/>
          <w:sz w:val="28"/>
          <w:szCs w:val="28"/>
        </w:rPr>
        <w:t xml:space="preserve"> </w:t>
      </w:r>
      <w:r w:rsidRPr="001F2F73">
        <w:rPr>
          <w:rFonts w:hint="eastAsia"/>
          <w:b/>
          <w:sz w:val="28"/>
          <w:szCs w:val="28"/>
        </w:rPr>
        <w:t>России</w:t>
      </w:r>
      <w:r w:rsidRPr="001F2F73">
        <w:rPr>
          <w:sz w:val="28"/>
          <w:szCs w:val="28"/>
        </w:rPr>
        <w:t xml:space="preserve"> получил </w:t>
      </w:r>
      <w:r w:rsidR="00DC1478" w:rsidRPr="001F2F73">
        <w:rPr>
          <w:sz w:val="28"/>
          <w:szCs w:val="28"/>
        </w:rPr>
        <w:t>КАФТАНОВ А.В., старший научный сотрудник НИИТИАГ.</w:t>
      </w:r>
    </w:p>
    <w:p w14:paraId="4DC736A9" w14:textId="77777777" w:rsidR="00DC1478" w:rsidRPr="001F2F73" w:rsidRDefault="00F9695C" w:rsidP="004A0AEF">
      <w:pPr>
        <w:shd w:val="clear" w:color="auto" w:fill="FFFFFF"/>
        <w:spacing w:line="276" w:lineRule="auto"/>
        <w:ind w:firstLine="708"/>
        <w:jc w:val="both"/>
        <w:rPr>
          <w:sz w:val="28"/>
          <w:szCs w:val="28"/>
        </w:rPr>
      </w:pPr>
      <w:r w:rsidRPr="001F2F73">
        <w:rPr>
          <w:rFonts w:hint="eastAsia"/>
          <w:b/>
          <w:sz w:val="28"/>
          <w:szCs w:val="28"/>
        </w:rPr>
        <w:t>Почетный</w:t>
      </w:r>
      <w:r w:rsidRPr="001F2F73">
        <w:rPr>
          <w:b/>
          <w:sz w:val="28"/>
          <w:szCs w:val="28"/>
        </w:rPr>
        <w:t xml:space="preserve"> </w:t>
      </w:r>
      <w:r w:rsidRPr="001F2F73">
        <w:rPr>
          <w:rFonts w:hint="eastAsia"/>
          <w:b/>
          <w:sz w:val="28"/>
          <w:szCs w:val="28"/>
        </w:rPr>
        <w:t>знак</w:t>
      </w:r>
      <w:r w:rsidRPr="001F2F73">
        <w:rPr>
          <w:b/>
          <w:sz w:val="28"/>
          <w:szCs w:val="28"/>
        </w:rPr>
        <w:t xml:space="preserve"> </w:t>
      </w:r>
      <w:r w:rsidRPr="001F2F73">
        <w:rPr>
          <w:rFonts w:hint="eastAsia"/>
          <w:b/>
          <w:sz w:val="28"/>
          <w:szCs w:val="28"/>
        </w:rPr>
        <w:t>им</w:t>
      </w:r>
      <w:r w:rsidRPr="001F2F73">
        <w:rPr>
          <w:b/>
          <w:sz w:val="28"/>
          <w:szCs w:val="28"/>
        </w:rPr>
        <w:t xml:space="preserve">. </w:t>
      </w:r>
      <w:r w:rsidRPr="001F2F73">
        <w:rPr>
          <w:rFonts w:hint="eastAsia"/>
          <w:b/>
          <w:sz w:val="28"/>
          <w:szCs w:val="28"/>
        </w:rPr>
        <w:t>Великого</w:t>
      </w:r>
      <w:r w:rsidRPr="001F2F73">
        <w:rPr>
          <w:b/>
          <w:sz w:val="28"/>
          <w:szCs w:val="28"/>
        </w:rPr>
        <w:t xml:space="preserve"> </w:t>
      </w:r>
      <w:r w:rsidRPr="001F2F73">
        <w:rPr>
          <w:rFonts w:hint="eastAsia"/>
          <w:b/>
          <w:sz w:val="28"/>
          <w:szCs w:val="28"/>
        </w:rPr>
        <w:t>Князя</w:t>
      </w:r>
      <w:r w:rsidRPr="001F2F73">
        <w:rPr>
          <w:b/>
          <w:sz w:val="28"/>
          <w:szCs w:val="28"/>
        </w:rPr>
        <w:t xml:space="preserve"> </w:t>
      </w:r>
      <w:r w:rsidRPr="001F2F73">
        <w:rPr>
          <w:rFonts w:hint="eastAsia"/>
          <w:b/>
          <w:sz w:val="28"/>
          <w:szCs w:val="28"/>
        </w:rPr>
        <w:t>Сергея</w:t>
      </w:r>
      <w:r w:rsidRPr="001F2F73">
        <w:rPr>
          <w:b/>
          <w:sz w:val="28"/>
          <w:szCs w:val="28"/>
        </w:rPr>
        <w:t xml:space="preserve"> </w:t>
      </w:r>
      <w:r w:rsidRPr="001F2F73">
        <w:rPr>
          <w:rFonts w:hint="eastAsia"/>
          <w:b/>
          <w:sz w:val="28"/>
          <w:szCs w:val="28"/>
        </w:rPr>
        <w:t>Александровича</w:t>
      </w:r>
      <w:r w:rsidRPr="001F2F73">
        <w:rPr>
          <w:b/>
          <w:sz w:val="28"/>
          <w:szCs w:val="28"/>
        </w:rPr>
        <w:t xml:space="preserve"> </w:t>
      </w:r>
      <w:r w:rsidRPr="001F2F73">
        <w:rPr>
          <w:rFonts w:hint="eastAsia"/>
          <w:b/>
          <w:sz w:val="28"/>
          <w:szCs w:val="28"/>
        </w:rPr>
        <w:t>Российского</w:t>
      </w:r>
      <w:r w:rsidRPr="001F2F73">
        <w:rPr>
          <w:b/>
          <w:sz w:val="28"/>
          <w:szCs w:val="28"/>
        </w:rPr>
        <w:t xml:space="preserve"> </w:t>
      </w:r>
      <w:r w:rsidRPr="001F2F73">
        <w:rPr>
          <w:rFonts w:hint="eastAsia"/>
          <w:b/>
          <w:sz w:val="28"/>
          <w:szCs w:val="28"/>
        </w:rPr>
        <w:t>Императорского</w:t>
      </w:r>
      <w:r w:rsidRPr="001F2F73">
        <w:rPr>
          <w:b/>
          <w:sz w:val="28"/>
          <w:szCs w:val="28"/>
        </w:rPr>
        <w:t xml:space="preserve"> </w:t>
      </w:r>
      <w:r w:rsidRPr="001F2F73">
        <w:rPr>
          <w:rFonts w:hint="eastAsia"/>
          <w:b/>
          <w:sz w:val="28"/>
          <w:szCs w:val="28"/>
        </w:rPr>
        <w:t>православного</w:t>
      </w:r>
      <w:r w:rsidRPr="001F2F73">
        <w:rPr>
          <w:b/>
          <w:sz w:val="28"/>
          <w:szCs w:val="28"/>
        </w:rPr>
        <w:t xml:space="preserve"> </w:t>
      </w:r>
      <w:r w:rsidRPr="001F2F73">
        <w:rPr>
          <w:rFonts w:hint="eastAsia"/>
          <w:b/>
          <w:sz w:val="28"/>
          <w:szCs w:val="28"/>
        </w:rPr>
        <w:t>Палестинского</w:t>
      </w:r>
      <w:r w:rsidRPr="001F2F73">
        <w:rPr>
          <w:b/>
          <w:sz w:val="28"/>
          <w:szCs w:val="28"/>
        </w:rPr>
        <w:t xml:space="preserve"> </w:t>
      </w:r>
      <w:r w:rsidRPr="001F2F73">
        <w:rPr>
          <w:rFonts w:hint="eastAsia"/>
          <w:b/>
          <w:sz w:val="28"/>
          <w:szCs w:val="28"/>
        </w:rPr>
        <w:t>общества</w:t>
      </w:r>
      <w:r w:rsidRPr="001F2F73">
        <w:rPr>
          <w:sz w:val="28"/>
          <w:szCs w:val="28"/>
        </w:rPr>
        <w:t xml:space="preserve"> получил </w:t>
      </w:r>
      <w:r w:rsidR="00DC1478" w:rsidRPr="001F2F73">
        <w:rPr>
          <w:sz w:val="28"/>
          <w:szCs w:val="28"/>
        </w:rPr>
        <w:t>КАФТАНОВ А.В., старший научный сотрудник НИИТИАГ.</w:t>
      </w:r>
    </w:p>
    <w:p w14:paraId="0D8E86A6" w14:textId="2E069678" w:rsidR="00184E26" w:rsidRPr="001F2F73" w:rsidRDefault="00184E26" w:rsidP="004A0AEF">
      <w:pPr>
        <w:shd w:val="clear" w:color="auto" w:fill="FFFFFF"/>
        <w:spacing w:line="276" w:lineRule="auto"/>
        <w:ind w:firstLine="708"/>
        <w:jc w:val="both"/>
        <w:rPr>
          <w:sz w:val="28"/>
          <w:szCs w:val="28"/>
        </w:rPr>
      </w:pPr>
      <w:r w:rsidRPr="001F2F73">
        <w:rPr>
          <w:b/>
          <w:kern w:val="36"/>
          <w:sz w:val="28"/>
          <w:szCs w:val="28"/>
        </w:rPr>
        <w:lastRenderedPageBreak/>
        <w:t xml:space="preserve">Высочайшими Благодарностями Главы Российского Императорского Дома </w:t>
      </w:r>
      <w:r w:rsidRPr="001F2F73">
        <w:rPr>
          <w:rStyle w:val="aa"/>
          <w:sz w:val="28"/>
          <w:szCs w:val="28"/>
          <w:shd w:val="clear" w:color="auto" w:fill="FFFFFF"/>
        </w:rPr>
        <w:t>Е.И.В. Государыни Великой Княгини Марии Владимировны</w:t>
      </w:r>
      <w:r w:rsidRPr="001F2F73">
        <w:rPr>
          <w:rStyle w:val="aa"/>
          <w:b w:val="0"/>
          <w:sz w:val="28"/>
          <w:szCs w:val="28"/>
          <w:shd w:val="clear" w:color="auto" w:fill="FFFFFF"/>
        </w:rPr>
        <w:t xml:space="preserve"> награждены:</w:t>
      </w:r>
    </w:p>
    <w:p w14:paraId="74795BA9" w14:textId="723A717D" w:rsidR="0095312D" w:rsidRPr="001F2F73" w:rsidRDefault="0095312D" w:rsidP="004A0AEF">
      <w:pPr>
        <w:pStyle w:val="afa"/>
        <w:shd w:val="clear" w:color="auto" w:fill="FFFFFF"/>
        <w:spacing w:before="0" w:after="0" w:line="276" w:lineRule="auto"/>
        <w:jc w:val="both"/>
        <w:rPr>
          <w:i/>
          <w:sz w:val="28"/>
          <w:szCs w:val="28"/>
        </w:rPr>
      </w:pPr>
      <w:r w:rsidRPr="001F2F73">
        <w:rPr>
          <w:rStyle w:val="aa"/>
          <w:b w:val="0"/>
          <w:i/>
          <w:sz w:val="28"/>
          <w:szCs w:val="28"/>
        </w:rPr>
        <w:t>«</w:t>
      </w:r>
      <w:r w:rsidRPr="001F2F73">
        <w:rPr>
          <w:rStyle w:val="af0"/>
          <w:bCs/>
          <w:i w:val="0"/>
          <w:sz w:val="28"/>
          <w:szCs w:val="28"/>
        </w:rPr>
        <w:t>За примерное служение Отечеству</w:t>
      </w:r>
      <w:r w:rsidRPr="001F2F73">
        <w:rPr>
          <w:i/>
          <w:sz w:val="28"/>
          <w:szCs w:val="28"/>
        </w:rPr>
        <w:t xml:space="preserve"> </w:t>
      </w:r>
      <w:r w:rsidRPr="001F2F73">
        <w:rPr>
          <w:rStyle w:val="af0"/>
          <w:bCs/>
          <w:i w:val="0"/>
          <w:sz w:val="28"/>
          <w:szCs w:val="28"/>
        </w:rPr>
        <w:t>и значительный личный вклад в сохранение и приумножение интеллектуального достояния России»</w:t>
      </w:r>
    </w:p>
    <w:p w14:paraId="6EBE601F" w14:textId="77777777" w:rsidR="0095312D" w:rsidRPr="001F2F73" w:rsidRDefault="0095312D" w:rsidP="004A0AEF">
      <w:pPr>
        <w:pStyle w:val="afa"/>
        <w:shd w:val="clear" w:color="auto" w:fill="FFFFFF"/>
        <w:spacing w:before="0" w:after="0" w:line="276" w:lineRule="auto"/>
        <w:ind w:left="720"/>
        <w:jc w:val="both"/>
        <w:rPr>
          <w:b/>
          <w:bCs/>
          <w:sz w:val="28"/>
          <w:szCs w:val="28"/>
        </w:rPr>
      </w:pPr>
      <w:r w:rsidRPr="001F2F73">
        <w:rPr>
          <w:rStyle w:val="aa"/>
          <w:b w:val="0"/>
          <w:bCs w:val="0"/>
          <w:sz w:val="28"/>
          <w:szCs w:val="28"/>
        </w:rPr>
        <w:t>Руководство и коллектив Научно-исследовательского института теории и истории архитектуры и градостроительства (НИИТИАГ)</w:t>
      </w:r>
      <w:r w:rsidRPr="001F2F73">
        <w:rPr>
          <w:b/>
          <w:bCs/>
          <w:sz w:val="28"/>
          <w:szCs w:val="28"/>
        </w:rPr>
        <w:t>;</w:t>
      </w:r>
    </w:p>
    <w:p w14:paraId="187A7DAD" w14:textId="1CA47040" w:rsidR="0095312D" w:rsidRPr="001F2F73" w:rsidRDefault="00C6778B" w:rsidP="004A0AEF">
      <w:pPr>
        <w:pStyle w:val="afa"/>
        <w:shd w:val="clear" w:color="auto" w:fill="FFFFFF"/>
        <w:spacing w:before="0" w:after="0" w:line="276" w:lineRule="auto"/>
        <w:ind w:left="720"/>
        <w:jc w:val="both"/>
        <w:rPr>
          <w:sz w:val="28"/>
          <w:szCs w:val="28"/>
        </w:rPr>
      </w:pPr>
      <w:r w:rsidRPr="001F2F73">
        <w:rPr>
          <w:rStyle w:val="aa"/>
          <w:b w:val="0"/>
          <w:bCs w:val="0"/>
          <w:sz w:val="28"/>
          <w:szCs w:val="28"/>
        </w:rPr>
        <w:t>ЩЕНКОВ</w:t>
      </w:r>
      <w:r w:rsidR="0095312D" w:rsidRPr="001F2F73">
        <w:rPr>
          <w:rStyle w:val="aa"/>
          <w:b w:val="0"/>
          <w:bCs w:val="0"/>
          <w:sz w:val="28"/>
          <w:szCs w:val="28"/>
        </w:rPr>
        <w:t xml:space="preserve"> А</w:t>
      </w:r>
      <w:r w:rsidRPr="001F2F73">
        <w:rPr>
          <w:rStyle w:val="aa"/>
          <w:b w:val="0"/>
          <w:bCs w:val="0"/>
          <w:sz w:val="28"/>
          <w:szCs w:val="28"/>
        </w:rPr>
        <w:t>.С.</w:t>
      </w:r>
      <w:r w:rsidR="0095312D" w:rsidRPr="001F2F73">
        <w:rPr>
          <w:rStyle w:val="aa"/>
          <w:b w:val="0"/>
          <w:bCs w:val="0"/>
          <w:sz w:val="28"/>
          <w:szCs w:val="28"/>
        </w:rPr>
        <w:t xml:space="preserve"> –</w:t>
      </w:r>
      <w:r w:rsidRPr="001F2F73">
        <w:rPr>
          <w:rStyle w:val="aa"/>
          <w:b w:val="0"/>
          <w:bCs w:val="0"/>
          <w:sz w:val="28"/>
          <w:szCs w:val="28"/>
        </w:rPr>
        <w:t xml:space="preserve"> член-корреспондент РААСН, доктор архитектуры, главный научный сотрудник НИИТИАГ.</w:t>
      </w:r>
      <w:r w:rsidR="0095312D" w:rsidRPr="001F2F73">
        <w:rPr>
          <w:rStyle w:val="aa"/>
          <w:b w:val="0"/>
          <w:bCs w:val="0"/>
          <w:sz w:val="28"/>
          <w:szCs w:val="28"/>
        </w:rPr>
        <w:t xml:space="preserve"> </w:t>
      </w:r>
    </w:p>
    <w:p w14:paraId="07D55A98" w14:textId="77777777" w:rsidR="00184E26" w:rsidRPr="001F2F73" w:rsidRDefault="0095312D" w:rsidP="004A0AEF">
      <w:pPr>
        <w:pStyle w:val="afa"/>
        <w:shd w:val="clear" w:color="auto" w:fill="FFFFFF"/>
        <w:spacing w:before="0" w:after="0" w:line="276" w:lineRule="auto"/>
        <w:jc w:val="both"/>
        <w:rPr>
          <w:rStyle w:val="af0"/>
          <w:bCs/>
          <w:i w:val="0"/>
          <w:iCs w:val="0"/>
          <w:sz w:val="28"/>
          <w:szCs w:val="28"/>
        </w:rPr>
      </w:pPr>
      <w:r w:rsidRPr="001F2F73">
        <w:rPr>
          <w:rStyle w:val="af0"/>
          <w:bCs/>
          <w:i w:val="0"/>
          <w:iCs w:val="0"/>
          <w:sz w:val="28"/>
          <w:szCs w:val="28"/>
        </w:rPr>
        <w:t xml:space="preserve">«За примерное служение Отечеству, </w:t>
      </w:r>
      <w:proofErr w:type="spellStart"/>
      <w:r w:rsidRPr="001F2F73">
        <w:rPr>
          <w:rStyle w:val="af0"/>
          <w:bCs/>
          <w:i w:val="0"/>
          <w:iCs w:val="0"/>
          <w:sz w:val="28"/>
          <w:szCs w:val="28"/>
        </w:rPr>
        <w:t>высокополезные</w:t>
      </w:r>
      <w:proofErr w:type="spellEnd"/>
      <w:r w:rsidRPr="001F2F73">
        <w:rPr>
          <w:rStyle w:val="af0"/>
          <w:bCs/>
          <w:i w:val="0"/>
          <w:iCs w:val="0"/>
          <w:sz w:val="28"/>
          <w:szCs w:val="28"/>
        </w:rPr>
        <w:t xml:space="preserve"> труды на поприще сохранения культурного наследия и значительный личный вклад в укрепление межнационального мира и согласия»</w:t>
      </w:r>
    </w:p>
    <w:p w14:paraId="1CC10D8D" w14:textId="343B9D11" w:rsidR="0095312D" w:rsidRPr="001F2F73" w:rsidRDefault="0095312D" w:rsidP="004A0AEF">
      <w:pPr>
        <w:pStyle w:val="afa"/>
        <w:shd w:val="clear" w:color="auto" w:fill="FFFFFF"/>
        <w:spacing w:before="0" w:after="0" w:line="276" w:lineRule="auto"/>
        <w:ind w:left="720"/>
        <w:jc w:val="both"/>
        <w:rPr>
          <w:sz w:val="28"/>
          <w:szCs w:val="28"/>
        </w:rPr>
      </w:pPr>
      <w:r w:rsidRPr="001F2F73">
        <w:rPr>
          <w:rStyle w:val="aa"/>
          <w:b w:val="0"/>
          <w:bCs w:val="0"/>
          <w:sz w:val="28"/>
          <w:szCs w:val="28"/>
        </w:rPr>
        <w:t>К</w:t>
      </w:r>
      <w:r w:rsidR="00C6778B" w:rsidRPr="001F2F73">
        <w:rPr>
          <w:rStyle w:val="aa"/>
          <w:b w:val="0"/>
          <w:bCs w:val="0"/>
          <w:sz w:val="28"/>
          <w:szCs w:val="28"/>
        </w:rPr>
        <w:t>АЗАРЯН А.Ю.</w:t>
      </w:r>
      <w:r w:rsidRPr="001F2F73">
        <w:rPr>
          <w:rStyle w:val="aa"/>
          <w:b w:val="0"/>
          <w:bCs w:val="0"/>
          <w:sz w:val="28"/>
          <w:szCs w:val="28"/>
        </w:rPr>
        <w:t> </w:t>
      </w:r>
      <w:r w:rsidR="00184E26" w:rsidRPr="001F2F73">
        <w:rPr>
          <w:rStyle w:val="aa"/>
          <w:b w:val="0"/>
          <w:bCs w:val="0"/>
          <w:sz w:val="28"/>
          <w:szCs w:val="28"/>
        </w:rPr>
        <w:t>–</w:t>
      </w:r>
      <w:r w:rsidR="00C6778B" w:rsidRPr="001F2F73">
        <w:rPr>
          <w:rStyle w:val="aa"/>
          <w:b w:val="0"/>
          <w:bCs w:val="0"/>
          <w:sz w:val="28"/>
          <w:szCs w:val="28"/>
        </w:rPr>
        <w:t xml:space="preserve"> член-корреспондент РААСН, </w:t>
      </w:r>
      <w:r w:rsidR="00184E26" w:rsidRPr="001F2F73">
        <w:rPr>
          <w:sz w:val="28"/>
          <w:szCs w:val="28"/>
        </w:rPr>
        <w:t>доктор искусствоведения, директор НИИТИАГ;</w:t>
      </w:r>
    </w:p>
    <w:p w14:paraId="3531A3BA" w14:textId="4532C615" w:rsidR="0095312D" w:rsidRPr="001F2F73" w:rsidRDefault="0095312D" w:rsidP="004A0AEF">
      <w:pPr>
        <w:pStyle w:val="af9"/>
        <w:shd w:val="clear" w:color="auto" w:fill="FFFFFF"/>
        <w:tabs>
          <w:tab w:val="clear" w:pos="709"/>
        </w:tabs>
        <w:spacing w:after="0" w:line="276" w:lineRule="auto"/>
        <w:contextualSpacing/>
        <w:jc w:val="both"/>
        <w:outlineLvl w:val="0"/>
        <w:rPr>
          <w:rFonts w:ascii="Times New Roman" w:hAnsi="Times New Roman" w:cs="Times New Roman"/>
          <w:color w:val="auto"/>
          <w:kern w:val="36"/>
          <w:sz w:val="28"/>
          <w:szCs w:val="28"/>
        </w:rPr>
      </w:pPr>
      <w:r w:rsidRPr="001F2F73">
        <w:rPr>
          <w:rFonts w:ascii="Times New Roman" w:hAnsi="Times New Roman" w:cs="Times New Roman"/>
          <w:color w:val="auto"/>
          <w:kern w:val="36"/>
          <w:sz w:val="28"/>
          <w:szCs w:val="28"/>
        </w:rPr>
        <w:t>К</w:t>
      </w:r>
      <w:r w:rsidR="00C6778B" w:rsidRPr="001F2F73">
        <w:rPr>
          <w:rFonts w:ascii="Times New Roman" w:hAnsi="Times New Roman" w:cs="Times New Roman"/>
          <w:color w:val="auto"/>
          <w:kern w:val="36"/>
          <w:sz w:val="28"/>
          <w:szCs w:val="28"/>
        </w:rPr>
        <w:t xml:space="preserve">ОНОВАЛОВА </w:t>
      </w:r>
      <w:proofErr w:type="gramStart"/>
      <w:r w:rsidR="00C6778B" w:rsidRPr="001F2F73">
        <w:rPr>
          <w:rFonts w:ascii="Times New Roman" w:hAnsi="Times New Roman" w:cs="Times New Roman"/>
          <w:color w:val="auto"/>
          <w:kern w:val="36"/>
          <w:sz w:val="28"/>
          <w:szCs w:val="28"/>
        </w:rPr>
        <w:t>Н.А.</w:t>
      </w:r>
      <w:proofErr w:type="gramEnd"/>
      <w:r w:rsidR="00184E26" w:rsidRPr="001F2F73">
        <w:rPr>
          <w:rFonts w:ascii="Times New Roman" w:hAnsi="Times New Roman" w:cs="Times New Roman"/>
          <w:color w:val="auto"/>
          <w:kern w:val="36"/>
          <w:sz w:val="28"/>
          <w:szCs w:val="28"/>
        </w:rPr>
        <w:t xml:space="preserve"> – </w:t>
      </w:r>
      <w:r w:rsidR="00C6778B" w:rsidRPr="001F2F73">
        <w:rPr>
          <w:rFonts w:ascii="Times New Roman" w:hAnsi="Times New Roman" w:cs="Times New Roman"/>
          <w:color w:val="auto"/>
          <w:kern w:val="36"/>
          <w:sz w:val="28"/>
          <w:szCs w:val="28"/>
        </w:rPr>
        <w:t xml:space="preserve">советник РААСН, </w:t>
      </w:r>
      <w:r w:rsidR="00184E26" w:rsidRPr="001F2F73">
        <w:rPr>
          <w:rFonts w:ascii="Times New Roman" w:hAnsi="Times New Roman" w:cs="Times New Roman"/>
          <w:color w:val="auto"/>
          <w:sz w:val="28"/>
          <w:szCs w:val="28"/>
        </w:rPr>
        <w:t>кандидат искусствоведения, заместитель директора по научной работе НИИТИАГ.</w:t>
      </w:r>
    </w:p>
    <w:p w14:paraId="1CEF9704" w14:textId="26060FFE" w:rsidR="00B17E3E" w:rsidRPr="001F2F73" w:rsidRDefault="00B17E3E" w:rsidP="004A0AEF">
      <w:pPr>
        <w:pStyle w:val="af9"/>
        <w:shd w:val="clear" w:color="auto" w:fill="FFFFFF"/>
        <w:tabs>
          <w:tab w:val="clear" w:pos="709"/>
        </w:tabs>
        <w:spacing w:after="0" w:line="276" w:lineRule="auto"/>
        <w:contextualSpacing/>
        <w:jc w:val="both"/>
        <w:outlineLvl w:val="0"/>
        <w:rPr>
          <w:rFonts w:ascii="Times New Roman" w:hAnsi="Times New Roman" w:cs="Times New Roman"/>
          <w:color w:val="auto"/>
          <w:kern w:val="36"/>
          <w:sz w:val="28"/>
          <w:szCs w:val="28"/>
        </w:rPr>
      </w:pPr>
      <w:r w:rsidRPr="001F2F73">
        <w:rPr>
          <w:rFonts w:ascii="Times New Roman" w:hAnsi="Times New Roman" w:cs="Times New Roman"/>
          <w:color w:val="auto"/>
          <w:kern w:val="36"/>
          <w:sz w:val="28"/>
          <w:szCs w:val="28"/>
        </w:rPr>
        <w:t>Вручение наград состоится в начале 2021 года.</w:t>
      </w:r>
    </w:p>
    <w:p w14:paraId="35569B04" w14:textId="5914DB21" w:rsidR="0095312D" w:rsidRPr="001F2F73" w:rsidRDefault="0095312D" w:rsidP="004A0AEF">
      <w:pPr>
        <w:spacing w:line="276" w:lineRule="auto"/>
        <w:ind w:firstLine="567"/>
        <w:rPr>
          <w:sz w:val="28"/>
          <w:szCs w:val="28"/>
        </w:rPr>
      </w:pPr>
    </w:p>
    <w:p w14:paraId="102760D3" w14:textId="5E0F7439" w:rsidR="0095312D" w:rsidRPr="001F2F73" w:rsidRDefault="0095312D" w:rsidP="004A0AEF">
      <w:pPr>
        <w:spacing w:line="276" w:lineRule="auto"/>
        <w:ind w:firstLine="567"/>
        <w:rPr>
          <w:sz w:val="28"/>
          <w:szCs w:val="28"/>
        </w:rPr>
      </w:pPr>
    </w:p>
    <w:p w14:paraId="11EA9849" w14:textId="4703081A" w:rsidR="0095312D" w:rsidRPr="001F2F73" w:rsidRDefault="0095312D" w:rsidP="004A0AEF">
      <w:pPr>
        <w:spacing w:line="276" w:lineRule="auto"/>
        <w:ind w:firstLine="567"/>
        <w:rPr>
          <w:sz w:val="28"/>
          <w:szCs w:val="28"/>
        </w:rPr>
      </w:pPr>
    </w:p>
    <w:p w14:paraId="5A5AB226" w14:textId="3F350E02" w:rsidR="0095312D" w:rsidRPr="001F2F73" w:rsidRDefault="0095312D" w:rsidP="004A0AEF">
      <w:pPr>
        <w:spacing w:line="276" w:lineRule="auto"/>
        <w:ind w:firstLine="567"/>
        <w:rPr>
          <w:sz w:val="28"/>
          <w:szCs w:val="28"/>
        </w:rPr>
      </w:pPr>
    </w:p>
    <w:p w14:paraId="2037AEE0" w14:textId="45A80820" w:rsidR="0095312D" w:rsidRPr="001F2F73" w:rsidRDefault="0095312D" w:rsidP="004A0AEF">
      <w:pPr>
        <w:spacing w:line="276" w:lineRule="auto"/>
        <w:ind w:firstLine="567"/>
        <w:rPr>
          <w:sz w:val="28"/>
          <w:szCs w:val="28"/>
        </w:rPr>
      </w:pPr>
    </w:p>
    <w:p w14:paraId="3641CEAA" w14:textId="1F3D0B87" w:rsidR="00A16FFD" w:rsidRDefault="00CC78E8" w:rsidP="00A16FFD">
      <w:pPr>
        <w:spacing w:line="276" w:lineRule="auto"/>
        <w:ind w:firstLine="567"/>
        <w:jc w:val="both"/>
        <w:rPr>
          <w:sz w:val="28"/>
          <w:szCs w:val="28"/>
        </w:rPr>
      </w:pPr>
      <w:r w:rsidRPr="001F2F73">
        <w:rPr>
          <w:sz w:val="28"/>
          <w:szCs w:val="28"/>
        </w:rPr>
        <w:t xml:space="preserve"> </w:t>
      </w:r>
    </w:p>
    <w:tbl>
      <w:tblPr>
        <w:tblStyle w:val="af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3012"/>
        <w:gridCol w:w="3207"/>
      </w:tblGrid>
      <w:tr w:rsidR="00A16FFD" w14:paraId="1C5AD7D1" w14:textId="77777777" w:rsidTr="00B14177">
        <w:tc>
          <w:tcPr>
            <w:tcW w:w="3402" w:type="dxa"/>
          </w:tcPr>
          <w:p w14:paraId="0A595E19" w14:textId="53E7DC81" w:rsidR="00A16FFD" w:rsidRDefault="00A16FFD" w:rsidP="00A16FFD">
            <w:pPr>
              <w:spacing w:line="276" w:lineRule="auto"/>
              <w:rPr>
                <w:sz w:val="28"/>
                <w:szCs w:val="28"/>
              </w:rPr>
            </w:pPr>
            <w:r w:rsidRPr="001F2F73">
              <w:rPr>
                <w:sz w:val="28"/>
                <w:szCs w:val="28"/>
              </w:rPr>
              <w:t>Директор, член-корреспондент РААСН</w:t>
            </w:r>
            <w:r>
              <w:rPr>
                <w:sz w:val="28"/>
                <w:szCs w:val="28"/>
              </w:rPr>
              <w:t xml:space="preserve">, </w:t>
            </w:r>
            <w:r w:rsidRPr="001F2F73">
              <w:rPr>
                <w:sz w:val="28"/>
                <w:szCs w:val="28"/>
              </w:rPr>
              <w:t>доктор</w:t>
            </w:r>
            <w:r w:rsidR="00B14177">
              <w:rPr>
                <w:sz w:val="28"/>
                <w:szCs w:val="28"/>
              </w:rPr>
              <w:t xml:space="preserve"> </w:t>
            </w:r>
            <w:r w:rsidRPr="001F2F73">
              <w:rPr>
                <w:sz w:val="28"/>
                <w:szCs w:val="28"/>
              </w:rPr>
              <w:t>искусствоведения</w:t>
            </w:r>
          </w:p>
        </w:tc>
        <w:tc>
          <w:tcPr>
            <w:tcW w:w="3012" w:type="dxa"/>
          </w:tcPr>
          <w:p w14:paraId="61DCD16E" w14:textId="77777777" w:rsidR="00A16FFD" w:rsidRDefault="00A16FFD" w:rsidP="00A16FFD">
            <w:pPr>
              <w:spacing w:line="276" w:lineRule="auto"/>
              <w:jc w:val="both"/>
              <w:rPr>
                <w:sz w:val="28"/>
                <w:szCs w:val="28"/>
              </w:rPr>
            </w:pPr>
          </w:p>
          <w:p w14:paraId="1EECF84E" w14:textId="77777777" w:rsidR="00A16FFD" w:rsidRDefault="00A16FFD" w:rsidP="00A16FFD">
            <w:pPr>
              <w:rPr>
                <w:sz w:val="28"/>
                <w:szCs w:val="28"/>
              </w:rPr>
            </w:pPr>
          </w:p>
          <w:p w14:paraId="217BA67F" w14:textId="03FE91D8" w:rsidR="00A16FFD" w:rsidRPr="00A16FFD" w:rsidRDefault="00A16FFD" w:rsidP="00A16FFD">
            <w:pPr>
              <w:jc w:val="center"/>
              <w:rPr>
                <w:sz w:val="28"/>
                <w:szCs w:val="28"/>
              </w:rPr>
            </w:pPr>
            <w:r>
              <w:rPr>
                <w:noProof/>
                <w:sz w:val="28"/>
                <w:szCs w:val="28"/>
              </w:rPr>
              <w:drawing>
                <wp:inline distT="0" distB="0" distL="0" distR="0" wp14:anchorId="582DC636" wp14:editId="6F19EF0A">
                  <wp:extent cx="1027430" cy="504825"/>
                  <wp:effectExtent l="0" t="0" r="0" b="0"/>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7430" cy="504825"/>
                          </a:xfrm>
                          <a:prstGeom prst="rect">
                            <a:avLst/>
                          </a:prstGeom>
                          <a:noFill/>
                          <a:ln>
                            <a:noFill/>
                          </a:ln>
                        </pic:spPr>
                      </pic:pic>
                    </a:graphicData>
                  </a:graphic>
                </wp:inline>
              </w:drawing>
            </w:r>
          </w:p>
        </w:tc>
        <w:tc>
          <w:tcPr>
            <w:tcW w:w="3207" w:type="dxa"/>
          </w:tcPr>
          <w:p w14:paraId="6CCFB989" w14:textId="77777777" w:rsidR="00A16FFD" w:rsidRDefault="00A16FFD" w:rsidP="00A16FFD">
            <w:pPr>
              <w:spacing w:line="276" w:lineRule="auto"/>
              <w:jc w:val="both"/>
              <w:rPr>
                <w:sz w:val="28"/>
                <w:szCs w:val="28"/>
              </w:rPr>
            </w:pPr>
          </w:p>
          <w:p w14:paraId="3E2C3B6A" w14:textId="77777777" w:rsidR="00A16FFD" w:rsidRDefault="00A16FFD" w:rsidP="00A16FFD">
            <w:pPr>
              <w:spacing w:line="276" w:lineRule="auto"/>
              <w:jc w:val="both"/>
              <w:rPr>
                <w:sz w:val="28"/>
                <w:szCs w:val="28"/>
              </w:rPr>
            </w:pPr>
          </w:p>
          <w:p w14:paraId="34D5D15A" w14:textId="77777777" w:rsidR="00A16FFD" w:rsidRDefault="00A16FFD" w:rsidP="00A16FFD">
            <w:pPr>
              <w:spacing w:line="276" w:lineRule="auto"/>
              <w:jc w:val="both"/>
              <w:rPr>
                <w:sz w:val="28"/>
                <w:szCs w:val="28"/>
              </w:rPr>
            </w:pPr>
          </w:p>
          <w:p w14:paraId="1FAF1F92" w14:textId="41F0255A" w:rsidR="00A16FFD" w:rsidRDefault="00A16FFD" w:rsidP="00A16FFD">
            <w:pPr>
              <w:spacing w:line="276" w:lineRule="auto"/>
              <w:jc w:val="right"/>
              <w:rPr>
                <w:sz w:val="28"/>
                <w:szCs w:val="28"/>
              </w:rPr>
            </w:pPr>
            <w:r w:rsidRPr="001F2F73">
              <w:rPr>
                <w:sz w:val="28"/>
                <w:szCs w:val="28"/>
              </w:rPr>
              <w:t xml:space="preserve">А.Ю. </w:t>
            </w:r>
            <w:proofErr w:type="spellStart"/>
            <w:r w:rsidRPr="001F2F73">
              <w:rPr>
                <w:sz w:val="28"/>
                <w:szCs w:val="28"/>
              </w:rPr>
              <w:t>Казарян</w:t>
            </w:r>
            <w:proofErr w:type="spellEnd"/>
          </w:p>
        </w:tc>
      </w:tr>
      <w:tr w:rsidR="00A16FFD" w14:paraId="0037BAF2" w14:textId="77777777" w:rsidTr="00B14177">
        <w:trPr>
          <w:trHeight w:val="888"/>
        </w:trPr>
        <w:tc>
          <w:tcPr>
            <w:tcW w:w="3402" w:type="dxa"/>
          </w:tcPr>
          <w:p w14:paraId="3923400F" w14:textId="77777777" w:rsidR="00A16FFD" w:rsidRDefault="00A16FFD" w:rsidP="00A16FFD">
            <w:pPr>
              <w:spacing w:line="276" w:lineRule="auto"/>
              <w:jc w:val="both"/>
              <w:rPr>
                <w:sz w:val="28"/>
                <w:szCs w:val="28"/>
              </w:rPr>
            </w:pPr>
          </w:p>
          <w:p w14:paraId="6416341B" w14:textId="73CA7624" w:rsidR="00A16FFD" w:rsidRDefault="00A16FFD" w:rsidP="00A16FFD">
            <w:pPr>
              <w:spacing w:line="276" w:lineRule="auto"/>
              <w:jc w:val="both"/>
              <w:rPr>
                <w:sz w:val="28"/>
                <w:szCs w:val="28"/>
              </w:rPr>
            </w:pPr>
            <w:proofErr w:type="spellStart"/>
            <w:r w:rsidRPr="001F2F73">
              <w:rPr>
                <w:sz w:val="28"/>
                <w:szCs w:val="28"/>
              </w:rPr>
              <w:t>И.о</w:t>
            </w:r>
            <w:proofErr w:type="spellEnd"/>
            <w:r w:rsidRPr="001F2F73">
              <w:rPr>
                <w:sz w:val="28"/>
                <w:szCs w:val="28"/>
              </w:rPr>
              <w:t xml:space="preserve">. Ученого секретаря                             </w:t>
            </w:r>
          </w:p>
        </w:tc>
        <w:tc>
          <w:tcPr>
            <w:tcW w:w="3012" w:type="dxa"/>
          </w:tcPr>
          <w:p w14:paraId="42D9DF14" w14:textId="4230A43B" w:rsidR="00A16FFD" w:rsidRDefault="00A16FFD" w:rsidP="00A16FFD">
            <w:pPr>
              <w:spacing w:line="276" w:lineRule="auto"/>
              <w:jc w:val="right"/>
              <w:rPr>
                <w:sz w:val="28"/>
                <w:szCs w:val="28"/>
              </w:rPr>
            </w:pPr>
            <w:r>
              <w:rPr>
                <w:noProof/>
                <w:sz w:val="28"/>
                <w:szCs w:val="28"/>
              </w:rPr>
              <w:drawing>
                <wp:anchor distT="0" distB="0" distL="114300" distR="114300" simplePos="0" relativeHeight="251659264" behindDoc="1" locked="0" layoutInCell="1" allowOverlap="1" wp14:anchorId="5F19559B" wp14:editId="4FB97451">
                  <wp:simplePos x="0" y="0"/>
                  <wp:positionH relativeFrom="margin">
                    <wp:posOffset>682897</wp:posOffset>
                  </wp:positionH>
                  <wp:positionV relativeFrom="margin">
                    <wp:posOffset>-3900</wp:posOffset>
                  </wp:positionV>
                  <wp:extent cx="1015200" cy="558000"/>
                  <wp:effectExtent l="0" t="0" r="1270" b="1270"/>
                  <wp:wrapNone/>
                  <wp:docPr id="3" name="Рисунок 3" descr="Изображение выглядит как рисуно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Подпись.JPG"/>
                          <pic:cNvPicPr/>
                        </pic:nvPicPr>
                        <pic:blipFill>
                          <a:blip r:embed="rId16" cstate="print">
                            <a:alphaModFix/>
                            <a:extLst>
                              <a:ext uri="{28A0092B-C50C-407E-A947-70E740481C1C}">
                                <a14:useLocalDpi xmlns:a14="http://schemas.microsoft.com/office/drawing/2010/main" val="0"/>
                              </a:ext>
                            </a:extLst>
                          </a:blip>
                          <a:stretch>
                            <a:fillRect/>
                          </a:stretch>
                        </pic:blipFill>
                        <pic:spPr>
                          <a:xfrm>
                            <a:off x="0" y="0"/>
                            <a:ext cx="1015200" cy="558000"/>
                          </a:xfrm>
                          <a:prstGeom prst="rect">
                            <a:avLst/>
                          </a:prstGeom>
                        </pic:spPr>
                      </pic:pic>
                    </a:graphicData>
                  </a:graphic>
                  <wp14:sizeRelH relativeFrom="margin">
                    <wp14:pctWidth>0</wp14:pctWidth>
                  </wp14:sizeRelH>
                  <wp14:sizeRelV relativeFrom="margin">
                    <wp14:pctHeight>0</wp14:pctHeight>
                  </wp14:sizeRelV>
                </wp:anchor>
              </w:drawing>
            </w:r>
          </w:p>
        </w:tc>
        <w:tc>
          <w:tcPr>
            <w:tcW w:w="3207" w:type="dxa"/>
          </w:tcPr>
          <w:p w14:paraId="5014BF1B" w14:textId="77777777" w:rsidR="00A16FFD" w:rsidRDefault="00A16FFD" w:rsidP="00A16FFD">
            <w:pPr>
              <w:spacing w:line="276" w:lineRule="auto"/>
              <w:jc w:val="right"/>
              <w:rPr>
                <w:sz w:val="28"/>
                <w:szCs w:val="28"/>
              </w:rPr>
            </w:pPr>
          </w:p>
          <w:p w14:paraId="3B4FD1FD" w14:textId="185D5864" w:rsidR="00A16FFD" w:rsidRDefault="00A16FFD" w:rsidP="00A16FFD">
            <w:pPr>
              <w:spacing w:line="276" w:lineRule="auto"/>
              <w:jc w:val="right"/>
              <w:rPr>
                <w:sz w:val="28"/>
                <w:szCs w:val="28"/>
              </w:rPr>
            </w:pPr>
            <w:proofErr w:type="gramStart"/>
            <w:r w:rsidRPr="001F2F73">
              <w:rPr>
                <w:sz w:val="28"/>
                <w:szCs w:val="28"/>
              </w:rPr>
              <w:t>В.Л.</w:t>
            </w:r>
            <w:proofErr w:type="gramEnd"/>
            <w:r w:rsidRPr="001F2F73">
              <w:rPr>
                <w:sz w:val="28"/>
                <w:szCs w:val="28"/>
              </w:rPr>
              <w:t xml:space="preserve"> Попова</w:t>
            </w:r>
          </w:p>
        </w:tc>
      </w:tr>
    </w:tbl>
    <w:p w14:paraId="29DF4508" w14:textId="3D7E5BC3" w:rsidR="00A16FFD" w:rsidRDefault="00A16FFD" w:rsidP="00A16FFD">
      <w:pPr>
        <w:spacing w:line="276" w:lineRule="auto"/>
        <w:ind w:firstLine="567"/>
        <w:jc w:val="both"/>
        <w:rPr>
          <w:sz w:val="28"/>
          <w:szCs w:val="28"/>
        </w:rPr>
      </w:pPr>
    </w:p>
    <w:p w14:paraId="12EB7A79" w14:textId="44085209" w:rsidR="009A18C8" w:rsidRPr="001F2F73" w:rsidRDefault="00CC78E8" w:rsidP="00A16FFD">
      <w:pPr>
        <w:spacing w:line="276" w:lineRule="auto"/>
        <w:ind w:firstLine="567"/>
        <w:jc w:val="both"/>
        <w:rPr>
          <w:sz w:val="28"/>
          <w:szCs w:val="28"/>
        </w:rPr>
      </w:pPr>
      <w:r w:rsidRPr="001F2F73">
        <w:rPr>
          <w:sz w:val="28"/>
          <w:szCs w:val="28"/>
        </w:rPr>
        <w:tab/>
      </w:r>
      <w:r w:rsidRPr="001F2F73">
        <w:rPr>
          <w:sz w:val="28"/>
          <w:szCs w:val="28"/>
        </w:rPr>
        <w:tab/>
      </w:r>
      <w:r w:rsidR="009C7C1A" w:rsidRPr="001F2F73">
        <w:rPr>
          <w:sz w:val="28"/>
          <w:szCs w:val="28"/>
        </w:rPr>
        <w:t xml:space="preserve">        </w:t>
      </w:r>
      <w:r w:rsidRPr="001F2F73">
        <w:rPr>
          <w:sz w:val="28"/>
          <w:szCs w:val="28"/>
        </w:rPr>
        <w:t xml:space="preserve">     </w:t>
      </w:r>
      <w:r w:rsidR="00A16FFD">
        <w:rPr>
          <w:sz w:val="28"/>
          <w:szCs w:val="28"/>
        </w:rPr>
        <w:t xml:space="preserve">                         </w:t>
      </w:r>
      <w:r w:rsidRPr="001F2F73">
        <w:rPr>
          <w:sz w:val="28"/>
          <w:szCs w:val="28"/>
        </w:rPr>
        <w:t xml:space="preserve">     </w:t>
      </w:r>
    </w:p>
    <w:p w14:paraId="6EC62D20" w14:textId="77777777" w:rsidR="009A18C8" w:rsidRPr="001F2F73" w:rsidRDefault="009A18C8" w:rsidP="004A0AEF">
      <w:pPr>
        <w:spacing w:line="276" w:lineRule="auto"/>
        <w:ind w:firstLine="567"/>
        <w:jc w:val="both"/>
        <w:rPr>
          <w:sz w:val="28"/>
          <w:szCs w:val="28"/>
        </w:rPr>
      </w:pPr>
    </w:p>
    <w:p w14:paraId="43BE152B" w14:textId="16830B79" w:rsidR="009A18C8" w:rsidRPr="001F2F73" w:rsidRDefault="009C52B5" w:rsidP="004A0AEF">
      <w:pPr>
        <w:spacing w:line="276" w:lineRule="auto"/>
        <w:ind w:firstLine="567"/>
        <w:rPr>
          <w:sz w:val="28"/>
          <w:szCs w:val="28"/>
        </w:rPr>
      </w:pPr>
      <w:r w:rsidRPr="001F2F73">
        <w:rPr>
          <w:noProof/>
          <w:sz w:val="28"/>
          <w:szCs w:val="28"/>
        </w:rPr>
        <mc:AlternateContent>
          <mc:Choice Requires="wps">
            <w:drawing>
              <wp:inline distT="0" distB="0" distL="0" distR="0" wp14:anchorId="713037E0" wp14:editId="61DC8036">
                <wp:extent cx="992505" cy="429895"/>
                <wp:effectExtent l="0" t="0" r="0" b="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2505" cy="429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E27853" id="AutoShape 2" o:spid="_x0000_s1026" style="width:78.15pt;height:3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" filled="f" stroked="f">
                <v:path arrowok="t"/>
                <w10:anchorlock/>
              </v:rect>
            </w:pict>
          </mc:Fallback>
        </mc:AlternateContent>
      </w:r>
      <w:r w:rsidR="00CC78E8" w:rsidRPr="001F2F73">
        <w:rPr>
          <w:sz w:val="28"/>
          <w:szCs w:val="28"/>
        </w:rPr>
        <w:t xml:space="preserve">  </w:t>
      </w:r>
      <w:r w:rsidR="009A18C8" w:rsidRPr="001F2F73">
        <w:rPr>
          <w:sz w:val="28"/>
          <w:szCs w:val="28"/>
        </w:rPr>
        <w:t xml:space="preserve">  </w:t>
      </w:r>
      <w:r w:rsidR="00CC78E8" w:rsidRPr="001F2F73">
        <w:rPr>
          <w:sz w:val="28"/>
          <w:szCs w:val="28"/>
        </w:rPr>
        <w:t xml:space="preserve">  </w:t>
      </w:r>
    </w:p>
    <w:p w14:paraId="6E3EE5DD" w14:textId="77777777" w:rsidR="00AF3914" w:rsidRPr="001F2F73" w:rsidRDefault="00AF3914" w:rsidP="004A0AEF">
      <w:pPr>
        <w:pStyle w:val="p5"/>
        <w:shd w:val="clear" w:color="auto" w:fill="FFFFFF"/>
        <w:spacing w:before="0" w:after="0" w:line="276" w:lineRule="auto"/>
        <w:jc w:val="both"/>
        <w:rPr>
          <w:rFonts w:cs="Times New Roman"/>
          <w:sz w:val="28"/>
          <w:szCs w:val="28"/>
        </w:rPr>
      </w:pPr>
    </w:p>
    <w:sectPr w:rsidR="00AF3914" w:rsidRPr="001F2F73" w:rsidSect="009C05A6">
      <w:footerReference w:type="default" r:id="rId17"/>
      <w:pgSz w:w="11900" w:h="16840"/>
      <w:pgMar w:top="709" w:right="851" w:bottom="1701" w:left="1418" w:header="720" w:footer="1134" w:gutter="0"/>
      <w:cols w:space="720"/>
      <w:docGrid w:linePitch="36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580E07" w14:textId="77777777" w:rsidR="002017DF" w:rsidRDefault="002017DF">
      <w:r>
        <w:separator/>
      </w:r>
    </w:p>
  </w:endnote>
  <w:endnote w:type="continuationSeparator" w:id="0">
    <w:p w14:paraId="76C7961F" w14:textId="77777777" w:rsidR="002017DF" w:rsidRDefault="00201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Europe">
    <w:panose1 w:val="020B0604020202020204"/>
    <w:charset w:val="00"/>
    <w:family w:val="decorative"/>
    <w:notTrueType/>
    <w:pitch w:val="variable"/>
    <w:sig w:usb0="00000203" w:usb1="00000000" w:usb2="00000000" w:usb3="00000000" w:csb0="00000005" w:csb1="00000000"/>
  </w:font>
  <w:font w:name="Mangal">
    <w:panose1 w:val="02040503050203030202"/>
    <w:charset w:val="00"/>
    <w:family w:val="roman"/>
    <w:pitch w:val="variable"/>
    <w:sig w:usb0="00008003" w:usb1="00000000" w:usb2="00000000" w:usb3="00000000" w:csb0="00000001" w:csb1="00000000"/>
  </w:font>
  <w:font w:name="OfficinaSansBoldC">
    <w:panose1 w:val="020B0604020202020204"/>
    <w:charset w:val="CC"/>
    <w:family w:val="swiss"/>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Segoe UI">
    <w:panose1 w:val="020B0604020202020204"/>
    <w:charset w:val="CC"/>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EADE0" w14:textId="7F74226F" w:rsidR="00690046" w:rsidRDefault="00690046">
    <w:pPr>
      <w:pStyle w:val="af8"/>
      <w:jc w:val="right"/>
    </w:pPr>
    <w:r>
      <w:fldChar w:fldCharType="begin"/>
    </w:r>
    <w:r>
      <w:instrText xml:space="preserve"> PAGE </w:instrText>
    </w:r>
    <w:r>
      <w:fldChar w:fldCharType="separate"/>
    </w:r>
    <w:r w:rsidR="00743DBA">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076DEB" w14:textId="77777777" w:rsidR="002017DF" w:rsidRDefault="002017DF">
      <w:r>
        <w:separator/>
      </w:r>
    </w:p>
  </w:footnote>
  <w:footnote w:type="continuationSeparator" w:id="0">
    <w:p w14:paraId="6CE69EC2" w14:textId="77777777" w:rsidR="002017DF" w:rsidRDefault="002017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pStyle w:val="a"/>
      <w:lvlText w:val="%1."/>
      <w:lvlJc w:val="left"/>
      <w:pPr>
        <w:tabs>
          <w:tab w:val="num" w:pos="360"/>
        </w:tabs>
        <w:ind w:left="360" w:hanging="360"/>
      </w:pPr>
      <w:rPr>
        <w:rFonts w:cs="Times New Roman"/>
        <w:b/>
        <w:bCs/>
        <w:i w:val="0"/>
        <w:iCs w:val="0"/>
      </w:r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2.%3."/>
      <w:lvlJc w:val="lef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lef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left"/>
      <w:pPr>
        <w:tabs>
          <w:tab w:val="num" w:pos="6120"/>
        </w:tabs>
        <w:ind w:left="6120" w:hanging="180"/>
      </w:pPr>
      <w:rPr>
        <w:rFonts w:cs="Times New Roman"/>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1287" w:hanging="360"/>
      </w:pPr>
    </w:lvl>
  </w:abstractNum>
  <w:abstractNum w:abstractNumId="3" w15:restartNumberingAfterBreak="0">
    <w:nsid w:val="00B8515A"/>
    <w:multiLevelType w:val="hybridMultilevel"/>
    <w:tmpl w:val="E084E604"/>
    <w:lvl w:ilvl="0" w:tplc="C1C41AD0">
      <w:start w:val="1"/>
      <w:numFmt w:val="decimal"/>
      <w:lvlText w:val="%1."/>
      <w:lvlJc w:val="left"/>
      <w:pPr>
        <w:ind w:left="720" w:hanging="360"/>
      </w:pPr>
      <w:rPr>
        <w:b w:val="0"/>
        <w:bCs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2032FE"/>
    <w:multiLevelType w:val="hybridMultilevel"/>
    <w:tmpl w:val="06A42F68"/>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3C37EF4"/>
    <w:multiLevelType w:val="hybridMultilevel"/>
    <w:tmpl w:val="45682570"/>
    <w:lvl w:ilvl="0" w:tplc="0FEAE18C">
      <w:start w:val="1"/>
      <w:numFmt w:val="decimal"/>
      <w:lvlText w:val="%1."/>
      <w:lvlJc w:val="left"/>
      <w:pPr>
        <w:ind w:left="1425" w:hanging="7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A575770"/>
    <w:multiLevelType w:val="hybridMultilevel"/>
    <w:tmpl w:val="C2FE3F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E2F5230"/>
    <w:multiLevelType w:val="hybridMultilevel"/>
    <w:tmpl w:val="9BFEF0F6"/>
    <w:lvl w:ilvl="0" w:tplc="04190011">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0F666F0"/>
    <w:multiLevelType w:val="hybridMultilevel"/>
    <w:tmpl w:val="98522CE4"/>
    <w:lvl w:ilvl="0" w:tplc="75FE2B5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3D21026"/>
    <w:multiLevelType w:val="hybridMultilevel"/>
    <w:tmpl w:val="72D284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51E6066"/>
    <w:multiLevelType w:val="hybridMultilevel"/>
    <w:tmpl w:val="DC4E3A4E"/>
    <w:lvl w:ilvl="0" w:tplc="04190001">
      <w:start w:val="1"/>
      <w:numFmt w:val="bullet"/>
      <w:lvlText w:val=""/>
      <w:lvlJc w:val="left"/>
      <w:pPr>
        <w:ind w:left="1650" w:hanging="360"/>
      </w:pPr>
      <w:rPr>
        <w:rFonts w:ascii="Symbol" w:hAnsi="Symbol" w:hint="default"/>
      </w:rPr>
    </w:lvl>
    <w:lvl w:ilvl="1" w:tplc="04190003" w:tentative="1">
      <w:start w:val="1"/>
      <w:numFmt w:val="bullet"/>
      <w:lvlText w:val="o"/>
      <w:lvlJc w:val="left"/>
      <w:pPr>
        <w:ind w:left="2370" w:hanging="360"/>
      </w:pPr>
      <w:rPr>
        <w:rFonts w:ascii="Courier New" w:hAnsi="Courier New" w:cs="Courier New" w:hint="default"/>
      </w:rPr>
    </w:lvl>
    <w:lvl w:ilvl="2" w:tplc="04190005" w:tentative="1">
      <w:start w:val="1"/>
      <w:numFmt w:val="bullet"/>
      <w:lvlText w:val=""/>
      <w:lvlJc w:val="left"/>
      <w:pPr>
        <w:ind w:left="3090" w:hanging="360"/>
      </w:pPr>
      <w:rPr>
        <w:rFonts w:ascii="Wingdings" w:hAnsi="Wingdings" w:hint="default"/>
      </w:rPr>
    </w:lvl>
    <w:lvl w:ilvl="3" w:tplc="04190001" w:tentative="1">
      <w:start w:val="1"/>
      <w:numFmt w:val="bullet"/>
      <w:lvlText w:val=""/>
      <w:lvlJc w:val="left"/>
      <w:pPr>
        <w:ind w:left="3810" w:hanging="360"/>
      </w:pPr>
      <w:rPr>
        <w:rFonts w:ascii="Symbol" w:hAnsi="Symbol" w:hint="default"/>
      </w:rPr>
    </w:lvl>
    <w:lvl w:ilvl="4" w:tplc="04190003" w:tentative="1">
      <w:start w:val="1"/>
      <w:numFmt w:val="bullet"/>
      <w:lvlText w:val="o"/>
      <w:lvlJc w:val="left"/>
      <w:pPr>
        <w:ind w:left="4530" w:hanging="360"/>
      </w:pPr>
      <w:rPr>
        <w:rFonts w:ascii="Courier New" w:hAnsi="Courier New" w:cs="Courier New" w:hint="default"/>
      </w:rPr>
    </w:lvl>
    <w:lvl w:ilvl="5" w:tplc="04190005" w:tentative="1">
      <w:start w:val="1"/>
      <w:numFmt w:val="bullet"/>
      <w:lvlText w:val=""/>
      <w:lvlJc w:val="left"/>
      <w:pPr>
        <w:ind w:left="5250" w:hanging="360"/>
      </w:pPr>
      <w:rPr>
        <w:rFonts w:ascii="Wingdings" w:hAnsi="Wingdings" w:hint="default"/>
      </w:rPr>
    </w:lvl>
    <w:lvl w:ilvl="6" w:tplc="04190001" w:tentative="1">
      <w:start w:val="1"/>
      <w:numFmt w:val="bullet"/>
      <w:lvlText w:val=""/>
      <w:lvlJc w:val="left"/>
      <w:pPr>
        <w:ind w:left="5970" w:hanging="360"/>
      </w:pPr>
      <w:rPr>
        <w:rFonts w:ascii="Symbol" w:hAnsi="Symbol" w:hint="default"/>
      </w:rPr>
    </w:lvl>
    <w:lvl w:ilvl="7" w:tplc="04190003" w:tentative="1">
      <w:start w:val="1"/>
      <w:numFmt w:val="bullet"/>
      <w:lvlText w:val="o"/>
      <w:lvlJc w:val="left"/>
      <w:pPr>
        <w:ind w:left="6690" w:hanging="360"/>
      </w:pPr>
      <w:rPr>
        <w:rFonts w:ascii="Courier New" w:hAnsi="Courier New" w:cs="Courier New" w:hint="default"/>
      </w:rPr>
    </w:lvl>
    <w:lvl w:ilvl="8" w:tplc="04190005" w:tentative="1">
      <w:start w:val="1"/>
      <w:numFmt w:val="bullet"/>
      <w:lvlText w:val=""/>
      <w:lvlJc w:val="left"/>
      <w:pPr>
        <w:ind w:left="7410" w:hanging="360"/>
      </w:pPr>
      <w:rPr>
        <w:rFonts w:ascii="Wingdings" w:hAnsi="Wingdings" w:hint="default"/>
      </w:rPr>
    </w:lvl>
  </w:abstractNum>
  <w:abstractNum w:abstractNumId="11" w15:restartNumberingAfterBreak="0">
    <w:nsid w:val="1C325AA8"/>
    <w:multiLevelType w:val="hybridMultilevel"/>
    <w:tmpl w:val="390ABD3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3847AB"/>
    <w:multiLevelType w:val="hybridMultilevel"/>
    <w:tmpl w:val="F69A0E14"/>
    <w:lvl w:ilvl="0" w:tplc="04190001">
      <w:start w:val="1"/>
      <w:numFmt w:val="bullet"/>
      <w:lvlText w:val=""/>
      <w:lvlJc w:val="left"/>
      <w:pPr>
        <w:ind w:left="4612" w:hanging="360"/>
      </w:pPr>
      <w:rPr>
        <w:rFonts w:ascii="Symbol" w:hAnsi="Symbol" w:hint="default"/>
      </w:rPr>
    </w:lvl>
    <w:lvl w:ilvl="1" w:tplc="04190003" w:tentative="1">
      <w:start w:val="1"/>
      <w:numFmt w:val="bullet"/>
      <w:lvlText w:val="o"/>
      <w:lvlJc w:val="left"/>
      <w:pPr>
        <w:ind w:left="5332" w:hanging="360"/>
      </w:pPr>
      <w:rPr>
        <w:rFonts w:ascii="Courier New" w:hAnsi="Courier New" w:cs="Courier New" w:hint="default"/>
      </w:rPr>
    </w:lvl>
    <w:lvl w:ilvl="2" w:tplc="04190005" w:tentative="1">
      <w:start w:val="1"/>
      <w:numFmt w:val="bullet"/>
      <w:lvlText w:val=""/>
      <w:lvlJc w:val="left"/>
      <w:pPr>
        <w:ind w:left="6052" w:hanging="360"/>
      </w:pPr>
      <w:rPr>
        <w:rFonts w:ascii="Wingdings" w:hAnsi="Wingdings" w:hint="default"/>
      </w:rPr>
    </w:lvl>
    <w:lvl w:ilvl="3" w:tplc="04190001" w:tentative="1">
      <w:start w:val="1"/>
      <w:numFmt w:val="bullet"/>
      <w:lvlText w:val=""/>
      <w:lvlJc w:val="left"/>
      <w:pPr>
        <w:ind w:left="6772" w:hanging="360"/>
      </w:pPr>
      <w:rPr>
        <w:rFonts w:ascii="Symbol" w:hAnsi="Symbol" w:hint="default"/>
      </w:rPr>
    </w:lvl>
    <w:lvl w:ilvl="4" w:tplc="04190003" w:tentative="1">
      <w:start w:val="1"/>
      <w:numFmt w:val="bullet"/>
      <w:lvlText w:val="o"/>
      <w:lvlJc w:val="left"/>
      <w:pPr>
        <w:ind w:left="7492" w:hanging="360"/>
      </w:pPr>
      <w:rPr>
        <w:rFonts w:ascii="Courier New" w:hAnsi="Courier New" w:cs="Courier New" w:hint="default"/>
      </w:rPr>
    </w:lvl>
    <w:lvl w:ilvl="5" w:tplc="04190005" w:tentative="1">
      <w:start w:val="1"/>
      <w:numFmt w:val="bullet"/>
      <w:lvlText w:val=""/>
      <w:lvlJc w:val="left"/>
      <w:pPr>
        <w:ind w:left="8212" w:hanging="360"/>
      </w:pPr>
      <w:rPr>
        <w:rFonts w:ascii="Wingdings" w:hAnsi="Wingdings" w:hint="default"/>
      </w:rPr>
    </w:lvl>
    <w:lvl w:ilvl="6" w:tplc="04190001" w:tentative="1">
      <w:start w:val="1"/>
      <w:numFmt w:val="bullet"/>
      <w:lvlText w:val=""/>
      <w:lvlJc w:val="left"/>
      <w:pPr>
        <w:ind w:left="8932" w:hanging="360"/>
      </w:pPr>
      <w:rPr>
        <w:rFonts w:ascii="Symbol" w:hAnsi="Symbol" w:hint="default"/>
      </w:rPr>
    </w:lvl>
    <w:lvl w:ilvl="7" w:tplc="04190003" w:tentative="1">
      <w:start w:val="1"/>
      <w:numFmt w:val="bullet"/>
      <w:lvlText w:val="o"/>
      <w:lvlJc w:val="left"/>
      <w:pPr>
        <w:ind w:left="9652" w:hanging="360"/>
      </w:pPr>
      <w:rPr>
        <w:rFonts w:ascii="Courier New" w:hAnsi="Courier New" w:cs="Courier New" w:hint="default"/>
      </w:rPr>
    </w:lvl>
    <w:lvl w:ilvl="8" w:tplc="04190005" w:tentative="1">
      <w:start w:val="1"/>
      <w:numFmt w:val="bullet"/>
      <w:lvlText w:val=""/>
      <w:lvlJc w:val="left"/>
      <w:pPr>
        <w:ind w:left="10372" w:hanging="360"/>
      </w:pPr>
      <w:rPr>
        <w:rFonts w:ascii="Wingdings" w:hAnsi="Wingdings" w:hint="default"/>
      </w:rPr>
    </w:lvl>
  </w:abstractNum>
  <w:abstractNum w:abstractNumId="13" w15:restartNumberingAfterBreak="0">
    <w:nsid w:val="27B05562"/>
    <w:multiLevelType w:val="hybridMultilevel"/>
    <w:tmpl w:val="D3F285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CAA2FD7"/>
    <w:multiLevelType w:val="hybridMultilevel"/>
    <w:tmpl w:val="649ABF66"/>
    <w:lvl w:ilvl="0" w:tplc="F4EED6B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463C0A"/>
    <w:multiLevelType w:val="hybridMultilevel"/>
    <w:tmpl w:val="11926FC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39414100"/>
    <w:multiLevelType w:val="hybridMultilevel"/>
    <w:tmpl w:val="67AEF88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CA078F4"/>
    <w:multiLevelType w:val="multilevel"/>
    <w:tmpl w:val="00000002"/>
    <w:lvl w:ilvl="0">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4"/>
        <w:szCs w:val="24"/>
        <w:u w:val="none"/>
        <w:vertAlign w:val="baseline"/>
        <w:lang w:val="ru-RU" w:eastAsia="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8" w15:restartNumberingAfterBreak="0">
    <w:nsid w:val="3F834E3C"/>
    <w:multiLevelType w:val="hybridMultilevel"/>
    <w:tmpl w:val="E61ECBD4"/>
    <w:lvl w:ilvl="0" w:tplc="4C06E7E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49580765"/>
    <w:multiLevelType w:val="hybridMultilevel"/>
    <w:tmpl w:val="C5889A3A"/>
    <w:lvl w:ilvl="0" w:tplc="75FE2B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4574ED1"/>
    <w:multiLevelType w:val="hybridMultilevel"/>
    <w:tmpl w:val="DC0A0F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E4B2154"/>
    <w:multiLevelType w:val="hybridMultilevel"/>
    <w:tmpl w:val="99028D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4624D63"/>
    <w:multiLevelType w:val="hybridMultilevel"/>
    <w:tmpl w:val="8B4C7F0E"/>
    <w:lvl w:ilvl="0" w:tplc="D1A0645C">
      <w:start w:val="1"/>
      <w:numFmt w:val="bullet"/>
      <w:lvlText w:val=""/>
      <w:lvlJc w:val="left"/>
      <w:pPr>
        <w:ind w:left="1440" w:hanging="360"/>
      </w:pPr>
      <w:rPr>
        <w:rFonts w:ascii="Symbol" w:hAnsi="Symbol" w:hint="default"/>
        <w:lang w:val="ru-RU"/>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65442D27"/>
    <w:multiLevelType w:val="hybridMultilevel"/>
    <w:tmpl w:val="114295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6E22CE8"/>
    <w:multiLevelType w:val="multilevel"/>
    <w:tmpl w:val="1B063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2676D4"/>
    <w:multiLevelType w:val="hybridMultilevel"/>
    <w:tmpl w:val="E12AC05A"/>
    <w:lvl w:ilvl="0" w:tplc="04190001">
      <w:start w:val="1"/>
      <w:numFmt w:val="bullet"/>
      <w:lvlText w:val=""/>
      <w:lvlJc w:val="left"/>
      <w:pPr>
        <w:ind w:left="4612"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7060578A"/>
    <w:multiLevelType w:val="hybridMultilevel"/>
    <w:tmpl w:val="3030EAAE"/>
    <w:lvl w:ilvl="0" w:tplc="75FE2B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12120E"/>
    <w:multiLevelType w:val="hybridMultilevel"/>
    <w:tmpl w:val="A76AFBF6"/>
    <w:lvl w:ilvl="0" w:tplc="24BA80FC">
      <w:start w:val="1"/>
      <w:numFmt w:val="decimal"/>
      <w:lvlText w:val="%1."/>
      <w:lvlJc w:val="left"/>
      <w:pPr>
        <w:ind w:left="927" w:hanging="360"/>
      </w:pPr>
      <w:rPr>
        <w:rFonts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7B247D1"/>
    <w:multiLevelType w:val="hybridMultilevel"/>
    <w:tmpl w:val="C69E2C1C"/>
    <w:lvl w:ilvl="0" w:tplc="0419000F">
      <w:start w:val="1"/>
      <w:numFmt w:val="decimal"/>
      <w:lvlText w:val="%1."/>
      <w:lvlJc w:val="left"/>
      <w:pPr>
        <w:ind w:left="1288" w:hanging="360"/>
      </w:p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num w:numId="1">
    <w:abstractNumId w:val="0"/>
  </w:num>
  <w:num w:numId="2">
    <w:abstractNumId w:val="1"/>
  </w:num>
  <w:num w:numId="3">
    <w:abstractNumId w:val="2"/>
  </w:num>
  <w:num w:numId="4">
    <w:abstractNumId w:val="17"/>
  </w:num>
  <w:num w:numId="5">
    <w:abstractNumId w:val="4"/>
  </w:num>
  <w:num w:numId="6">
    <w:abstractNumId w:val="26"/>
  </w:num>
  <w:num w:numId="7">
    <w:abstractNumId w:val="19"/>
  </w:num>
  <w:num w:numId="8">
    <w:abstractNumId w:val="13"/>
  </w:num>
  <w:num w:numId="9">
    <w:abstractNumId w:val="8"/>
  </w:num>
  <w:num w:numId="10">
    <w:abstractNumId w:val="16"/>
  </w:num>
  <w:num w:numId="11">
    <w:abstractNumId w:val="25"/>
  </w:num>
  <w:num w:numId="12">
    <w:abstractNumId w:val="5"/>
  </w:num>
  <w:num w:numId="13">
    <w:abstractNumId w:val="22"/>
  </w:num>
  <w:num w:numId="14">
    <w:abstractNumId w:val="10"/>
  </w:num>
  <w:num w:numId="15">
    <w:abstractNumId w:val="20"/>
  </w:num>
  <w:num w:numId="16">
    <w:abstractNumId w:val="7"/>
  </w:num>
  <w:num w:numId="17">
    <w:abstractNumId w:val="28"/>
  </w:num>
  <w:num w:numId="18">
    <w:abstractNumId w:val="12"/>
  </w:num>
  <w:num w:numId="19">
    <w:abstractNumId w:val="15"/>
  </w:num>
  <w:num w:numId="20">
    <w:abstractNumId w:val="11"/>
  </w:num>
  <w:num w:numId="21">
    <w:abstractNumId w:val="18"/>
  </w:num>
  <w:num w:numId="22">
    <w:abstractNumId w:val="23"/>
  </w:num>
  <w:num w:numId="23">
    <w:abstractNumId w:val="14"/>
  </w:num>
  <w:num w:numId="24">
    <w:abstractNumId w:val="3"/>
  </w:num>
  <w:num w:numId="25">
    <w:abstractNumId w:val="27"/>
  </w:num>
  <w:num w:numId="26">
    <w:abstractNumId w:val="24"/>
  </w:num>
  <w:num w:numId="27">
    <w:abstractNumId w:val="9"/>
  </w:num>
  <w:num w:numId="28">
    <w:abstractNumId w:val="21"/>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F4F"/>
    <w:rsid w:val="00000276"/>
    <w:rsid w:val="00010884"/>
    <w:rsid w:val="00016772"/>
    <w:rsid w:val="00016D68"/>
    <w:rsid w:val="00016F3C"/>
    <w:rsid w:val="00025538"/>
    <w:rsid w:val="000259DA"/>
    <w:rsid w:val="0003059C"/>
    <w:rsid w:val="00034173"/>
    <w:rsid w:val="00037543"/>
    <w:rsid w:val="000402F0"/>
    <w:rsid w:val="00041633"/>
    <w:rsid w:val="00042DA5"/>
    <w:rsid w:val="0004400F"/>
    <w:rsid w:val="00045903"/>
    <w:rsid w:val="000544F6"/>
    <w:rsid w:val="00061B70"/>
    <w:rsid w:val="00061DE6"/>
    <w:rsid w:val="00065FDC"/>
    <w:rsid w:val="00076962"/>
    <w:rsid w:val="00084256"/>
    <w:rsid w:val="0008492C"/>
    <w:rsid w:val="00090357"/>
    <w:rsid w:val="000906E7"/>
    <w:rsid w:val="00091EB8"/>
    <w:rsid w:val="00095E46"/>
    <w:rsid w:val="000A58FC"/>
    <w:rsid w:val="000A74F5"/>
    <w:rsid w:val="000B21BF"/>
    <w:rsid w:val="000B243D"/>
    <w:rsid w:val="000B2B76"/>
    <w:rsid w:val="000C1F06"/>
    <w:rsid w:val="000C7B83"/>
    <w:rsid w:val="000F6F26"/>
    <w:rsid w:val="000F7985"/>
    <w:rsid w:val="001060A3"/>
    <w:rsid w:val="00106B28"/>
    <w:rsid w:val="00107867"/>
    <w:rsid w:val="0011164E"/>
    <w:rsid w:val="0011465B"/>
    <w:rsid w:val="00115191"/>
    <w:rsid w:val="001207EC"/>
    <w:rsid w:val="00121338"/>
    <w:rsid w:val="001270EC"/>
    <w:rsid w:val="00131E2D"/>
    <w:rsid w:val="00132DF0"/>
    <w:rsid w:val="001414C0"/>
    <w:rsid w:val="00141F6C"/>
    <w:rsid w:val="001516CF"/>
    <w:rsid w:val="00151702"/>
    <w:rsid w:val="001540E2"/>
    <w:rsid w:val="001612A7"/>
    <w:rsid w:val="001657DC"/>
    <w:rsid w:val="001664D3"/>
    <w:rsid w:val="0017105B"/>
    <w:rsid w:val="001767F0"/>
    <w:rsid w:val="00183FB7"/>
    <w:rsid w:val="00184E26"/>
    <w:rsid w:val="0019024E"/>
    <w:rsid w:val="00195366"/>
    <w:rsid w:val="00197E9D"/>
    <w:rsid w:val="001A6D52"/>
    <w:rsid w:val="001A7F2C"/>
    <w:rsid w:val="001B6804"/>
    <w:rsid w:val="001C22AA"/>
    <w:rsid w:val="001C249B"/>
    <w:rsid w:val="001C2764"/>
    <w:rsid w:val="001C47F4"/>
    <w:rsid w:val="001C619E"/>
    <w:rsid w:val="001D5124"/>
    <w:rsid w:val="001E3640"/>
    <w:rsid w:val="001F08E0"/>
    <w:rsid w:val="001F188B"/>
    <w:rsid w:val="001F23B3"/>
    <w:rsid w:val="001F2F73"/>
    <w:rsid w:val="001F4468"/>
    <w:rsid w:val="001F4514"/>
    <w:rsid w:val="00200A5F"/>
    <w:rsid w:val="002017DF"/>
    <w:rsid w:val="0020770E"/>
    <w:rsid w:val="00211F2D"/>
    <w:rsid w:val="00212A83"/>
    <w:rsid w:val="002134F8"/>
    <w:rsid w:val="00213ADC"/>
    <w:rsid w:val="002157D8"/>
    <w:rsid w:val="00220C0B"/>
    <w:rsid w:val="00227B7F"/>
    <w:rsid w:val="00232D2D"/>
    <w:rsid w:val="002336BE"/>
    <w:rsid w:val="0023779A"/>
    <w:rsid w:val="00240EE7"/>
    <w:rsid w:val="00242192"/>
    <w:rsid w:val="00245FDD"/>
    <w:rsid w:val="00246ABC"/>
    <w:rsid w:val="00250794"/>
    <w:rsid w:val="002561FC"/>
    <w:rsid w:val="002617EE"/>
    <w:rsid w:val="0027158F"/>
    <w:rsid w:val="00272C1D"/>
    <w:rsid w:val="00272CE6"/>
    <w:rsid w:val="00283116"/>
    <w:rsid w:val="002A1A84"/>
    <w:rsid w:val="002A7581"/>
    <w:rsid w:val="002C363B"/>
    <w:rsid w:val="002C3995"/>
    <w:rsid w:val="002C4542"/>
    <w:rsid w:val="002C5C44"/>
    <w:rsid w:val="002C65AC"/>
    <w:rsid w:val="002C73A8"/>
    <w:rsid w:val="002D008C"/>
    <w:rsid w:val="002D30AF"/>
    <w:rsid w:val="002D6173"/>
    <w:rsid w:val="002D6453"/>
    <w:rsid w:val="002D7EF0"/>
    <w:rsid w:val="002E3A81"/>
    <w:rsid w:val="002E7ED0"/>
    <w:rsid w:val="002F103E"/>
    <w:rsid w:val="002F5E0E"/>
    <w:rsid w:val="002F6DE0"/>
    <w:rsid w:val="002F6F9E"/>
    <w:rsid w:val="00302CC6"/>
    <w:rsid w:val="00303516"/>
    <w:rsid w:val="0030430B"/>
    <w:rsid w:val="00304816"/>
    <w:rsid w:val="00306AFB"/>
    <w:rsid w:val="00315697"/>
    <w:rsid w:val="00323578"/>
    <w:rsid w:val="00327F0F"/>
    <w:rsid w:val="00336F73"/>
    <w:rsid w:val="0034531D"/>
    <w:rsid w:val="00346845"/>
    <w:rsid w:val="0035557B"/>
    <w:rsid w:val="00371453"/>
    <w:rsid w:val="00375DC2"/>
    <w:rsid w:val="00380252"/>
    <w:rsid w:val="003855EA"/>
    <w:rsid w:val="00391DCD"/>
    <w:rsid w:val="00392D48"/>
    <w:rsid w:val="00394170"/>
    <w:rsid w:val="00395F5B"/>
    <w:rsid w:val="003A19FC"/>
    <w:rsid w:val="003B1FD9"/>
    <w:rsid w:val="003B2B8F"/>
    <w:rsid w:val="003B3FAC"/>
    <w:rsid w:val="003C4BA1"/>
    <w:rsid w:val="003C5665"/>
    <w:rsid w:val="003D022C"/>
    <w:rsid w:val="003D5EC2"/>
    <w:rsid w:val="003D6F85"/>
    <w:rsid w:val="003E136C"/>
    <w:rsid w:val="003E4A7B"/>
    <w:rsid w:val="003E53E6"/>
    <w:rsid w:val="003E673F"/>
    <w:rsid w:val="003F0A38"/>
    <w:rsid w:val="003F2C12"/>
    <w:rsid w:val="004019F7"/>
    <w:rsid w:val="00422A01"/>
    <w:rsid w:val="00422E7C"/>
    <w:rsid w:val="00423645"/>
    <w:rsid w:val="0043209A"/>
    <w:rsid w:val="00436223"/>
    <w:rsid w:val="00441444"/>
    <w:rsid w:val="00442287"/>
    <w:rsid w:val="00442872"/>
    <w:rsid w:val="0044480D"/>
    <w:rsid w:val="00444ED5"/>
    <w:rsid w:val="00464898"/>
    <w:rsid w:val="00475478"/>
    <w:rsid w:val="0048169D"/>
    <w:rsid w:val="00481FB8"/>
    <w:rsid w:val="00485DBA"/>
    <w:rsid w:val="00486660"/>
    <w:rsid w:val="00487CB8"/>
    <w:rsid w:val="00495C9E"/>
    <w:rsid w:val="004A056A"/>
    <w:rsid w:val="004A0AEF"/>
    <w:rsid w:val="004A211D"/>
    <w:rsid w:val="004B2E38"/>
    <w:rsid w:val="004B2F8C"/>
    <w:rsid w:val="004B41DD"/>
    <w:rsid w:val="004B750A"/>
    <w:rsid w:val="004C126D"/>
    <w:rsid w:val="004C3423"/>
    <w:rsid w:val="004D0064"/>
    <w:rsid w:val="004D372D"/>
    <w:rsid w:val="004D6D51"/>
    <w:rsid w:val="004E622D"/>
    <w:rsid w:val="00505C41"/>
    <w:rsid w:val="005129D0"/>
    <w:rsid w:val="00512DDF"/>
    <w:rsid w:val="005133C3"/>
    <w:rsid w:val="00514AE7"/>
    <w:rsid w:val="005179F0"/>
    <w:rsid w:val="00524752"/>
    <w:rsid w:val="00530395"/>
    <w:rsid w:val="005415F4"/>
    <w:rsid w:val="00542ED7"/>
    <w:rsid w:val="00543CEA"/>
    <w:rsid w:val="00547446"/>
    <w:rsid w:val="005543DB"/>
    <w:rsid w:val="00554D99"/>
    <w:rsid w:val="0056599D"/>
    <w:rsid w:val="00566E48"/>
    <w:rsid w:val="00573FB3"/>
    <w:rsid w:val="005760DE"/>
    <w:rsid w:val="00577C11"/>
    <w:rsid w:val="00582700"/>
    <w:rsid w:val="0058353F"/>
    <w:rsid w:val="005859B5"/>
    <w:rsid w:val="00586D45"/>
    <w:rsid w:val="0059105D"/>
    <w:rsid w:val="00591F49"/>
    <w:rsid w:val="00593DA7"/>
    <w:rsid w:val="005968B2"/>
    <w:rsid w:val="00596C0D"/>
    <w:rsid w:val="005B0822"/>
    <w:rsid w:val="005B446D"/>
    <w:rsid w:val="005C5071"/>
    <w:rsid w:val="005C582A"/>
    <w:rsid w:val="005C7DF1"/>
    <w:rsid w:val="005D25F4"/>
    <w:rsid w:val="005D72CA"/>
    <w:rsid w:val="005D7958"/>
    <w:rsid w:val="005E02DF"/>
    <w:rsid w:val="005E2653"/>
    <w:rsid w:val="005F1518"/>
    <w:rsid w:val="005F52DA"/>
    <w:rsid w:val="005F6A38"/>
    <w:rsid w:val="006153BF"/>
    <w:rsid w:val="006254F9"/>
    <w:rsid w:val="006508E6"/>
    <w:rsid w:val="00653B4F"/>
    <w:rsid w:val="006543BA"/>
    <w:rsid w:val="00657026"/>
    <w:rsid w:val="0066420D"/>
    <w:rsid w:val="006669E0"/>
    <w:rsid w:val="00677A9D"/>
    <w:rsid w:val="00677C81"/>
    <w:rsid w:val="00680F29"/>
    <w:rsid w:val="00682F9B"/>
    <w:rsid w:val="0068337A"/>
    <w:rsid w:val="006874DC"/>
    <w:rsid w:val="00690046"/>
    <w:rsid w:val="0069207C"/>
    <w:rsid w:val="00693C03"/>
    <w:rsid w:val="006947FC"/>
    <w:rsid w:val="006A43BF"/>
    <w:rsid w:val="006A5A2C"/>
    <w:rsid w:val="006B2E83"/>
    <w:rsid w:val="006B444E"/>
    <w:rsid w:val="006C1163"/>
    <w:rsid w:val="006C6457"/>
    <w:rsid w:val="006C660F"/>
    <w:rsid w:val="006D0B58"/>
    <w:rsid w:val="006D0CA4"/>
    <w:rsid w:val="006D5298"/>
    <w:rsid w:val="006D55BD"/>
    <w:rsid w:val="006E153C"/>
    <w:rsid w:val="006F7B7F"/>
    <w:rsid w:val="006F7C58"/>
    <w:rsid w:val="00721116"/>
    <w:rsid w:val="00721D5B"/>
    <w:rsid w:val="007221E5"/>
    <w:rsid w:val="00722F4F"/>
    <w:rsid w:val="007248EF"/>
    <w:rsid w:val="00724A55"/>
    <w:rsid w:val="007335A7"/>
    <w:rsid w:val="007407F7"/>
    <w:rsid w:val="00742693"/>
    <w:rsid w:val="00743DBA"/>
    <w:rsid w:val="00751341"/>
    <w:rsid w:val="00753EB8"/>
    <w:rsid w:val="00756065"/>
    <w:rsid w:val="00762AD4"/>
    <w:rsid w:val="00770D0B"/>
    <w:rsid w:val="007804EA"/>
    <w:rsid w:val="00782AA1"/>
    <w:rsid w:val="0078498F"/>
    <w:rsid w:val="00790A5C"/>
    <w:rsid w:val="00796468"/>
    <w:rsid w:val="007C1E94"/>
    <w:rsid w:val="007D1ED9"/>
    <w:rsid w:val="007D4A56"/>
    <w:rsid w:val="007D6C3C"/>
    <w:rsid w:val="007E076F"/>
    <w:rsid w:val="007E0FFE"/>
    <w:rsid w:val="007E3C49"/>
    <w:rsid w:val="007E5398"/>
    <w:rsid w:val="007F3DFC"/>
    <w:rsid w:val="007F46FD"/>
    <w:rsid w:val="007F562B"/>
    <w:rsid w:val="00804F40"/>
    <w:rsid w:val="00812298"/>
    <w:rsid w:val="00813E4B"/>
    <w:rsid w:val="00820CD6"/>
    <w:rsid w:val="00824D3C"/>
    <w:rsid w:val="00831943"/>
    <w:rsid w:val="00840A88"/>
    <w:rsid w:val="00844D8A"/>
    <w:rsid w:val="00845600"/>
    <w:rsid w:val="00850CFE"/>
    <w:rsid w:val="00850E5E"/>
    <w:rsid w:val="00853FF3"/>
    <w:rsid w:val="00854CEA"/>
    <w:rsid w:val="00865ABF"/>
    <w:rsid w:val="008666D8"/>
    <w:rsid w:val="008703AA"/>
    <w:rsid w:val="00872496"/>
    <w:rsid w:val="00876359"/>
    <w:rsid w:val="008774C9"/>
    <w:rsid w:val="00877950"/>
    <w:rsid w:val="00877CEE"/>
    <w:rsid w:val="008808DE"/>
    <w:rsid w:val="008865B4"/>
    <w:rsid w:val="00886B0F"/>
    <w:rsid w:val="00893A03"/>
    <w:rsid w:val="008A3B5C"/>
    <w:rsid w:val="008A4ABA"/>
    <w:rsid w:val="008A53D9"/>
    <w:rsid w:val="008A56BB"/>
    <w:rsid w:val="008B3A6B"/>
    <w:rsid w:val="008B40B3"/>
    <w:rsid w:val="008B6E93"/>
    <w:rsid w:val="008B76AC"/>
    <w:rsid w:val="008C38E7"/>
    <w:rsid w:val="008C4673"/>
    <w:rsid w:val="008D0BC6"/>
    <w:rsid w:val="008D38B9"/>
    <w:rsid w:val="008D4EEB"/>
    <w:rsid w:val="008E6A60"/>
    <w:rsid w:val="008E7105"/>
    <w:rsid w:val="008F347E"/>
    <w:rsid w:val="008F3BCD"/>
    <w:rsid w:val="0090173E"/>
    <w:rsid w:val="00905BAA"/>
    <w:rsid w:val="00907D4D"/>
    <w:rsid w:val="00912853"/>
    <w:rsid w:val="00927EF9"/>
    <w:rsid w:val="0093480D"/>
    <w:rsid w:val="00934EFC"/>
    <w:rsid w:val="00940086"/>
    <w:rsid w:val="00941D6A"/>
    <w:rsid w:val="0094778C"/>
    <w:rsid w:val="009507C7"/>
    <w:rsid w:val="00951123"/>
    <w:rsid w:val="0095312D"/>
    <w:rsid w:val="009752A2"/>
    <w:rsid w:val="00985AC9"/>
    <w:rsid w:val="0099428E"/>
    <w:rsid w:val="009A0D36"/>
    <w:rsid w:val="009A18C8"/>
    <w:rsid w:val="009A5AFF"/>
    <w:rsid w:val="009B39BB"/>
    <w:rsid w:val="009C034A"/>
    <w:rsid w:val="009C05A6"/>
    <w:rsid w:val="009C0EC0"/>
    <w:rsid w:val="009C1F09"/>
    <w:rsid w:val="009C52B5"/>
    <w:rsid w:val="009C622A"/>
    <w:rsid w:val="009C64FF"/>
    <w:rsid w:val="009C7C1A"/>
    <w:rsid w:val="009D4A86"/>
    <w:rsid w:val="009D6B13"/>
    <w:rsid w:val="009E15AA"/>
    <w:rsid w:val="009E3F83"/>
    <w:rsid w:val="009F2070"/>
    <w:rsid w:val="009F41E4"/>
    <w:rsid w:val="009F66AB"/>
    <w:rsid w:val="009F6D00"/>
    <w:rsid w:val="00A01444"/>
    <w:rsid w:val="00A01851"/>
    <w:rsid w:val="00A1423F"/>
    <w:rsid w:val="00A16FFD"/>
    <w:rsid w:val="00A256B2"/>
    <w:rsid w:val="00A30246"/>
    <w:rsid w:val="00A30DBF"/>
    <w:rsid w:val="00A31657"/>
    <w:rsid w:val="00A3218B"/>
    <w:rsid w:val="00A33763"/>
    <w:rsid w:val="00A345A4"/>
    <w:rsid w:val="00A50A99"/>
    <w:rsid w:val="00A53E12"/>
    <w:rsid w:val="00A57B81"/>
    <w:rsid w:val="00A65162"/>
    <w:rsid w:val="00A70846"/>
    <w:rsid w:val="00A82FA0"/>
    <w:rsid w:val="00A8322D"/>
    <w:rsid w:val="00A83B91"/>
    <w:rsid w:val="00A90B0F"/>
    <w:rsid w:val="00A93506"/>
    <w:rsid w:val="00AA1C21"/>
    <w:rsid w:val="00AA329E"/>
    <w:rsid w:val="00AA7A43"/>
    <w:rsid w:val="00AB0D9E"/>
    <w:rsid w:val="00AB3A97"/>
    <w:rsid w:val="00AC5709"/>
    <w:rsid w:val="00AD0B12"/>
    <w:rsid w:val="00AD10F4"/>
    <w:rsid w:val="00AD299E"/>
    <w:rsid w:val="00AD6523"/>
    <w:rsid w:val="00AF1786"/>
    <w:rsid w:val="00AF3014"/>
    <w:rsid w:val="00AF36CA"/>
    <w:rsid w:val="00AF3914"/>
    <w:rsid w:val="00B01D82"/>
    <w:rsid w:val="00B033E2"/>
    <w:rsid w:val="00B10811"/>
    <w:rsid w:val="00B14177"/>
    <w:rsid w:val="00B15E43"/>
    <w:rsid w:val="00B162DE"/>
    <w:rsid w:val="00B17E3E"/>
    <w:rsid w:val="00B22509"/>
    <w:rsid w:val="00B235F6"/>
    <w:rsid w:val="00B32C76"/>
    <w:rsid w:val="00B34193"/>
    <w:rsid w:val="00B42690"/>
    <w:rsid w:val="00B4463B"/>
    <w:rsid w:val="00B46063"/>
    <w:rsid w:val="00B47CFA"/>
    <w:rsid w:val="00B52589"/>
    <w:rsid w:val="00B53C93"/>
    <w:rsid w:val="00B55845"/>
    <w:rsid w:val="00B558BC"/>
    <w:rsid w:val="00B566A8"/>
    <w:rsid w:val="00B60DFE"/>
    <w:rsid w:val="00B60E7A"/>
    <w:rsid w:val="00B619FC"/>
    <w:rsid w:val="00B705DB"/>
    <w:rsid w:val="00B714D3"/>
    <w:rsid w:val="00B8056D"/>
    <w:rsid w:val="00B81641"/>
    <w:rsid w:val="00B836CE"/>
    <w:rsid w:val="00B84268"/>
    <w:rsid w:val="00B86C21"/>
    <w:rsid w:val="00B97109"/>
    <w:rsid w:val="00BA7ABE"/>
    <w:rsid w:val="00BB2D0C"/>
    <w:rsid w:val="00BB665D"/>
    <w:rsid w:val="00BB734E"/>
    <w:rsid w:val="00BC0BA6"/>
    <w:rsid w:val="00BC34EF"/>
    <w:rsid w:val="00BC3FDF"/>
    <w:rsid w:val="00BC4DB1"/>
    <w:rsid w:val="00BD18C5"/>
    <w:rsid w:val="00BD3CBC"/>
    <w:rsid w:val="00BD4D0F"/>
    <w:rsid w:val="00BE3F0F"/>
    <w:rsid w:val="00BE6448"/>
    <w:rsid w:val="00BE7ED2"/>
    <w:rsid w:val="00BF20F2"/>
    <w:rsid w:val="00BF6124"/>
    <w:rsid w:val="00BF663B"/>
    <w:rsid w:val="00BF69E1"/>
    <w:rsid w:val="00C01373"/>
    <w:rsid w:val="00C05BC4"/>
    <w:rsid w:val="00C05F0A"/>
    <w:rsid w:val="00C079C7"/>
    <w:rsid w:val="00C10707"/>
    <w:rsid w:val="00C10ABE"/>
    <w:rsid w:val="00C11D09"/>
    <w:rsid w:val="00C149AE"/>
    <w:rsid w:val="00C153A4"/>
    <w:rsid w:val="00C22FBE"/>
    <w:rsid w:val="00C25BA7"/>
    <w:rsid w:val="00C27B17"/>
    <w:rsid w:val="00C37C49"/>
    <w:rsid w:val="00C40186"/>
    <w:rsid w:val="00C41C14"/>
    <w:rsid w:val="00C4379E"/>
    <w:rsid w:val="00C47A1F"/>
    <w:rsid w:val="00C47DA4"/>
    <w:rsid w:val="00C63705"/>
    <w:rsid w:val="00C6778B"/>
    <w:rsid w:val="00C81180"/>
    <w:rsid w:val="00C846D8"/>
    <w:rsid w:val="00C84C98"/>
    <w:rsid w:val="00C85797"/>
    <w:rsid w:val="00C91D6B"/>
    <w:rsid w:val="00CA11D3"/>
    <w:rsid w:val="00CA18E2"/>
    <w:rsid w:val="00CB1770"/>
    <w:rsid w:val="00CB2A75"/>
    <w:rsid w:val="00CB598B"/>
    <w:rsid w:val="00CC4401"/>
    <w:rsid w:val="00CC4F5A"/>
    <w:rsid w:val="00CC78E8"/>
    <w:rsid w:val="00CD0907"/>
    <w:rsid w:val="00CD0E44"/>
    <w:rsid w:val="00CD4B35"/>
    <w:rsid w:val="00CD5ECA"/>
    <w:rsid w:val="00CD6AB4"/>
    <w:rsid w:val="00CE0600"/>
    <w:rsid w:val="00CE53C6"/>
    <w:rsid w:val="00CF4DE5"/>
    <w:rsid w:val="00CF55BC"/>
    <w:rsid w:val="00D028A9"/>
    <w:rsid w:val="00D0310F"/>
    <w:rsid w:val="00D049C8"/>
    <w:rsid w:val="00D077C0"/>
    <w:rsid w:val="00D107A9"/>
    <w:rsid w:val="00D1381A"/>
    <w:rsid w:val="00D13AD2"/>
    <w:rsid w:val="00D24435"/>
    <w:rsid w:val="00D27A10"/>
    <w:rsid w:val="00D36BE7"/>
    <w:rsid w:val="00D36FB9"/>
    <w:rsid w:val="00D52BF6"/>
    <w:rsid w:val="00D52E72"/>
    <w:rsid w:val="00D53FD3"/>
    <w:rsid w:val="00D6326A"/>
    <w:rsid w:val="00D6733E"/>
    <w:rsid w:val="00D71861"/>
    <w:rsid w:val="00D71981"/>
    <w:rsid w:val="00D75D49"/>
    <w:rsid w:val="00D76B93"/>
    <w:rsid w:val="00D811AE"/>
    <w:rsid w:val="00D91967"/>
    <w:rsid w:val="00D92422"/>
    <w:rsid w:val="00D9294E"/>
    <w:rsid w:val="00D92A9D"/>
    <w:rsid w:val="00D93A7C"/>
    <w:rsid w:val="00DA0F4D"/>
    <w:rsid w:val="00DA1DF5"/>
    <w:rsid w:val="00DA2417"/>
    <w:rsid w:val="00DA710B"/>
    <w:rsid w:val="00DB0D47"/>
    <w:rsid w:val="00DB44C6"/>
    <w:rsid w:val="00DC1478"/>
    <w:rsid w:val="00DC237F"/>
    <w:rsid w:val="00DC4360"/>
    <w:rsid w:val="00DD0937"/>
    <w:rsid w:val="00DD29E9"/>
    <w:rsid w:val="00DD3CA4"/>
    <w:rsid w:val="00DD471E"/>
    <w:rsid w:val="00DD4E5C"/>
    <w:rsid w:val="00DD57FE"/>
    <w:rsid w:val="00DE615A"/>
    <w:rsid w:val="00DF1EC8"/>
    <w:rsid w:val="00E02114"/>
    <w:rsid w:val="00E037F1"/>
    <w:rsid w:val="00E045BE"/>
    <w:rsid w:val="00E1557B"/>
    <w:rsid w:val="00E15D18"/>
    <w:rsid w:val="00E162B8"/>
    <w:rsid w:val="00E24E7B"/>
    <w:rsid w:val="00E26A2D"/>
    <w:rsid w:val="00E30CE4"/>
    <w:rsid w:val="00E33319"/>
    <w:rsid w:val="00E3632F"/>
    <w:rsid w:val="00E376E1"/>
    <w:rsid w:val="00E41D55"/>
    <w:rsid w:val="00E425B1"/>
    <w:rsid w:val="00E42909"/>
    <w:rsid w:val="00E451F8"/>
    <w:rsid w:val="00E45905"/>
    <w:rsid w:val="00E57EAC"/>
    <w:rsid w:val="00E643EC"/>
    <w:rsid w:val="00E649F6"/>
    <w:rsid w:val="00E6673F"/>
    <w:rsid w:val="00E71EB3"/>
    <w:rsid w:val="00E74D66"/>
    <w:rsid w:val="00E767A4"/>
    <w:rsid w:val="00E80030"/>
    <w:rsid w:val="00E83DD9"/>
    <w:rsid w:val="00E968B2"/>
    <w:rsid w:val="00EA0471"/>
    <w:rsid w:val="00EA6BA7"/>
    <w:rsid w:val="00EA728F"/>
    <w:rsid w:val="00EB1A4C"/>
    <w:rsid w:val="00EB4379"/>
    <w:rsid w:val="00EB7508"/>
    <w:rsid w:val="00EC1101"/>
    <w:rsid w:val="00EC4792"/>
    <w:rsid w:val="00EC6AFF"/>
    <w:rsid w:val="00EC7A69"/>
    <w:rsid w:val="00ED37EA"/>
    <w:rsid w:val="00ED3860"/>
    <w:rsid w:val="00EE078F"/>
    <w:rsid w:val="00EE104D"/>
    <w:rsid w:val="00EE207F"/>
    <w:rsid w:val="00EE5D04"/>
    <w:rsid w:val="00EF44E5"/>
    <w:rsid w:val="00F01CE3"/>
    <w:rsid w:val="00F11DC3"/>
    <w:rsid w:val="00F126B8"/>
    <w:rsid w:val="00F142DB"/>
    <w:rsid w:val="00F16469"/>
    <w:rsid w:val="00F17456"/>
    <w:rsid w:val="00F216F4"/>
    <w:rsid w:val="00F23384"/>
    <w:rsid w:val="00F25187"/>
    <w:rsid w:val="00F27A46"/>
    <w:rsid w:val="00F32A90"/>
    <w:rsid w:val="00F32FBE"/>
    <w:rsid w:val="00F37D2E"/>
    <w:rsid w:val="00F43939"/>
    <w:rsid w:val="00F45EFA"/>
    <w:rsid w:val="00F65157"/>
    <w:rsid w:val="00F71034"/>
    <w:rsid w:val="00F73CA8"/>
    <w:rsid w:val="00F824EC"/>
    <w:rsid w:val="00F87A2D"/>
    <w:rsid w:val="00F87D9B"/>
    <w:rsid w:val="00F90922"/>
    <w:rsid w:val="00F9093D"/>
    <w:rsid w:val="00F9695C"/>
    <w:rsid w:val="00F97851"/>
    <w:rsid w:val="00FA4321"/>
    <w:rsid w:val="00FA6457"/>
    <w:rsid w:val="00FA6D3F"/>
    <w:rsid w:val="00FB1320"/>
    <w:rsid w:val="00FB155D"/>
    <w:rsid w:val="00FB21AF"/>
    <w:rsid w:val="00FB40DF"/>
    <w:rsid w:val="00FC00B2"/>
    <w:rsid w:val="00FC0A6D"/>
    <w:rsid w:val="00FC43C3"/>
    <w:rsid w:val="00FD238C"/>
    <w:rsid w:val="00FD335D"/>
    <w:rsid w:val="00FD730E"/>
    <w:rsid w:val="00FE04BA"/>
    <w:rsid w:val="00FE4A09"/>
    <w:rsid w:val="00FE6BEF"/>
    <w:rsid w:val="00FE6BFE"/>
    <w:rsid w:val="00FF0BEB"/>
    <w:rsid w:val="00FF2500"/>
    <w:rsid w:val="00FF3F30"/>
    <w:rsid w:val="00FF52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C7B6AE0"/>
  <w15:chartTrackingRefBased/>
  <w15:docId w15:val="{08750D66-A89C-4182-A658-E1915CFAF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0173E"/>
    <w:rPr>
      <w:sz w:val="24"/>
      <w:szCs w:val="24"/>
    </w:rPr>
  </w:style>
  <w:style w:type="paragraph" w:styleId="1">
    <w:name w:val="heading 1"/>
    <w:basedOn w:val="a0"/>
    <w:next w:val="a1"/>
    <w:qFormat/>
    <w:pPr>
      <w:keepNext/>
      <w:tabs>
        <w:tab w:val="left" w:pos="709"/>
      </w:tabs>
      <w:suppressAutoHyphens/>
      <w:spacing w:after="200" w:line="276" w:lineRule="atLeast"/>
      <w:jc w:val="center"/>
      <w:outlineLvl w:val="0"/>
    </w:pPr>
    <w:rPr>
      <w:rFonts w:eastAsia="Calibri" w:cs="Calibri"/>
      <w:b/>
      <w:bCs/>
      <w:kern w:val="1"/>
      <w:sz w:val="22"/>
      <w:szCs w:val="22"/>
      <w:lang w:eastAsia="hi-IN" w:bidi="hi-IN"/>
    </w:rPr>
  </w:style>
  <w:style w:type="paragraph" w:styleId="2">
    <w:name w:val="heading 2"/>
    <w:basedOn w:val="a0"/>
    <w:next w:val="a1"/>
    <w:qFormat/>
    <w:pPr>
      <w:keepNext/>
      <w:numPr>
        <w:ilvl w:val="1"/>
        <w:numId w:val="1"/>
      </w:numPr>
      <w:tabs>
        <w:tab w:val="left" w:pos="709"/>
      </w:tabs>
      <w:suppressAutoHyphens/>
      <w:spacing w:after="200" w:line="276" w:lineRule="atLeast"/>
      <w:jc w:val="both"/>
      <w:outlineLvl w:val="1"/>
    </w:pPr>
    <w:rPr>
      <w:rFonts w:eastAsia="Calibri" w:cs="Calibri"/>
      <w:i/>
      <w:iCs/>
      <w:kern w:val="1"/>
      <w:sz w:val="22"/>
      <w:szCs w:val="22"/>
      <w:lang w:eastAsia="hi-IN" w:bidi="hi-IN"/>
    </w:rPr>
  </w:style>
  <w:style w:type="paragraph" w:styleId="3">
    <w:name w:val="heading 3"/>
    <w:basedOn w:val="a0"/>
    <w:next w:val="a1"/>
    <w:qFormat/>
    <w:pPr>
      <w:keepNext/>
      <w:numPr>
        <w:ilvl w:val="2"/>
        <w:numId w:val="1"/>
      </w:numPr>
      <w:tabs>
        <w:tab w:val="left" w:pos="709"/>
      </w:tabs>
      <w:suppressAutoHyphens/>
      <w:spacing w:after="200" w:line="276" w:lineRule="atLeast"/>
      <w:jc w:val="center"/>
      <w:outlineLvl w:val="2"/>
    </w:pPr>
    <w:rPr>
      <w:rFonts w:eastAsia="Calibri" w:cs="Calibri"/>
      <w:i/>
      <w:iCs/>
      <w:kern w:val="1"/>
      <w:sz w:val="22"/>
      <w:szCs w:val="22"/>
      <w:lang w:eastAsia="hi-IN" w:bidi="hi-IN"/>
    </w:rPr>
  </w:style>
  <w:style w:type="paragraph" w:styleId="4">
    <w:name w:val="heading 4"/>
    <w:basedOn w:val="a0"/>
    <w:next w:val="a1"/>
    <w:qFormat/>
    <w:pPr>
      <w:keepNext/>
      <w:numPr>
        <w:ilvl w:val="3"/>
        <w:numId w:val="1"/>
      </w:numPr>
      <w:tabs>
        <w:tab w:val="left" w:pos="709"/>
      </w:tabs>
      <w:suppressAutoHyphens/>
      <w:spacing w:after="200" w:line="276" w:lineRule="atLeast"/>
      <w:jc w:val="center"/>
      <w:outlineLvl w:val="3"/>
    </w:pPr>
    <w:rPr>
      <w:rFonts w:eastAsia="Calibri" w:cs="Calibri"/>
      <w:i/>
      <w:iCs/>
      <w:kern w:val="1"/>
      <w:sz w:val="22"/>
      <w:szCs w:val="22"/>
      <w:lang w:eastAsia="hi-IN" w:bidi="hi-IN"/>
    </w:rPr>
  </w:style>
  <w:style w:type="paragraph" w:styleId="5">
    <w:name w:val="heading 5"/>
    <w:basedOn w:val="a0"/>
    <w:next w:val="a1"/>
    <w:qFormat/>
    <w:pPr>
      <w:numPr>
        <w:ilvl w:val="4"/>
        <w:numId w:val="1"/>
      </w:numPr>
      <w:tabs>
        <w:tab w:val="left" w:pos="709"/>
      </w:tabs>
      <w:suppressAutoHyphens/>
      <w:spacing w:before="240" w:after="60" w:line="276" w:lineRule="atLeast"/>
      <w:outlineLvl w:val="4"/>
    </w:pPr>
    <w:rPr>
      <w:rFonts w:ascii="Calibri" w:eastAsia="Calibri" w:hAnsi="Calibri" w:cs="Calibri"/>
      <w:b/>
      <w:bCs/>
      <w:i/>
      <w:iCs/>
      <w:kern w:val="1"/>
      <w:sz w:val="26"/>
      <w:szCs w:val="26"/>
      <w:lang w:eastAsia="hi-IN" w:bidi="hi-IN"/>
    </w:rPr>
  </w:style>
  <w:style w:type="paragraph" w:styleId="8">
    <w:name w:val="heading 8"/>
    <w:basedOn w:val="a0"/>
    <w:next w:val="a1"/>
    <w:qFormat/>
    <w:pPr>
      <w:keepNext/>
      <w:numPr>
        <w:ilvl w:val="7"/>
        <w:numId w:val="1"/>
      </w:numPr>
      <w:tabs>
        <w:tab w:val="left" w:pos="709"/>
      </w:tabs>
      <w:suppressAutoHyphens/>
      <w:spacing w:after="200" w:line="276" w:lineRule="atLeast"/>
      <w:outlineLvl w:val="7"/>
    </w:pPr>
    <w:rPr>
      <w:rFonts w:eastAsia="Calibri" w:cs="Calibri"/>
      <w:i/>
      <w:iCs/>
      <w:kern w:val="1"/>
      <w:sz w:val="22"/>
      <w:szCs w:val="22"/>
      <w:lang w:eastAsia="hi-IN" w:bidi="hi-I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Pr>
      <w:rFonts w:cs="Times New Roman"/>
      <w:b/>
      <w:bCs/>
      <w:i w:val="0"/>
      <w:iCs w:val="0"/>
    </w:rPr>
  </w:style>
  <w:style w:type="character" w:customStyle="1" w:styleId="WW8Num2z0">
    <w:name w:val="WW8Num2z0"/>
    <w:rPr>
      <w:rFonts w:cs="Times New Roma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3z1">
    <w:name w:val="WW8Num3z1"/>
    <w:rPr>
      <w:rFonts w:cs="Times New Roman"/>
    </w:rPr>
  </w:style>
  <w:style w:type="character" w:customStyle="1" w:styleId="WW8Num4z0">
    <w:name w:val="WW8Num4z0"/>
    <w:rPr>
      <w:rFonts w:cs="Times New Roman"/>
    </w:rPr>
  </w:style>
  <w:style w:type="character" w:customStyle="1" w:styleId="WW8Num6z0">
    <w:name w:val="WW8Num6z0"/>
    <w:rPr>
      <w:rFonts w:cs="Times New Roman"/>
    </w:rPr>
  </w:style>
  <w:style w:type="character" w:customStyle="1" w:styleId="30">
    <w:name w:val="Основной шрифт абзаца3"/>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7z0">
    <w:name w:val="WW8Num7z0"/>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20">
    <w:name w:val="Основной шрифт абзаца2"/>
  </w:style>
  <w:style w:type="character" w:customStyle="1" w:styleId="10">
    <w:name w:val="Основной шрифт абзаца1"/>
  </w:style>
  <w:style w:type="character" w:customStyle="1" w:styleId="11">
    <w:name w:val="Заголовок 1 Знак"/>
    <w:rPr>
      <w:rFonts w:ascii="Times New Roman" w:hAnsi="Times New Roman"/>
      <w:b/>
      <w:sz w:val="24"/>
      <w:lang w:val="ru-RU"/>
    </w:rPr>
  </w:style>
  <w:style w:type="character" w:customStyle="1" w:styleId="21">
    <w:name w:val="Заголовок 2 Знак"/>
    <w:rPr>
      <w:rFonts w:ascii="Times New Roman" w:hAnsi="Times New Roman"/>
      <w:i/>
      <w:sz w:val="24"/>
      <w:lang w:val="ru-RU"/>
    </w:rPr>
  </w:style>
  <w:style w:type="character" w:customStyle="1" w:styleId="31">
    <w:name w:val="Заголовок 3 Знак"/>
    <w:rPr>
      <w:rFonts w:ascii="Times New Roman" w:hAnsi="Times New Roman"/>
      <w:i/>
      <w:sz w:val="24"/>
      <w:lang w:val="ru-RU"/>
    </w:rPr>
  </w:style>
  <w:style w:type="character" w:customStyle="1" w:styleId="40">
    <w:name w:val="Заголовок 4 Знак"/>
    <w:rPr>
      <w:rFonts w:ascii="Times New Roman" w:hAnsi="Times New Roman"/>
      <w:i/>
      <w:sz w:val="24"/>
      <w:lang w:val="ru-RU"/>
    </w:rPr>
  </w:style>
  <w:style w:type="character" w:customStyle="1" w:styleId="50">
    <w:name w:val="Заголовок 5 Знак"/>
    <w:rPr>
      <w:rFonts w:ascii="Calibri" w:hAnsi="Calibri"/>
      <w:b/>
      <w:i/>
      <w:sz w:val="26"/>
    </w:rPr>
  </w:style>
  <w:style w:type="character" w:customStyle="1" w:styleId="80">
    <w:name w:val="Заголовок 8 Знак"/>
    <w:rPr>
      <w:rFonts w:ascii="Times New Roman" w:hAnsi="Times New Roman"/>
      <w:i/>
      <w:sz w:val="24"/>
      <w:lang w:val="ru-RU"/>
    </w:rPr>
  </w:style>
  <w:style w:type="character" w:customStyle="1" w:styleId="a5">
    <w:name w:val="Основной текст Знак"/>
    <w:rPr>
      <w:rFonts w:ascii="Times New Roman" w:hAnsi="Times New Roman"/>
      <w:b/>
      <w:sz w:val="20"/>
      <w:lang w:val="ru-RU"/>
    </w:rPr>
  </w:style>
  <w:style w:type="character" w:customStyle="1" w:styleId="22">
    <w:name w:val="Основной текст 2 Знак"/>
    <w:rPr>
      <w:rFonts w:ascii="Times New Roman" w:hAnsi="Times New Roman"/>
      <w:sz w:val="20"/>
      <w:lang w:val="ru-RU"/>
    </w:rPr>
  </w:style>
  <w:style w:type="character" w:customStyle="1" w:styleId="32">
    <w:name w:val="Основной текст с отступом 3 Знак"/>
    <w:rPr>
      <w:rFonts w:ascii="Times New Roman" w:hAnsi="Times New Roman"/>
      <w:sz w:val="16"/>
      <w:lang w:val="ru-RU"/>
    </w:rPr>
  </w:style>
  <w:style w:type="character" w:customStyle="1" w:styleId="a6">
    <w:name w:val="Верхний колонтитул Знак"/>
    <w:rPr>
      <w:rFonts w:ascii="Times New Roman" w:hAnsi="Times New Roman"/>
      <w:sz w:val="24"/>
      <w:lang w:val="ru-RU"/>
    </w:rPr>
  </w:style>
  <w:style w:type="character" w:customStyle="1" w:styleId="12">
    <w:name w:val="Номер страницы1"/>
    <w:rPr>
      <w:rFonts w:cs="Times New Roman"/>
    </w:rPr>
  </w:style>
  <w:style w:type="character" w:customStyle="1" w:styleId="a7">
    <w:name w:val="Основной текст с отступом Знак"/>
    <w:rPr>
      <w:rFonts w:ascii="Times New Roman" w:hAnsi="Times New Roman"/>
      <w:sz w:val="24"/>
      <w:lang w:val="ru-RU"/>
    </w:rPr>
  </w:style>
  <w:style w:type="character" w:customStyle="1" w:styleId="33">
    <w:name w:val="Основной текст 3 Знак"/>
    <w:rPr>
      <w:rFonts w:ascii="Times New Roman" w:hAnsi="Times New Roman"/>
      <w:b/>
      <w:i/>
      <w:sz w:val="20"/>
      <w:lang w:val="ru-RU"/>
    </w:rPr>
  </w:style>
  <w:style w:type="character" w:customStyle="1" w:styleId="a8">
    <w:name w:val="Основной шрифт"/>
  </w:style>
  <w:style w:type="character" w:customStyle="1" w:styleId="a9">
    <w:name w:val="Название Знак"/>
    <w:rPr>
      <w:rFonts w:ascii="Times New Roman" w:hAnsi="Times New Roman"/>
      <w:b/>
      <w:color w:val="000000"/>
      <w:sz w:val="24"/>
      <w:lang w:val="ru-RU"/>
    </w:rPr>
  </w:style>
  <w:style w:type="character" w:customStyle="1" w:styleId="23">
    <w:name w:val="Основной текст с отступом 2 Знак"/>
    <w:rPr>
      <w:rFonts w:ascii="Times New Roman" w:hAnsi="Times New Roman"/>
      <w:sz w:val="24"/>
      <w:lang w:val="ru-RU"/>
    </w:rPr>
  </w:style>
  <w:style w:type="character" w:customStyle="1" w:styleId="HTML1">
    <w:name w:val="Пишущая машинка HTML1"/>
    <w:rPr>
      <w:rFonts w:ascii="Courier New" w:hAnsi="Courier New" w:cs="Times New Roman"/>
      <w:sz w:val="20"/>
    </w:rPr>
  </w:style>
  <w:style w:type="character" w:styleId="aa">
    <w:name w:val="Strong"/>
    <w:uiPriority w:val="22"/>
    <w:qFormat/>
    <w:rPr>
      <w:rFonts w:cs="Times New Roman"/>
      <w:b/>
      <w:bCs/>
    </w:rPr>
  </w:style>
  <w:style w:type="character" w:styleId="ab">
    <w:name w:val="Hyperlink"/>
    <w:rPr>
      <w:rFonts w:cs="Times New Roman"/>
      <w:color w:val="0000FF"/>
      <w:u w:val="single"/>
    </w:rPr>
  </w:style>
  <w:style w:type="character" w:customStyle="1" w:styleId="ac">
    <w:name w:val="Текст Знак"/>
    <w:rPr>
      <w:rFonts w:ascii="Courier New" w:hAnsi="Courier New"/>
      <w:sz w:val="20"/>
      <w:lang w:val="ru-RU"/>
    </w:rPr>
  </w:style>
  <w:style w:type="character" w:customStyle="1" w:styleId="apple-style-span">
    <w:name w:val="apple-style-span"/>
  </w:style>
  <w:style w:type="character" w:customStyle="1" w:styleId="ad">
    <w:name w:val="Текст выноски Знак"/>
    <w:rPr>
      <w:rFonts w:ascii="Tahoma" w:hAnsi="Tahoma"/>
      <w:sz w:val="16"/>
      <w:lang w:val="ru-RU"/>
    </w:rPr>
  </w:style>
  <w:style w:type="character" w:customStyle="1" w:styleId="FootnoteTextChar">
    <w:name w:val="Footnote Text Char"/>
    <w:rPr>
      <w:rFonts w:ascii="Times New Roman" w:hAnsi="Times New Roman"/>
      <w:sz w:val="20"/>
    </w:rPr>
  </w:style>
  <w:style w:type="character" w:customStyle="1" w:styleId="ae">
    <w:name w:val="Текст сноски Знак"/>
    <w:rPr>
      <w:rFonts w:ascii="Times New Roman" w:hAnsi="Times New Roman"/>
      <w:sz w:val="20"/>
      <w:lang w:val="ru-RU"/>
    </w:rPr>
  </w:style>
  <w:style w:type="character" w:customStyle="1" w:styleId="13">
    <w:name w:val="Знак сноски1"/>
    <w:rPr>
      <w:rFonts w:cs="Times New Roman"/>
      <w:vertAlign w:val="superscript"/>
    </w:rPr>
  </w:style>
  <w:style w:type="character" w:customStyle="1" w:styleId="14">
    <w:name w:val="Сильное выделение1"/>
    <w:rPr>
      <w:b/>
      <w:i/>
      <w:color w:val="00000A"/>
    </w:rPr>
  </w:style>
  <w:style w:type="character" w:customStyle="1" w:styleId="FontStyle11">
    <w:name w:val="Font Style11"/>
    <w:rPr>
      <w:rFonts w:ascii="Times New Roman" w:hAnsi="Times New Roman"/>
      <w:spacing w:val="10"/>
      <w:sz w:val="24"/>
    </w:rPr>
  </w:style>
  <w:style w:type="character" w:customStyle="1" w:styleId="FontStyle13">
    <w:name w:val="Font Style13"/>
    <w:rPr>
      <w:rFonts w:ascii="Times New Roman" w:hAnsi="Times New Roman"/>
      <w:b/>
      <w:spacing w:val="10"/>
      <w:sz w:val="24"/>
    </w:rPr>
  </w:style>
  <w:style w:type="character" w:customStyle="1" w:styleId="news">
    <w:name w:val="news"/>
    <w:rPr>
      <w:b/>
      <w:color w:val="FFFFFF"/>
      <w:sz w:val="19"/>
    </w:rPr>
  </w:style>
  <w:style w:type="character" w:customStyle="1" w:styleId="z-">
    <w:name w:val="z-Начало формы Знак"/>
    <w:rPr>
      <w:rFonts w:ascii="Arial" w:hAnsi="Arial"/>
      <w:vanish/>
      <w:sz w:val="16"/>
    </w:rPr>
  </w:style>
  <w:style w:type="character" w:customStyle="1" w:styleId="z-0">
    <w:name w:val="z-Конец формы Знак"/>
    <w:rPr>
      <w:rFonts w:ascii="Arial" w:hAnsi="Arial"/>
      <w:vanish/>
      <w:sz w:val="16"/>
    </w:rPr>
  </w:style>
  <w:style w:type="character" w:customStyle="1" w:styleId="type2">
    <w:name w:val="type2"/>
  </w:style>
  <w:style w:type="character" w:customStyle="1" w:styleId="af">
    <w:name w:val="Знак Знак"/>
    <w:rPr>
      <w:rFonts w:eastAsia="Times New Roman"/>
      <w:sz w:val="24"/>
      <w:lang w:val="ru-RU"/>
    </w:rPr>
  </w:style>
  <w:style w:type="character" w:customStyle="1" w:styleId="hps">
    <w:name w:val="hps"/>
  </w:style>
  <w:style w:type="character" w:customStyle="1" w:styleId="15">
    <w:name w:val="Знак Знак1"/>
    <w:rPr>
      <w:rFonts w:eastAsia="Times New Roman"/>
      <w:sz w:val="24"/>
      <w:lang w:val="ru-RU"/>
    </w:rPr>
  </w:style>
  <w:style w:type="character" w:customStyle="1" w:styleId="s1">
    <w:name w:val="s1"/>
  </w:style>
  <w:style w:type="character" w:customStyle="1" w:styleId="yiv6909190879hps">
    <w:name w:val="yiv6909190879hps"/>
  </w:style>
  <w:style w:type="character" w:customStyle="1" w:styleId="contributors">
    <w:name w:val="contributors"/>
  </w:style>
  <w:style w:type="character" w:customStyle="1" w:styleId="apple-converted-space">
    <w:name w:val="apple-converted-space"/>
  </w:style>
  <w:style w:type="character" w:styleId="af0">
    <w:name w:val="Emphasis"/>
    <w:uiPriority w:val="20"/>
    <w:qFormat/>
    <w:rPr>
      <w:rFonts w:cs="Times New Roman"/>
      <w:i/>
      <w:iCs/>
    </w:rPr>
  </w:style>
  <w:style w:type="character" w:customStyle="1" w:styleId="secondary">
    <w:name w:val="secondary"/>
  </w:style>
  <w:style w:type="character" w:customStyle="1" w:styleId="cities">
    <w:name w:val="cities"/>
  </w:style>
  <w:style w:type="character" w:customStyle="1" w:styleId="publishers">
    <w:name w:val="publishers"/>
  </w:style>
  <w:style w:type="character" w:customStyle="1" w:styleId="year">
    <w:name w:val="year"/>
  </w:style>
  <w:style w:type="character" w:customStyle="1" w:styleId="FontStyle23">
    <w:name w:val="Font Style23"/>
    <w:rPr>
      <w:rFonts w:ascii="Times New Roman" w:hAnsi="Times New Roman"/>
      <w:sz w:val="22"/>
    </w:rPr>
  </w:style>
  <w:style w:type="character" w:customStyle="1" w:styleId="wmi-callto">
    <w:name w:val="wmi-callto"/>
    <w:rPr>
      <w:rFonts w:cs="Times New Roman"/>
    </w:rPr>
  </w:style>
  <w:style w:type="character" w:customStyle="1" w:styleId="s4">
    <w:name w:val="s4"/>
    <w:rPr>
      <w:rFonts w:cs="Times New Roman"/>
    </w:rPr>
  </w:style>
  <w:style w:type="character" w:customStyle="1" w:styleId="s2">
    <w:name w:val="s2"/>
    <w:rPr>
      <w:rFonts w:cs="Times New Roman"/>
    </w:rPr>
  </w:style>
  <w:style w:type="character" w:customStyle="1" w:styleId="FontStyle16">
    <w:name w:val="Font Style16"/>
    <w:rPr>
      <w:rFonts w:ascii="Times New Roman" w:hAnsi="Times New Roman" w:cs="Times New Roman"/>
      <w:b/>
      <w:bCs/>
      <w:sz w:val="28"/>
      <w:szCs w:val="28"/>
    </w:rPr>
  </w:style>
  <w:style w:type="character" w:customStyle="1" w:styleId="af1">
    <w:name w:val="Нижний колонтитул Знак"/>
    <w:rPr>
      <w:rFonts w:ascii="Times New Roman" w:eastAsia="Times New Roman" w:hAnsi="Times New Roman"/>
      <w:sz w:val="24"/>
      <w:szCs w:val="24"/>
    </w:rPr>
  </w:style>
  <w:style w:type="character" w:customStyle="1" w:styleId="6">
    <w:name w:val="Основной текст (6)_"/>
    <w:basedOn w:val="10"/>
  </w:style>
  <w:style w:type="character" w:customStyle="1" w:styleId="ListLabel1">
    <w:name w:val="ListLabel 1"/>
    <w:rPr>
      <w:rFonts w:cs="Times New Roman"/>
      <w:b/>
      <w:bCs/>
      <w:i w:val="0"/>
      <w:iCs w:val="0"/>
    </w:rPr>
  </w:style>
  <w:style w:type="character" w:customStyle="1" w:styleId="ListLabel2">
    <w:name w:val="ListLabel 2"/>
    <w:rPr>
      <w:rFonts w:cs="Times New Roman"/>
    </w:rPr>
  </w:style>
  <w:style w:type="character" w:customStyle="1" w:styleId="ListLabel3">
    <w:name w:val="ListLabel 3"/>
    <w:rPr>
      <w:rFonts w:eastAsia="Times New Roman" w:cs="Times New Roman"/>
    </w:rPr>
  </w:style>
  <w:style w:type="character" w:customStyle="1" w:styleId="ListLabel4">
    <w:name w:val="ListLabel 4"/>
    <w:rPr>
      <w:rFonts w:cs="Times New Roman"/>
      <w:i w:val="0"/>
      <w:iCs w:val="0"/>
    </w:rPr>
  </w:style>
  <w:style w:type="character" w:customStyle="1" w:styleId="WW8Num3z0">
    <w:name w:val="WW8Num3z0"/>
    <w:rPr>
      <w:rFonts w:cs="Times New Roman"/>
    </w:rPr>
  </w:style>
  <w:style w:type="character" w:customStyle="1" w:styleId="mrk">
    <w:name w:val="mrk"/>
    <w:basedOn w:val="20"/>
  </w:style>
  <w:style w:type="character" w:customStyle="1" w:styleId="110">
    <w:name w:val="Основной шрифт абзаца11"/>
  </w:style>
  <w:style w:type="character" w:customStyle="1" w:styleId="crhcontent">
    <w:name w:val="crhcontent"/>
    <w:basedOn w:val="110"/>
  </w:style>
  <w:style w:type="character" w:customStyle="1" w:styleId="A40">
    <w:name w:val="A4"/>
    <w:rPr>
      <w:rFonts w:cs="Europe"/>
      <w:color w:val="000000"/>
      <w:sz w:val="16"/>
      <w:szCs w:val="16"/>
    </w:rPr>
  </w:style>
  <w:style w:type="character" w:customStyle="1" w:styleId="A30">
    <w:name w:val="A3"/>
    <w:rPr>
      <w:rFonts w:cs="Europe"/>
      <w:i/>
      <w:iCs/>
      <w:color w:val="000000"/>
      <w:sz w:val="20"/>
      <w:szCs w:val="20"/>
    </w:rPr>
  </w:style>
  <w:style w:type="character" w:customStyle="1" w:styleId="310">
    <w:name w:val="Основной текст с отступом 3 Знак1"/>
    <w:rPr>
      <w:rFonts w:cs="Mangal"/>
      <w:kern w:val="1"/>
      <w:sz w:val="16"/>
      <w:szCs w:val="14"/>
      <w:lang w:val="ru-RU" w:eastAsia="hi-IN" w:bidi="hi-IN"/>
    </w:rPr>
  </w:style>
  <w:style w:type="character" w:customStyle="1" w:styleId="A20">
    <w:name w:val="A2"/>
    <w:rPr>
      <w:rFonts w:cs="OfficinaSansBoldC"/>
      <w:color w:val="221E1F"/>
      <w:sz w:val="32"/>
      <w:szCs w:val="32"/>
    </w:rPr>
  </w:style>
  <w:style w:type="paragraph" w:customStyle="1" w:styleId="16">
    <w:name w:val="Заголовок1"/>
    <w:basedOn w:val="a0"/>
    <w:next w:val="a1"/>
    <w:pPr>
      <w:keepNext/>
      <w:tabs>
        <w:tab w:val="left" w:pos="709"/>
      </w:tabs>
      <w:suppressAutoHyphens/>
      <w:spacing w:before="240" w:after="120" w:line="276" w:lineRule="atLeast"/>
    </w:pPr>
    <w:rPr>
      <w:rFonts w:ascii="Arial" w:eastAsia="Calibri" w:hAnsi="Arial" w:cs="Arial"/>
      <w:b/>
      <w:bCs/>
      <w:color w:val="000000"/>
      <w:kern w:val="1"/>
      <w:sz w:val="28"/>
      <w:szCs w:val="28"/>
      <w:lang w:eastAsia="hi-IN" w:bidi="hi-IN"/>
    </w:rPr>
  </w:style>
  <w:style w:type="paragraph" w:styleId="a1">
    <w:name w:val="Body Text"/>
    <w:basedOn w:val="a0"/>
    <w:pPr>
      <w:tabs>
        <w:tab w:val="left" w:pos="709"/>
      </w:tabs>
      <w:suppressAutoHyphens/>
      <w:spacing w:after="200" w:line="276" w:lineRule="atLeast"/>
      <w:jc w:val="center"/>
    </w:pPr>
    <w:rPr>
      <w:rFonts w:eastAsia="Calibri" w:cs="Calibri"/>
      <w:b/>
      <w:bCs/>
      <w:kern w:val="1"/>
      <w:sz w:val="20"/>
      <w:szCs w:val="20"/>
      <w:lang w:eastAsia="hi-IN" w:bidi="hi-IN"/>
    </w:rPr>
  </w:style>
  <w:style w:type="paragraph" w:styleId="af2">
    <w:name w:val="List"/>
    <w:basedOn w:val="a1"/>
    <w:rPr>
      <w:rFonts w:ascii="Arial" w:hAnsi="Arial" w:cs="Arial"/>
    </w:rPr>
  </w:style>
  <w:style w:type="paragraph" w:styleId="af3">
    <w:name w:val="Title"/>
    <w:basedOn w:val="a0"/>
    <w:qFormat/>
    <w:pPr>
      <w:suppressLineNumbers/>
      <w:tabs>
        <w:tab w:val="left" w:pos="709"/>
      </w:tabs>
      <w:suppressAutoHyphens/>
      <w:spacing w:before="120" w:after="120" w:line="276" w:lineRule="atLeast"/>
    </w:pPr>
    <w:rPr>
      <w:rFonts w:ascii="Arial" w:hAnsi="Arial" w:cs="Arial"/>
      <w:i/>
      <w:iCs/>
      <w:kern w:val="1"/>
      <w:sz w:val="20"/>
      <w:lang w:eastAsia="hi-IN" w:bidi="hi-IN"/>
    </w:rPr>
  </w:style>
  <w:style w:type="paragraph" w:customStyle="1" w:styleId="34">
    <w:name w:val="Указатель3"/>
    <w:basedOn w:val="a0"/>
    <w:pPr>
      <w:suppressLineNumbers/>
      <w:tabs>
        <w:tab w:val="left" w:pos="709"/>
      </w:tabs>
      <w:suppressAutoHyphens/>
      <w:spacing w:after="200" w:line="276" w:lineRule="atLeast"/>
    </w:pPr>
    <w:rPr>
      <w:rFonts w:ascii="Arial" w:hAnsi="Arial" w:cs="Arial"/>
      <w:kern w:val="1"/>
      <w:sz w:val="22"/>
      <w:szCs w:val="22"/>
      <w:lang w:eastAsia="hi-IN" w:bidi="hi-IN"/>
    </w:rPr>
  </w:style>
  <w:style w:type="paragraph" w:customStyle="1" w:styleId="24">
    <w:name w:val="Название2"/>
    <w:basedOn w:val="a0"/>
    <w:pPr>
      <w:suppressLineNumbers/>
      <w:tabs>
        <w:tab w:val="left" w:pos="709"/>
      </w:tabs>
      <w:suppressAutoHyphens/>
      <w:spacing w:before="120" w:after="120" w:line="276" w:lineRule="atLeast"/>
    </w:pPr>
    <w:rPr>
      <w:rFonts w:ascii="Arial" w:hAnsi="Arial" w:cs="Arial"/>
      <w:i/>
      <w:iCs/>
      <w:kern w:val="1"/>
      <w:sz w:val="20"/>
      <w:lang w:eastAsia="hi-IN" w:bidi="hi-IN"/>
    </w:rPr>
  </w:style>
  <w:style w:type="paragraph" w:customStyle="1" w:styleId="25">
    <w:name w:val="Указатель2"/>
    <w:basedOn w:val="a0"/>
    <w:pPr>
      <w:suppressLineNumbers/>
      <w:tabs>
        <w:tab w:val="left" w:pos="709"/>
      </w:tabs>
      <w:suppressAutoHyphens/>
      <w:spacing w:after="200" w:line="276" w:lineRule="atLeast"/>
    </w:pPr>
    <w:rPr>
      <w:rFonts w:ascii="Arial" w:hAnsi="Arial" w:cs="Arial"/>
      <w:kern w:val="1"/>
      <w:sz w:val="22"/>
      <w:szCs w:val="22"/>
      <w:lang w:eastAsia="hi-IN" w:bidi="hi-IN"/>
    </w:rPr>
  </w:style>
  <w:style w:type="paragraph" w:customStyle="1" w:styleId="17">
    <w:name w:val="Название1"/>
    <w:basedOn w:val="a0"/>
    <w:pPr>
      <w:suppressLineNumbers/>
      <w:tabs>
        <w:tab w:val="left" w:pos="709"/>
      </w:tabs>
      <w:suppressAutoHyphens/>
      <w:spacing w:before="120" w:after="120" w:line="276" w:lineRule="atLeast"/>
    </w:pPr>
    <w:rPr>
      <w:rFonts w:ascii="Arial" w:hAnsi="Arial" w:cs="Arial"/>
      <w:i/>
      <w:iCs/>
      <w:kern w:val="1"/>
      <w:sz w:val="20"/>
      <w:lang w:eastAsia="hi-IN" w:bidi="hi-IN"/>
    </w:rPr>
  </w:style>
  <w:style w:type="paragraph" w:customStyle="1" w:styleId="18">
    <w:name w:val="Указатель1"/>
    <w:basedOn w:val="a0"/>
    <w:pPr>
      <w:suppressLineNumbers/>
      <w:tabs>
        <w:tab w:val="left" w:pos="709"/>
      </w:tabs>
      <w:suppressAutoHyphens/>
      <w:spacing w:after="200" w:line="276" w:lineRule="atLeast"/>
    </w:pPr>
    <w:rPr>
      <w:rFonts w:ascii="Arial" w:hAnsi="Arial" w:cs="Arial"/>
      <w:kern w:val="1"/>
      <w:sz w:val="22"/>
      <w:szCs w:val="22"/>
      <w:lang w:eastAsia="hi-IN" w:bidi="hi-IN"/>
    </w:rPr>
  </w:style>
  <w:style w:type="paragraph" w:customStyle="1" w:styleId="210">
    <w:name w:val="Основной текст 21"/>
    <w:basedOn w:val="a0"/>
    <w:pPr>
      <w:tabs>
        <w:tab w:val="left" w:pos="709"/>
      </w:tabs>
      <w:suppressAutoHyphens/>
      <w:spacing w:after="200" w:line="276" w:lineRule="atLeast"/>
      <w:jc w:val="both"/>
    </w:pPr>
    <w:rPr>
      <w:rFonts w:eastAsia="Calibri" w:cs="Calibri"/>
      <w:kern w:val="1"/>
      <w:sz w:val="20"/>
      <w:szCs w:val="20"/>
      <w:lang w:eastAsia="hi-IN" w:bidi="hi-IN"/>
    </w:rPr>
  </w:style>
  <w:style w:type="paragraph" w:customStyle="1" w:styleId="311">
    <w:name w:val="Основной текст с отступом 31"/>
    <w:basedOn w:val="a0"/>
    <w:pPr>
      <w:tabs>
        <w:tab w:val="left" w:pos="709"/>
      </w:tabs>
      <w:suppressAutoHyphens/>
      <w:spacing w:after="120" w:line="276" w:lineRule="atLeast"/>
      <w:ind w:left="283"/>
    </w:pPr>
    <w:rPr>
      <w:rFonts w:eastAsia="Calibri" w:cs="Calibri"/>
      <w:kern w:val="1"/>
      <w:sz w:val="16"/>
      <w:szCs w:val="16"/>
      <w:lang w:eastAsia="hi-IN" w:bidi="hi-IN"/>
    </w:rPr>
  </w:style>
  <w:style w:type="paragraph" w:styleId="af4">
    <w:name w:val="header"/>
    <w:basedOn w:val="a0"/>
    <w:pPr>
      <w:suppressLineNumbers/>
      <w:tabs>
        <w:tab w:val="center" w:pos="4677"/>
        <w:tab w:val="right" w:pos="9355"/>
      </w:tabs>
      <w:suppressAutoHyphens/>
      <w:spacing w:after="200" w:line="276" w:lineRule="atLeast"/>
    </w:pPr>
    <w:rPr>
      <w:rFonts w:eastAsia="Calibri" w:cs="Calibri"/>
      <w:kern w:val="1"/>
      <w:sz w:val="22"/>
      <w:szCs w:val="22"/>
      <w:lang w:eastAsia="hi-IN" w:bidi="hi-IN"/>
    </w:rPr>
  </w:style>
  <w:style w:type="paragraph" w:styleId="af5">
    <w:name w:val="Body Text Indent"/>
    <w:basedOn w:val="a0"/>
    <w:pPr>
      <w:tabs>
        <w:tab w:val="left" w:pos="709"/>
      </w:tabs>
      <w:suppressAutoHyphens/>
      <w:spacing w:after="120" w:line="276" w:lineRule="atLeast"/>
      <w:ind w:left="283"/>
    </w:pPr>
    <w:rPr>
      <w:rFonts w:eastAsia="Calibri" w:cs="Calibri"/>
      <w:kern w:val="1"/>
      <w:sz w:val="22"/>
      <w:szCs w:val="22"/>
      <w:lang w:eastAsia="hi-IN" w:bidi="hi-IN"/>
    </w:rPr>
  </w:style>
  <w:style w:type="paragraph" w:customStyle="1" w:styleId="312">
    <w:name w:val="Основной текст 31"/>
    <w:basedOn w:val="a0"/>
    <w:pPr>
      <w:tabs>
        <w:tab w:val="left" w:pos="709"/>
      </w:tabs>
      <w:suppressAutoHyphens/>
      <w:spacing w:after="200" w:line="276" w:lineRule="atLeast"/>
      <w:jc w:val="both"/>
    </w:pPr>
    <w:rPr>
      <w:rFonts w:eastAsia="Calibri" w:cs="Calibri"/>
      <w:b/>
      <w:bCs/>
      <w:i/>
      <w:iCs/>
      <w:kern w:val="1"/>
      <w:sz w:val="20"/>
      <w:szCs w:val="20"/>
      <w:lang w:eastAsia="hi-IN" w:bidi="hi-IN"/>
    </w:rPr>
  </w:style>
  <w:style w:type="paragraph" w:customStyle="1" w:styleId="41">
    <w:name w:val="заголовок 4"/>
    <w:basedOn w:val="a0"/>
    <w:pPr>
      <w:keepNext/>
      <w:tabs>
        <w:tab w:val="left" w:pos="709"/>
      </w:tabs>
      <w:suppressAutoHyphens/>
      <w:spacing w:after="200" w:line="276" w:lineRule="atLeast"/>
    </w:pPr>
    <w:rPr>
      <w:rFonts w:cs="Calibri"/>
      <w:b/>
      <w:bCs/>
      <w:color w:val="0000FF"/>
      <w:kern w:val="1"/>
      <w:sz w:val="28"/>
      <w:szCs w:val="28"/>
      <w:lang w:eastAsia="hi-IN" w:bidi="hi-IN"/>
    </w:rPr>
  </w:style>
  <w:style w:type="paragraph" w:customStyle="1" w:styleId="211">
    <w:name w:val="Основной текст с отступом 21"/>
    <w:basedOn w:val="a0"/>
    <w:pPr>
      <w:tabs>
        <w:tab w:val="left" w:pos="709"/>
      </w:tabs>
      <w:suppressAutoHyphens/>
      <w:spacing w:after="200" w:line="276" w:lineRule="atLeast"/>
      <w:ind w:firstLine="540"/>
      <w:jc w:val="both"/>
    </w:pPr>
    <w:rPr>
      <w:rFonts w:eastAsia="Calibri" w:cs="Calibri"/>
      <w:kern w:val="1"/>
      <w:sz w:val="22"/>
      <w:szCs w:val="22"/>
      <w:lang w:eastAsia="hi-IN" w:bidi="hi-IN"/>
    </w:rPr>
  </w:style>
  <w:style w:type="paragraph" w:customStyle="1" w:styleId="Standard1">
    <w:name w:val="Standard1"/>
    <w:pPr>
      <w:suppressAutoHyphens/>
    </w:pPr>
    <w:rPr>
      <w:rFonts w:eastAsia="Arial" w:cs="Arial"/>
      <w:kern w:val="1"/>
      <w:sz w:val="24"/>
      <w:szCs w:val="24"/>
      <w:lang w:eastAsia="hi-IN" w:bidi="hi-IN"/>
    </w:rPr>
  </w:style>
  <w:style w:type="paragraph" w:customStyle="1" w:styleId="Normal1">
    <w:name w:val="Normal1"/>
    <w:pPr>
      <w:suppressAutoHyphens/>
    </w:pPr>
    <w:rPr>
      <w:rFonts w:eastAsia="Arial" w:cs="Arial"/>
      <w:kern w:val="1"/>
      <w:szCs w:val="24"/>
      <w:lang w:eastAsia="hi-IN" w:bidi="hi-IN"/>
    </w:rPr>
  </w:style>
  <w:style w:type="paragraph" w:customStyle="1" w:styleId="19">
    <w:name w:val="Цитата1"/>
    <w:basedOn w:val="a0"/>
    <w:pPr>
      <w:tabs>
        <w:tab w:val="left" w:pos="709"/>
      </w:tabs>
      <w:suppressAutoHyphens/>
      <w:spacing w:after="200" w:line="276" w:lineRule="atLeast"/>
      <w:ind w:left="50" w:right="29"/>
    </w:pPr>
    <w:rPr>
      <w:rFonts w:cs="Calibri"/>
      <w:kern w:val="1"/>
      <w:sz w:val="20"/>
      <w:szCs w:val="20"/>
      <w:lang w:eastAsia="hi-IN" w:bidi="hi-IN"/>
    </w:rPr>
  </w:style>
  <w:style w:type="paragraph" w:customStyle="1" w:styleId="51">
    <w:name w:val="заголовок 5"/>
    <w:basedOn w:val="a0"/>
    <w:pPr>
      <w:keepNext/>
      <w:tabs>
        <w:tab w:val="left" w:pos="709"/>
      </w:tabs>
      <w:suppressAutoHyphens/>
      <w:spacing w:after="200" w:line="276" w:lineRule="atLeast"/>
    </w:pPr>
    <w:rPr>
      <w:rFonts w:cs="Calibri"/>
      <w:b/>
      <w:bCs/>
      <w:color w:val="0000FF"/>
      <w:kern w:val="1"/>
      <w:sz w:val="22"/>
      <w:szCs w:val="22"/>
      <w:lang w:eastAsia="hi-IN" w:bidi="hi-IN"/>
    </w:rPr>
  </w:style>
  <w:style w:type="paragraph" w:customStyle="1" w:styleId="1a">
    <w:name w:val="Абзац списка1"/>
    <w:basedOn w:val="a0"/>
    <w:pPr>
      <w:tabs>
        <w:tab w:val="left" w:pos="709"/>
      </w:tabs>
      <w:suppressAutoHyphens/>
      <w:spacing w:after="200" w:line="276" w:lineRule="atLeast"/>
      <w:ind w:left="720"/>
    </w:pPr>
    <w:rPr>
      <w:rFonts w:cs="Calibri"/>
      <w:kern w:val="1"/>
      <w:sz w:val="22"/>
      <w:szCs w:val="22"/>
      <w:lang w:eastAsia="hi-IN" w:bidi="hi-IN"/>
    </w:rPr>
  </w:style>
  <w:style w:type="paragraph" w:customStyle="1" w:styleId="9">
    <w:name w:val="заголовок 9"/>
    <w:basedOn w:val="a0"/>
    <w:pPr>
      <w:keepNext/>
      <w:tabs>
        <w:tab w:val="left" w:pos="709"/>
      </w:tabs>
      <w:suppressAutoHyphens/>
      <w:spacing w:after="200" w:line="276" w:lineRule="atLeast"/>
      <w:jc w:val="center"/>
    </w:pPr>
    <w:rPr>
      <w:rFonts w:cs="Calibri"/>
      <w:b/>
      <w:bCs/>
      <w:color w:val="0000FF"/>
      <w:kern w:val="1"/>
      <w:sz w:val="22"/>
      <w:szCs w:val="22"/>
      <w:lang w:eastAsia="hi-IN" w:bidi="hi-IN"/>
    </w:rPr>
  </w:style>
  <w:style w:type="paragraph" w:customStyle="1" w:styleId="1b">
    <w:name w:val="Текст1"/>
    <w:basedOn w:val="a0"/>
    <w:pPr>
      <w:tabs>
        <w:tab w:val="left" w:pos="709"/>
      </w:tabs>
      <w:suppressAutoHyphens/>
      <w:spacing w:after="200" w:line="276" w:lineRule="atLeast"/>
    </w:pPr>
    <w:rPr>
      <w:rFonts w:ascii="Courier New" w:eastAsia="Calibri" w:hAnsi="Courier New" w:cs="Calibri"/>
      <w:kern w:val="1"/>
      <w:sz w:val="20"/>
      <w:szCs w:val="20"/>
      <w:lang w:eastAsia="hi-IN" w:bidi="hi-IN"/>
    </w:rPr>
  </w:style>
  <w:style w:type="paragraph" w:customStyle="1" w:styleId="af6">
    <w:name w:val="Стиль"/>
    <w:pPr>
      <w:widowControl w:val="0"/>
      <w:suppressAutoHyphens/>
    </w:pPr>
    <w:rPr>
      <w:rFonts w:eastAsia="Arial" w:cs="Arial"/>
      <w:kern w:val="1"/>
      <w:sz w:val="24"/>
      <w:szCs w:val="24"/>
      <w:lang w:eastAsia="hi-IN" w:bidi="hi-IN"/>
    </w:rPr>
  </w:style>
  <w:style w:type="paragraph" w:customStyle="1" w:styleId="1c">
    <w:name w:val="Текст выноски1"/>
    <w:basedOn w:val="a0"/>
    <w:pPr>
      <w:tabs>
        <w:tab w:val="left" w:pos="709"/>
      </w:tabs>
      <w:suppressAutoHyphens/>
      <w:spacing w:after="200" w:line="276" w:lineRule="atLeast"/>
    </w:pPr>
    <w:rPr>
      <w:rFonts w:ascii="Tahoma" w:eastAsia="Calibri" w:hAnsi="Tahoma" w:cs="Calibri"/>
      <w:kern w:val="1"/>
      <w:sz w:val="16"/>
      <w:szCs w:val="16"/>
      <w:lang w:eastAsia="hi-IN" w:bidi="hi-IN"/>
    </w:rPr>
  </w:style>
  <w:style w:type="paragraph" w:customStyle="1" w:styleId="1d">
    <w:name w:val="Текст сноски1"/>
    <w:basedOn w:val="a0"/>
    <w:pPr>
      <w:tabs>
        <w:tab w:val="left" w:pos="709"/>
      </w:tabs>
      <w:suppressAutoHyphens/>
      <w:spacing w:after="200" w:line="276" w:lineRule="atLeast"/>
    </w:pPr>
    <w:rPr>
      <w:rFonts w:eastAsia="Calibri" w:cs="Calibri"/>
      <w:kern w:val="1"/>
      <w:sz w:val="20"/>
      <w:szCs w:val="20"/>
      <w:lang w:eastAsia="hi-IN" w:bidi="hi-IN"/>
    </w:rPr>
  </w:style>
  <w:style w:type="paragraph" w:customStyle="1" w:styleId="2110">
    <w:name w:val="Основной текст с отступом 211"/>
    <w:basedOn w:val="a0"/>
    <w:pPr>
      <w:tabs>
        <w:tab w:val="left" w:pos="709"/>
      </w:tabs>
      <w:suppressAutoHyphens/>
      <w:spacing w:after="120" w:line="480" w:lineRule="auto"/>
      <w:ind w:left="283"/>
    </w:pPr>
    <w:rPr>
      <w:rFonts w:eastAsia="MS Mincho" w:cs="Calibri"/>
      <w:kern w:val="1"/>
      <w:sz w:val="22"/>
      <w:szCs w:val="22"/>
      <w:lang w:eastAsia="hi-IN" w:bidi="hi-IN"/>
    </w:rPr>
  </w:style>
  <w:style w:type="paragraph" w:customStyle="1" w:styleId="af7">
    <w:name w:val="Знак"/>
    <w:basedOn w:val="a0"/>
    <w:pPr>
      <w:tabs>
        <w:tab w:val="left" w:pos="709"/>
      </w:tabs>
      <w:suppressAutoHyphens/>
      <w:spacing w:after="160" w:line="240" w:lineRule="exact"/>
    </w:pPr>
    <w:rPr>
      <w:rFonts w:eastAsia="SimSun" w:cs="Calibri"/>
      <w:b/>
      <w:bCs/>
      <w:kern w:val="1"/>
      <w:sz w:val="28"/>
      <w:szCs w:val="28"/>
      <w:lang w:val="en-US" w:eastAsia="hi-IN" w:bidi="hi-IN"/>
    </w:rPr>
  </w:style>
  <w:style w:type="paragraph" w:customStyle="1" w:styleId="1e">
    <w:name w:val="Без интервала1"/>
    <w:pPr>
      <w:suppressAutoHyphens/>
    </w:pPr>
    <w:rPr>
      <w:rFonts w:ascii="Arial" w:eastAsia="SimSun" w:hAnsi="Arial" w:cs="Calibri"/>
      <w:kern w:val="1"/>
      <w:sz w:val="22"/>
      <w:szCs w:val="22"/>
      <w:lang w:eastAsia="hi-IN" w:bidi="hi-IN"/>
    </w:rPr>
  </w:style>
  <w:style w:type="paragraph" w:customStyle="1" w:styleId="a">
    <w:name w:val="Знак Знак Знак Знак"/>
    <w:basedOn w:val="a0"/>
    <w:pPr>
      <w:numPr>
        <w:numId w:val="1"/>
      </w:numPr>
      <w:tabs>
        <w:tab w:val="left" w:pos="709"/>
      </w:tabs>
      <w:suppressAutoHyphens/>
      <w:spacing w:after="160" w:line="240" w:lineRule="exact"/>
      <w:outlineLvl w:val="0"/>
    </w:pPr>
    <w:rPr>
      <w:rFonts w:cs="Calibri"/>
      <w:i/>
      <w:iCs/>
      <w:kern w:val="1"/>
      <w:sz w:val="22"/>
      <w:szCs w:val="22"/>
      <w:lang w:val="en-US" w:eastAsia="hi-IN" w:bidi="hi-IN"/>
    </w:rPr>
  </w:style>
  <w:style w:type="paragraph" w:customStyle="1" w:styleId="1f">
    <w:name w:val="Обычный (Интернет)1"/>
    <w:basedOn w:val="a0"/>
    <w:pPr>
      <w:tabs>
        <w:tab w:val="left" w:pos="709"/>
      </w:tabs>
      <w:suppressAutoHyphens/>
      <w:spacing w:before="28" w:after="28" w:line="276" w:lineRule="atLeast"/>
    </w:pPr>
    <w:rPr>
      <w:rFonts w:cs="Calibri"/>
      <w:kern w:val="1"/>
      <w:sz w:val="22"/>
      <w:szCs w:val="22"/>
      <w:lang w:eastAsia="hi-IN" w:bidi="hi-IN"/>
    </w:rPr>
  </w:style>
  <w:style w:type="paragraph" w:customStyle="1" w:styleId="26">
    <w:name w:val="Абзац списка2"/>
    <w:basedOn w:val="a0"/>
    <w:pPr>
      <w:tabs>
        <w:tab w:val="left" w:pos="709"/>
      </w:tabs>
      <w:suppressAutoHyphens/>
      <w:spacing w:after="200" w:line="276" w:lineRule="atLeast"/>
      <w:ind w:left="720"/>
    </w:pPr>
    <w:rPr>
      <w:rFonts w:cs="Calibri"/>
      <w:kern w:val="1"/>
      <w:sz w:val="22"/>
      <w:szCs w:val="22"/>
      <w:lang w:eastAsia="hi-IN" w:bidi="hi-IN"/>
    </w:rPr>
  </w:style>
  <w:style w:type="paragraph" w:customStyle="1" w:styleId="Listenabsatz1">
    <w:name w:val="Listenabsatz1"/>
    <w:basedOn w:val="a0"/>
    <w:pPr>
      <w:tabs>
        <w:tab w:val="left" w:pos="709"/>
      </w:tabs>
      <w:suppressAutoHyphens/>
      <w:spacing w:after="200" w:line="276" w:lineRule="auto"/>
      <w:ind w:left="720"/>
    </w:pPr>
    <w:rPr>
      <w:rFonts w:ascii="Calibri" w:hAnsi="Calibri" w:cs="Calibri"/>
      <w:kern w:val="1"/>
      <w:sz w:val="22"/>
      <w:szCs w:val="22"/>
      <w:lang w:eastAsia="hi-IN" w:bidi="hi-IN"/>
    </w:rPr>
  </w:style>
  <w:style w:type="paragraph" w:customStyle="1" w:styleId="Listenabsatz2">
    <w:name w:val="Listenabsatz2"/>
    <w:basedOn w:val="a0"/>
    <w:pPr>
      <w:tabs>
        <w:tab w:val="left" w:pos="709"/>
      </w:tabs>
      <w:suppressAutoHyphens/>
      <w:spacing w:after="200" w:line="276" w:lineRule="auto"/>
      <w:ind w:left="720"/>
    </w:pPr>
    <w:rPr>
      <w:rFonts w:ascii="Calibri" w:hAnsi="Calibri" w:cs="Calibri"/>
      <w:kern w:val="1"/>
      <w:sz w:val="22"/>
      <w:szCs w:val="22"/>
      <w:lang w:eastAsia="hi-IN" w:bidi="hi-IN"/>
    </w:rPr>
  </w:style>
  <w:style w:type="paragraph" w:customStyle="1" w:styleId="z-1">
    <w:name w:val="z-Начало формы1"/>
    <w:basedOn w:val="a0"/>
    <w:pPr>
      <w:pBdr>
        <w:bottom w:val="single" w:sz="4" w:space="1" w:color="000000"/>
      </w:pBdr>
      <w:tabs>
        <w:tab w:val="left" w:pos="709"/>
      </w:tabs>
      <w:suppressAutoHyphens/>
      <w:spacing w:after="200" w:line="276" w:lineRule="atLeast"/>
      <w:jc w:val="center"/>
    </w:pPr>
    <w:rPr>
      <w:rFonts w:ascii="Arial" w:eastAsia="Calibri" w:hAnsi="Arial" w:cs="Calibri"/>
      <w:vanish/>
      <w:kern w:val="1"/>
      <w:sz w:val="16"/>
      <w:szCs w:val="16"/>
      <w:lang w:eastAsia="hi-IN" w:bidi="hi-IN"/>
    </w:rPr>
  </w:style>
  <w:style w:type="paragraph" w:customStyle="1" w:styleId="z-10">
    <w:name w:val="z-Конец формы1"/>
    <w:basedOn w:val="a0"/>
    <w:pPr>
      <w:pBdr>
        <w:top w:val="single" w:sz="4" w:space="1" w:color="000000"/>
      </w:pBdr>
      <w:tabs>
        <w:tab w:val="left" w:pos="709"/>
      </w:tabs>
      <w:suppressAutoHyphens/>
      <w:spacing w:after="200" w:line="276" w:lineRule="atLeast"/>
      <w:jc w:val="center"/>
    </w:pPr>
    <w:rPr>
      <w:rFonts w:ascii="Arial" w:eastAsia="Calibri" w:hAnsi="Arial" w:cs="Calibri"/>
      <w:vanish/>
      <w:kern w:val="1"/>
      <w:sz w:val="16"/>
      <w:szCs w:val="16"/>
      <w:lang w:eastAsia="hi-IN" w:bidi="hi-IN"/>
    </w:rPr>
  </w:style>
  <w:style w:type="paragraph" w:customStyle="1" w:styleId="3110">
    <w:name w:val="Основной текст с отступом 311"/>
    <w:basedOn w:val="a0"/>
    <w:pPr>
      <w:tabs>
        <w:tab w:val="left" w:pos="709"/>
      </w:tabs>
      <w:suppressAutoHyphens/>
      <w:spacing w:after="120" w:line="100" w:lineRule="atLeast"/>
      <w:ind w:left="283"/>
    </w:pPr>
    <w:rPr>
      <w:rFonts w:cs="Calibri"/>
      <w:kern w:val="1"/>
      <w:sz w:val="16"/>
      <w:szCs w:val="16"/>
      <w:lang w:eastAsia="hi-IN" w:bidi="hi-IN"/>
    </w:rPr>
  </w:style>
  <w:style w:type="paragraph" w:customStyle="1" w:styleId="BodyTextIndent31">
    <w:name w:val="Body Text Indent 31"/>
    <w:basedOn w:val="a0"/>
    <w:pPr>
      <w:tabs>
        <w:tab w:val="left" w:pos="709"/>
      </w:tabs>
      <w:suppressAutoHyphens/>
      <w:spacing w:after="120" w:line="100" w:lineRule="atLeast"/>
      <w:ind w:left="283"/>
    </w:pPr>
    <w:rPr>
      <w:rFonts w:cs="Calibri"/>
      <w:kern w:val="1"/>
      <w:sz w:val="16"/>
      <w:szCs w:val="16"/>
      <w:lang w:eastAsia="hi-IN" w:bidi="hi-IN"/>
    </w:rPr>
  </w:style>
  <w:style w:type="paragraph" w:customStyle="1" w:styleId="western">
    <w:name w:val="western"/>
    <w:basedOn w:val="a0"/>
    <w:pPr>
      <w:tabs>
        <w:tab w:val="left" w:pos="709"/>
      </w:tabs>
      <w:suppressAutoHyphens/>
      <w:spacing w:before="28" w:after="28" w:line="276" w:lineRule="atLeast"/>
    </w:pPr>
    <w:rPr>
      <w:rFonts w:eastAsia="Calibri" w:cs="Calibri"/>
      <w:kern w:val="1"/>
      <w:sz w:val="22"/>
      <w:szCs w:val="22"/>
      <w:lang w:eastAsia="hi-IN" w:bidi="hi-IN"/>
    </w:rPr>
  </w:style>
  <w:style w:type="paragraph" w:customStyle="1" w:styleId="Default">
    <w:name w:val="Default"/>
    <w:link w:val="Default0"/>
    <w:pPr>
      <w:suppressAutoHyphens/>
    </w:pPr>
    <w:rPr>
      <w:rFonts w:eastAsia="SimSun" w:cs="Arial"/>
      <w:color w:val="000000"/>
      <w:kern w:val="1"/>
      <w:sz w:val="24"/>
      <w:szCs w:val="24"/>
      <w:lang w:eastAsia="hi-IN" w:bidi="hi-IN"/>
    </w:rPr>
  </w:style>
  <w:style w:type="paragraph" w:customStyle="1" w:styleId="Adresse">
    <w:name w:val="Adresse"/>
    <w:basedOn w:val="a0"/>
    <w:pPr>
      <w:tabs>
        <w:tab w:val="left" w:pos="709"/>
      </w:tabs>
      <w:suppressAutoHyphens/>
      <w:spacing w:after="200" w:line="276" w:lineRule="atLeast"/>
    </w:pPr>
    <w:rPr>
      <w:rFonts w:ascii="Arial" w:eastAsia="Calibri" w:hAnsi="Arial" w:cs="Arial"/>
      <w:kern w:val="1"/>
      <w:sz w:val="20"/>
      <w:szCs w:val="20"/>
      <w:lang w:val="de-DE" w:eastAsia="hi-IN" w:bidi="hi-IN"/>
    </w:rPr>
  </w:style>
  <w:style w:type="paragraph" w:customStyle="1" w:styleId="212">
    <w:name w:val="Абзац списка21"/>
    <w:basedOn w:val="a0"/>
    <w:pPr>
      <w:tabs>
        <w:tab w:val="left" w:pos="709"/>
      </w:tabs>
      <w:suppressAutoHyphens/>
      <w:spacing w:after="200" w:line="276" w:lineRule="auto"/>
      <w:ind w:left="720"/>
    </w:pPr>
    <w:rPr>
      <w:rFonts w:ascii="Calibri" w:eastAsia="Calibri" w:hAnsi="Calibri" w:cs="Calibri"/>
      <w:kern w:val="1"/>
      <w:sz w:val="22"/>
      <w:szCs w:val="22"/>
      <w:lang w:eastAsia="hi-IN" w:bidi="hi-IN"/>
    </w:rPr>
  </w:style>
  <w:style w:type="paragraph" w:customStyle="1" w:styleId="27">
    <w:name w:val="Без интервала2"/>
    <w:pPr>
      <w:suppressAutoHyphens/>
    </w:pPr>
    <w:rPr>
      <w:rFonts w:eastAsia="SimSun" w:cs="Arial"/>
      <w:kern w:val="1"/>
      <w:sz w:val="24"/>
      <w:szCs w:val="24"/>
      <w:lang w:eastAsia="hi-IN" w:bidi="hi-IN"/>
    </w:rPr>
  </w:style>
  <w:style w:type="paragraph" w:customStyle="1" w:styleId="1f0">
    <w:name w:val="Обычный1"/>
    <w:pPr>
      <w:widowControl w:val="0"/>
      <w:suppressAutoHyphens/>
      <w:spacing w:before="180" w:line="420" w:lineRule="auto"/>
      <w:ind w:firstLine="700"/>
      <w:jc w:val="both"/>
    </w:pPr>
    <w:rPr>
      <w:rFonts w:eastAsia="Arial" w:cs="Arial"/>
      <w:kern w:val="1"/>
      <w:sz w:val="28"/>
      <w:szCs w:val="28"/>
      <w:lang w:eastAsia="hi-IN" w:bidi="hi-IN"/>
    </w:rPr>
  </w:style>
  <w:style w:type="paragraph" w:customStyle="1" w:styleId="1f1">
    <w:name w:val="Знак1"/>
    <w:basedOn w:val="a0"/>
    <w:pPr>
      <w:tabs>
        <w:tab w:val="left" w:pos="709"/>
      </w:tabs>
      <w:suppressAutoHyphens/>
      <w:spacing w:after="160" w:line="240" w:lineRule="exact"/>
    </w:pPr>
    <w:rPr>
      <w:rFonts w:ascii="Verdana" w:eastAsia="Calibri" w:hAnsi="Verdana" w:cs="Verdana"/>
      <w:kern w:val="1"/>
      <w:sz w:val="20"/>
      <w:szCs w:val="20"/>
      <w:lang w:val="en-US" w:eastAsia="hi-IN" w:bidi="hi-IN"/>
    </w:rPr>
  </w:style>
  <w:style w:type="paragraph" w:customStyle="1" w:styleId="Textkrper-Einzug31">
    <w:name w:val="Textkörper-Einzug 31"/>
    <w:basedOn w:val="a0"/>
    <w:pPr>
      <w:tabs>
        <w:tab w:val="left" w:pos="709"/>
      </w:tabs>
      <w:suppressAutoHyphens/>
      <w:spacing w:after="120" w:line="100" w:lineRule="atLeast"/>
      <w:ind w:left="283"/>
    </w:pPr>
    <w:rPr>
      <w:rFonts w:cs="Calibri"/>
      <w:kern w:val="1"/>
      <w:sz w:val="16"/>
      <w:szCs w:val="16"/>
      <w:lang w:eastAsia="hi-IN" w:bidi="hi-IN"/>
    </w:rPr>
  </w:style>
  <w:style w:type="paragraph" w:customStyle="1" w:styleId="28">
    <w:name w:val="Обычный2"/>
    <w:pPr>
      <w:widowControl w:val="0"/>
      <w:suppressAutoHyphens/>
      <w:spacing w:line="420" w:lineRule="auto"/>
    </w:pPr>
    <w:rPr>
      <w:rFonts w:ascii="Arial" w:eastAsia="Arial" w:hAnsi="Arial" w:cs="Arial"/>
      <w:kern w:val="1"/>
      <w:sz w:val="28"/>
      <w:szCs w:val="24"/>
      <w:lang w:eastAsia="hi-IN" w:bidi="hi-IN"/>
    </w:rPr>
  </w:style>
  <w:style w:type="paragraph" w:customStyle="1" w:styleId="111">
    <w:name w:val="Текст11"/>
    <w:basedOn w:val="a0"/>
    <w:pPr>
      <w:tabs>
        <w:tab w:val="left" w:pos="709"/>
      </w:tabs>
      <w:suppressAutoHyphens/>
      <w:spacing w:after="200" w:line="276" w:lineRule="atLeast"/>
    </w:pPr>
    <w:rPr>
      <w:rFonts w:ascii="Courier New" w:hAnsi="Courier New" w:cs="Calibri"/>
      <w:kern w:val="1"/>
      <w:sz w:val="20"/>
      <w:szCs w:val="20"/>
      <w:lang w:eastAsia="hi-IN" w:bidi="hi-IN"/>
    </w:rPr>
  </w:style>
  <w:style w:type="paragraph" w:customStyle="1" w:styleId="p13">
    <w:name w:val="p13"/>
    <w:basedOn w:val="a0"/>
    <w:pPr>
      <w:tabs>
        <w:tab w:val="left" w:pos="709"/>
      </w:tabs>
      <w:suppressAutoHyphens/>
      <w:spacing w:before="28" w:after="28" w:line="276" w:lineRule="atLeast"/>
    </w:pPr>
    <w:rPr>
      <w:rFonts w:cs="Calibri"/>
      <w:kern w:val="1"/>
      <w:sz w:val="22"/>
      <w:szCs w:val="22"/>
      <w:lang w:eastAsia="hi-IN" w:bidi="hi-IN"/>
    </w:rPr>
  </w:style>
  <w:style w:type="paragraph" w:customStyle="1" w:styleId="p5">
    <w:name w:val="p5"/>
    <w:basedOn w:val="a0"/>
    <w:pPr>
      <w:tabs>
        <w:tab w:val="left" w:pos="709"/>
      </w:tabs>
      <w:suppressAutoHyphens/>
      <w:spacing w:before="28" w:after="28" w:line="276" w:lineRule="atLeast"/>
    </w:pPr>
    <w:rPr>
      <w:rFonts w:cs="Calibri"/>
      <w:kern w:val="1"/>
      <w:sz w:val="22"/>
      <w:szCs w:val="22"/>
      <w:lang w:eastAsia="hi-IN" w:bidi="hi-IN"/>
    </w:rPr>
  </w:style>
  <w:style w:type="paragraph" w:customStyle="1" w:styleId="p18">
    <w:name w:val="p18"/>
    <w:basedOn w:val="a0"/>
    <w:pPr>
      <w:tabs>
        <w:tab w:val="left" w:pos="709"/>
      </w:tabs>
      <w:suppressAutoHyphens/>
      <w:spacing w:before="28" w:after="28" w:line="276" w:lineRule="atLeast"/>
    </w:pPr>
    <w:rPr>
      <w:rFonts w:cs="Calibri"/>
      <w:kern w:val="1"/>
      <w:sz w:val="22"/>
      <w:szCs w:val="22"/>
      <w:lang w:eastAsia="hi-IN" w:bidi="hi-IN"/>
    </w:rPr>
  </w:style>
  <w:style w:type="paragraph" w:styleId="af8">
    <w:name w:val="footer"/>
    <w:basedOn w:val="a0"/>
    <w:pPr>
      <w:suppressLineNumbers/>
      <w:tabs>
        <w:tab w:val="center" w:pos="4677"/>
        <w:tab w:val="right" w:pos="9355"/>
      </w:tabs>
      <w:suppressAutoHyphens/>
      <w:spacing w:after="200" w:line="276" w:lineRule="atLeast"/>
    </w:pPr>
    <w:rPr>
      <w:rFonts w:cs="Calibri"/>
      <w:kern w:val="1"/>
      <w:sz w:val="22"/>
      <w:szCs w:val="22"/>
      <w:lang w:eastAsia="hi-IN" w:bidi="hi-IN"/>
    </w:rPr>
  </w:style>
  <w:style w:type="paragraph" w:customStyle="1" w:styleId="61">
    <w:name w:val="Основной текст (6)1"/>
    <w:basedOn w:val="a0"/>
    <w:pPr>
      <w:widowControl w:val="0"/>
      <w:shd w:val="clear" w:color="auto" w:fill="FFFFFF"/>
      <w:tabs>
        <w:tab w:val="left" w:pos="709"/>
      </w:tabs>
      <w:suppressAutoHyphens/>
      <w:spacing w:before="420" w:after="180" w:line="0" w:lineRule="atLeast"/>
      <w:jc w:val="both"/>
    </w:pPr>
    <w:rPr>
      <w:rFonts w:ascii="Calibri" w:eastAsia="Calibri" w:hAnsi="Calibri" w:cs="Calibri"/>
      <w:kern w:val="1"/>
      <w:sz w:val="20"/>
      <w:szCs w:val="20"/>
      <w:lang w:eastAsia="hi-IN" w:bidi="hi-IN"/>
    </w:rPr>
  </w:style>
  <w:style w:type="paragraph" w:styleId="af9">
    <w:name w:val="List Paragraph"/>
    <w:basedOn w:val="a0"/>
    <w:uiPriority w:val="34"/>
    <w:qFormat/>
    <w:pPr>
      <w:tabs>
        <w:tab w:val="left" w:pos="709"/>
      </w:tabs>
      <w:spacing w:after="200" w:line="276" w:lineRule="atLeast"/>
      <w:ind w:left="720"/>
    </w:pPr>
    <w:rPr>
      <w:rFonts w:ascii="Calibri" w:hAnsi="Calibri" w:cs="Calibri"/>
      <w:color w:val="000000"/>
      <w:kern w:val="1"/>
      <w:sz w:val="22"/>
      <w:szCs w:val="22"/>
      <w:lang w:eastAsia="hi-IN" w:bidi="hi-IN"/>
    </w:rPr>
  </w:style>
  <w:style w:type="paragraph" w:styleId="afa">
    <w:name w:val="Normal (Web)"/>
    <w:basedOn w:val="a0"/>
    <w:uiPriority w:val="99"/>
    <w:pPr>
      <w:spacing w:before="280" w:after="280"/>
    </w:pPr>
    <w:rPr>
      <w:kern w:val="1"/>
      <w:lang w:eastAsia="ar-SA"/>
    </w:rPr>
  </w:style>
  <w:style w:type="paragraph" w:customStyle="1" w:styleId="320">
    <w:name w:val="Основной текст с отступом 32"/>
    <w:basedOn w:val="a0"/>
    <w:pPr>
      <w:tabs>
        <w:tab w:val="left" w:pos="709"/>
      </w:tabs>
      <w:suppressAutoHyphens/>
      <w:spacing w:after="120" w:line="276" w:lineRule="atLeast"/>
      <w:ind w:left="283"/>
    </w:pPr>
    <w:rPr>
      <w:rFonts w:cs="Calibri"/>
      <w:kern w:val="1"/>
      <w:sz w:val="16"/>
      <w:szCs w:val="16"/>
      <w:lang w:eastAsia="hi-IN" w:bidi="hi-IN"/>
    </w:rPr>
  </w:style>
  <w:style w:type="paragraph" w:customStyle="1" w:styleId="Normale">
    <w:name w:val="Normale"/>
    <w:pPr>
      <w:suppressAutoHyphens/>
    </w:pPr>
    <w:rPr>
      <w:rFonts w:eastAsia="Arial" w:cs="Calibri"/>
      <w:kern w:val="1"/>
      <w:sz w:val="24"/>
      <w:lang w:eastAsia="ar-SA"/>
    </w:rPr>
  </w:style>
  <w:style w:type="paragraph" w:styleId="afb">
    <w:name w:val="footnote text"/>
    <w:basedOn w:val="a0"/>
    <w:pPr>
      <w:tabs>
        <w:tab w:val="left" w:pos="709"/>
      </w:tabs>
      <w:suppressAutoHyphens/>
      <w:spacing w:line="100" w:lineRule="atLeast"/>
    </w:pPr>
    <w:rPr>
      <w:rFonts w:cs="Calibri"/>
      <w:kern w:val="1"/>
      <w:sz w:val="20"/>
      <w:szCs w:val="20"/>
      <w:lang w:eastAsia="hi-IN" w:bidi="hi-IN"/>
    </w:rPr>
  </w:style>
  <w:style w:type="paragraph" w:customStyle="1" w:styleId="p6">
    <w:name w:val="p6"/>
    <w:basedOn w:val="a0"/>
    <w:pPr>
      <w:tabs>
        <w:tab w:val="left" w:pos="709"/>
      </w:tabs>
      <w:suppressAutoHyphens/>
      <w:spacing w:before="280" w:after="280" w:line="276" w:lineRule="atLeast"/>
    </w:pPr>
    <w:rPr>
      <w:rFonts w:cs="Calibri"/>
      <w:kern w:val="1"/>
      <w:sz w:val="22"/>
      <w:szCs w:val="22"/>
      <w:lang w:eastAsia="hi-IN" w:bidi="hi-IN"/>
    </w:rPr>
  </w:style>
  <w:style w:type="paragraph" w:customStyle="1" w:styleId="p4">
    <w:name w:val="p4"/>
    <w:basedOn w:val="a0"/>
    <w:pPr>
      <w:tabs>
        <w:tab w:val="left" w:pos="709"/>
      </w:tabs>
      <w:suppressAutoHyphens/>
      <w:spacing w:before="280" w:after="280" w:line="276" w:lineRule="atLeast"/>
    </w:pPr>
    <w:rPr>
      <w:rFonts w:cs="Calibri"/>
      <w:kern w:val="1"/>
      <w:sz w:val="22"/>
      <w:szCs w:val="22"/>
      <w:lang w:eastAsia="hi-IN" w:bidi="hi-IN"/>
    </w:rPr>
  </w:style>
  <w:style w:type="paragraph" w:customStyle="1" w:styleId="Pa2">
    <w:name w:val="Pa2"/>
    <w:basedOn w:val="a0"/>
    <w:next w:val="a0"/>
    <w:pPr>
      <w:tabs>
        <w:tab w:val="left" w:pos="709"/>
      </w:tabs>
      <w:autoSpaceDE w:val="0"/>
      <w:spacing w:after="200" w:line="241" w:lineRule="atLeast"/>
    </w:pPr>
    <w:rPr>
      <w:rFonts w:ascii="Europe" w:eastAsia="Calibri" w:hAnsi="Europe"/>
      <w:kern w:val="1"/>
      <w:sz w:val="22"/>
      <w:szCs w:val="22"/>
      <w:lang w:eastAsia="hi-IN" w:bidi="hi-IN"/>
    </w:rPr>
  </w:style>
  <w:style w:type="paragraph" w:customStyle="1" w:styleId="p2">
    <w:name w:val="p2"/>
    <w:basedOn w:val="a0"/>
    <w:pPr>
      <w:tabs>
        <w:tab w:val="left" w:pos="709"/>
      </w:tabs>
      <w:suppressAutoHyphens/>
      <w:spacing w:before="280" w:after="280" w:line="276" w:lineRule="atLeast"/>
    </w:pPr>
    <w:rPr>
      <w:rFonts w:cs="Calibri"/>
      <w:kern w:val="1"/>
      <w:sz w:val="22"/>
      <w:szCs w:val="22"/>
      <w:lang w:eastAsia="hi-IN" w:bidi="hi-IN"/>
    </w:rPr>
  </w:style>
  <w:style w:type="paragraph" w:customStyle="1" w:styleId="330">
    <w:name w:val="Основной текст с отступом 33"/>
    <w:basedOn w:val="a0"/>
    <w:pPr>
      <w:spacing w:after="120"/>
      <w:ind w:left="283"/>
    </w:pPr>
    <w:rPr>
      <w:kern w:val="1"/>
      <w:sz w:val="16"/>
      <w:szCs w:val="20"/>
      <w:lang w:eastAsia="ar-SA"/>
    </w:rPr>
  </w:style>
  <w:style w:type="paragraph" w:customStyle="1" w:styleId="35">
    <w:name w:val="Обычный3"/>
    <w:rsid w:val="00BB734E"/>
    <w:pPr>
      <w:widowControl w:val="0"/>
      <w:overflowPunct w:val="0"/>
      <w:autoSpaceDE w:val="0"/>
      <w:autoSpaceDN w:val="0"/>
      <w:adjustRightInd w:val="0"/>
      <w:textAlignment w:val="baseline"/>
    </w:pPr>
  </w:style>
  <w:style w:type="character" w:styleId="HTML">
    <w:name w:val="HTML Typewriter"/>
    <w:uiPriority w:val="99"/>
    <w:semiHidden/>
    <w:unhideWhenUsed/>
    <w:rsid w:val="00B84268"/>
    <w:rPr>
      <w:rFonts w:ascii="Courier New" w:eastAsia="Times New Roman" w:hAnsi="Courier New" w:cs="Courier New"/>
      <w:sz w:val="20"/>
      <w:szCs w:val="20"/>
    </w:rPr>
  </w:style>
  <w:style w:type="character" w:customStyle="1" w:styleId="NoSpacingChar">
    <w:name w:val="No Spacing Char"/>
    <w:link w:val="36"/>
    <w:locked/>
    <w:rsid w:val="00B84268"/>
    <w:rPr>
      <w:rFonts w:ascii="Calibri" w:eastAsia="Calibri" w:hAnsi="Calibri"/>
      <w:lang w:val="ru-RU" w:eastAsia="ru-RU" w:bidi="ar-SA"/>
    </w:rPr>
  </w:style>
  <w:style w:type="paragraph" w:customStyle="1" w:styleId="36">
    <w:name w:val="Без интервала3"/>
    <w:link w:val="NoSpacingChar"/>
    <w:rsid w:val="00B84268"/>
    <w:rPr>
      <w:rFonts w:ascii="Calibri" w:eastAsia="Calibri" w:hAnsi="Calibri"/>
    </w:rPr>
  </w:style>
  <w:style w:type="paragraph" w:customStyle="1" w:styleId="p1">
    <w:name w:val="p1"/>
    <w:basedOn w:val="a0"/>
    <w:rsid w:val="009C64FF"/>
    <w:pPr>
      <w:spacing w:before="100" w:beforeAutospacing="1" w:after="100" w:afterAutospacing="1"/>
    </w:pPr>
  </w:style>
  <w:style w:type="paragraph" w:styleId="afc">
    <w:name w:val="Balloon Text"/>
    <w:basedOn w:val="a0"/>
    <w:link w:val="1f2"/>
    <w:uiPriority w:val="99"/>
    <w:semiHidden/>
    <w:unhideWhenUsed/>
    <w:rsid w:val="009F66AB"/>
    <w:pPr>
      <w:tabs>
        <w:tab w:val="left" w:pos="709"/>
      </w:tabs>
      <w:suppressAutoHyphens/>
    </w:pPr>
    <w:rPr>
      <w:rFonts w:ascii="Segoe UI" w:hAnsi="Segoe UI" w:cs="Mangal"/>
      <w:kern w:val="1"/>
      <w:sz w:val="18"/>
      <w:szCs w:val="16"/>
      <w:lang w:eastAsia="hi-IN" w:bidi="hi-IN"/>
    </w:rPr>
  </w:style>
  <w:style w:type="character" w:customStyle="1" w:styleId="1f2">
    <w:name w:val="Текст выноски Знак1"/>
    <w:link w:val="afc"/>
    <w:uiPriority w:val="99"/>
    <w:semiHidden/>
    <w:rsid w:val="009F66AB"/>
    <w:rPr>
      <w:rFonts w:ascii="Segoe UI" w:hAnsi="Segoe UI" w:cs="Mangal"/>
      <w:kern w:val="1"/>
      <w:sz w:val="18"/>
      <w:szCs w:val="16"/>
      <w:lang w:eastAsia="hi-IN" w:bidi="hi-IN"/>
    </w:rPr>
  </w:style>
  <w:style w:type="paragraph" w:styleId="afd">
    <w:name w:val="endnote text"/>
    <w:basedOn w:val="a0"/>
    <w:link w:val="afe"/>
    <w:rsid w:val="00872496"/>
    <w:rPr>
      <w:sz w:val="20"/>
      <w:szCs w:val="20"/>
    </w:rPr>
  </w:style>
  <w:style w:type="character" w:customStyle="1" w:styleId="afe">
    <w:name w:val="Текст концевой сноски Знак"/>
    <w:basedOn w:val="a2"/>
    <w:link w:val="afd"/>
    <w:rsid w:val="00872496"/>
  </w:style>
  <w:style w:type="character" w:customStyle="1" w:styleId="Default0">
    <w:name w:val="Default Знак"/>
    <w:basedOn w:val="a2"/>
    <w:link w:val="Default"/>
    <w:rsid w:val="00CB598B"/>
    <w:rPr>
      <w:rFonts w:eastAsia="SimSun" w:cs="Arial"/>
      <w:color w:val="000000"/>
      <w:kern w:val="1"/>
      <w:sz w:val="24"/>
      <w:szCs w:val="24"/>
      <w:lang w:eastAsia="hi-IN" w:bidi="hi-IN"/>
    </w:rPr>
  </w:style>
  <w:style w:type="paragraph" w:styleId="aff">
    <w:name w:val="No Spacing"/>
    <w:uiPriority w:val="1"/>
    <w:qFormat/>
    <w:rsid w:val="00FB40DF"/>
    <w:rPr>
      <w:rFonts w:ascii="Calibri" w:eastAsia="Calibri" w:hAnsi="Calibri"/>
      <w:sz w:val="22"/>
      <w:szCs w:val="22"/>
      <w:lang w:eastAsia="en-US"/>
    </w:rPr>
  </w:style>
  <w:style w:type="character" w:customStyle="1" w:styleId="il">
    <w:name w:val="il"/>
    <w:basedOn w:val="a2"/>
    <w:rsid w:val="00380252"/>
  </w:style>
  <w:style w:type="paragraph" w:styleId="aff0">
    <w:name w:val="Revision"/>
    <w:hidden/>
    <w:uiPriority w:val="99"/>
    <w:semiHidden/>
    <w:rsid w:val="00D6733E"/>
    <w:rPr>
      <w:sz w:val="24"/>
      <w:szCs w:val="24"/>
    </w:rPr>
  </w:style>
  <w:style w:type="character" w:customStyle="1" w:styleId="1f3">
    <w:name w:val="Неразрешенное упоминание1"/>
    <w:basedOn w:val="a2"/>
    <w:uiPriority w:val="99"/>
    <w:semiHidden/>
    <w:unhideWhenUsed/>
    <w:rsid w:val="0066420D"/>
    <w:rPr>
      <w:color w:val="605E5C"/>
      <w:shd w:val="clear" w:color="auto" w:fill="E1DFDD"/>
    </w:rPr>
  </w:style>
  <w:style w:type="character" w:styleId="aff1">
    <w:name w:val="FollowedHyperlink"/>
    <w:basedOn w:val="a2"/>
    <w:uiPriority w:val="99"/>
    <w:semiHidden/>
    <w:unhideWhenUsed/>
    <w:rsid w:val="0066420D"/>
    <w:rPr>
      <w:color w:val="954F72" w:themeColor="followedHyperlink"/>
      <w:u w:val="single"/>
    </w:rPr>
  </w:style>
  <w:style w:type="table" w:styleId="aff2">
    <w:name w:val="Table Grid"/>
    <w:basedOn w:val="a3"/>
    <w:uiPriority w:val="39"/>
    <w:rsid w:val="00A16F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044164">
      <w:bodyDiv w:val="1"/>
      <w:marLeft w:val="0"/>
      <w:marRight w:val="0"/>
      <w:marTop w:val="0"/>
      <w:marBottom w:val="0"/>
      <w:divBdr>
        <w:top w:val="none" w:sz="0" w:space="0" w:color="auto"/>
        <w:left w:val="none" w:sz="0" w:space="0" w:color="auto"/>
        <w:bottom w:val="none" w:sz="0" w:space="0" w:color="auto"/>
        <w:right w:val="none" w:sz="0" w:space="0" w:color="auto"/>
      </w:divBdr>
    </w:div>
    <w:div w:id="125204666">
      <w:bodyDiv w:val="1"/>
      <w:marLeft w:val="0"/>
      <w:marRight w:val="0"/>
      <w:marTop w:val="0"/>
      <w:marBottom w:val="0"/>
      <w:divBdr>
        <w:top w:val="none" w:sz="0" w:space="0" w:color="auto"/>
        <w:left w:val="none" w:sz="0" w:space="0" w:color="auto"/>
        <w:bottom w:val="none" w:sz="0" w:space="0" w:color="auto"/>
        <w:right w:val="none" w:sz="0" w:space="0" w:color="auto"/>
      </w:divBdr>
    </w:div>
    <w:div w:id="159470251">
      <w:bodyDiv w:val="1"/>
      <w:marLeft w:val="0"/>
      <w:marRight w:val="0"/>
      <w:marTop w:val="0"/>
      <w:marBottom w:val="0"/>
      <w:divBdr>
        <w:top w:val="none" w:sz="0" w:space="0" w:color="auto"/>
        <w:left w:val="none" w:sz="0" w:space="0" w:color="auto"/>
        <w:bottom w:val="none" w:sz="0" w:space="0" w:color="auto"/>
        <w:right w:val="none" w:sz="0" w:space="0" w:color="auto"/>
      </w:divBdr>
    </w:div>
    <w:div w:id="285434584">
      <w:bodyDiv w:val="1"/>
      <w:marLeft w:val="0"/>
      <w:marRight w:val="0"/>
      <w:marTop w:val="0"/>
      <w:marBottom w:val="0"/>
      <w:divBdr>
        <w:top w:val="none" w:sz="0" w:space="0" w:color="auto"/>
        <w:left w:val="none" w:sz="0" w:space="0" w:color="auto"/>
        <w:bottom w:val="none" w:sz="0" w:space="0" w:color="auto"/>
        <w:right w:val="none" w:sz="0" w:space="0" w:color="auto"/>
      </w:divBdr>
    </w:div>
    <w:div w:id="310334929">
      <w:bodyDiv w:val="1"/>
      <w:marLeft w:val="0"/>
      <w:marRight w:val="0"/>
      <w:marTop w:val="0"/>
      <w:marBottom w:val="0"/>
      <w:divBdr>
        <w:top w:val="none" w:sz="0" w:space="0" w:color="auto"/>
        <w:left w:val="none" w:sz="0" w:space="0" w:color="auto"/>
        <w:bottom w:val="none" w:sz="0" w:space="0" w:color="auto"/>
        <w:right w:val="none" w:sz="0" w:space="0" w:color="auto"/>
      </w:divBdr>
      <w:divsChild>
        <w:div w:id="754548500">
          <w:marLeft w:val="0"/>
          <w:marRight w:val="0"/>
          <w:marTop w:val="0"/>
          <w:marBottom w:val="0"/>
          <w:divBdr>
            <w:top w:val="none" w:sz="0" w:space="0" w:color="auto"/>
            <w:left w:val="none" w:sz="0" w:space="0" w:color="auto"/>
            <w:bottom w:val="none" w:sz="0" w:space="0" w:color="auto"/>
            <w:right w:val="none" w:sz="0" w:space="0" w:color="auto"/>
          </w:divBdr>
        </w:div>
        <w:div w:id="1424490726">
          <w:marLeft w:val="0"/>
          <w:marRight w:val="0"/>
          <w:marTop w:val="0"/>
          <w:marBottom w:val="0"/>
          <w:divBdr>
            <w:top w:val="none" w:sz="0" w:space="0" w:color="auto"/>
            <w:left w:val="none" w:sz="0" w:space="0" w:color="auto"/>
            <w:bottom w:val="none" w:sz="0" w:space="0" w:color="auto"/>
            <w:right w:val="none" w:sz="0" w:space="0" w:color="auto"/>
          </w:divBdr>
        </w:div>
        <w:div w:id="1516386105">
          <w:marLeft w:val="0"/>
          <w:marRight w:val="0"/>
          <w:marTop w:val="0"/>
          <w:marBottom w:val="0"/>
          <w:divBdr>
            <w:top w:val="none" w:sz="0" w:space="0" w:color="auto"/>
            <w:left w:val="none" w:sz="0" w:space="0" w:color="auto"/>
            <w:bottom w:val="none" w:sz="0" w:space="0" w:color="auto"/>
            <w:right w:val="none" w:sz="0" w:space="0" w:color="auto"/>
          </w:divBdr>
        </w:div>
      </w:divsChild>
    </w:div>
    <w:div w:id="376471224">
      <w:bodyDiv w:val="1"/>
      <w:marLeft w:val="0"/>
      <w:marRight w:val="0"/>
      <w:marTop w:val="0"/>
      <w:marBottom w:val="0"/>
      <w:divBdr>
        <w:top w:val="none" w:sz="0" w:space="0" w:color="auto"/>
        <w:left w:val="none" w:sz="0" w:space="0" w:color="auto"/>
        <w:bottom w:val="none" w:sz="0" w:space="0" w:color="auto"/>
        <w:right w:val="none" w:sz="0" w:space="0" w:color="auto"/>
      </w:divBdr>
    </w:div>
    <w:div w:id="694967502">
      <w:bodyDiv w:val="1"/>
      <w:marLeft w:val="0"/>
      <w:marRight w:val="0"/>
      <w:marTop w:val="0"/>
      <w:marBottom w:val="0"/>
      <w:divBdr>
        <w:top w:val="none" w:sz="0" w:space="0" w:color="auto"/>
        <w:left w:val="none" w:sz="0" w:space="0" w:color="auto"/>
        <w:bottom w:val="none" w:sz="0" w:space="0" w:color="auto"/>
        <w:right w:val="none" w:sz="0" w:space="0" w:color="auto"/>
      </w:divBdr>
    </w:div>
    <w:div w:id="900213800">
      <w:bodyDiv w:val="1"/>
      <w:marLeft w:val="0"/>
      <w:marRight w:val="0"/>
      <w:marTop w:val="0"/>
      <w:marBottom w:val="0"/>
      <w:divBdr>
        <w:top w:val="none" w:sz="0" w:space="0" w:color="auto"/>
        <w:left w:val="none" w:sz="0" w:space="0" w:color="auto"/>
        <w:bottom w:val="none" w:sz="0" w:space="0" w:color="auto"/>
        <w:right w:val="none" w:sz="0" w:space="0" w:color="auto"/>
      </w:divBdr>
    </w:div>
    <w:div w:id="914172464">
      <w:bodyDiv w:val="1"/>
      <w:marLeft w:val="0"/>
      <w:marRight w:val="0"/>
      <w:marTop w:val="0"/>
      <w:marBottom w:val="0"/>
      <w:divBdr>
        <w:top w:val="none" w:sz="0" w:space="0" w:color="auto"/>
        <w:left w:val="none" w:sz="0" w:space="0" w:color="auto"/>
        <w:bottom w:val="none" w:sz="0" w:space="0" w:color="auto"/>
        <w:right w:val="none" w:sz="0" w:space="0" w:color="auto"/>
      </w:divBdr>
    </w:div>
    <w:div w:id="1104764705">
      <w:bodyDiv w:val="1"/>
      <w:marLeft w:val="0"/>
      <w:marRight w:val="0"/>
      <w:marTop w:val="0"/>
      <w:marBottom w:val="0"/>
      <w:divBdr>
        <w:top w:val="none" w:sz="0" w:space="0" w:color="auto"/>
        <w:left w:val="none" w:sz="0" w:space="0" w:color="auto"/>
        <w:bottom w:val="none" w:sz="0" w:space="0" w:color="auto"/>
        <w:right w:val="none" w:sz="0" w:space="0" w:color="auto"/>
      </w:divBdr>
    </w:div>
    <w:div w:id="1215004299">
      <w:bodyDiv w:val="1"/>
      <w:marLeft w:val="0"/>
      <w:marRight w:val="0"/>
      <w:marTop w:val="0"/>
      <w:marBottom w:val="0"/>
      <w:divBdr>
        <w:top w:val="none" w:sz="0" w:space="0" w:color="auto"/>
        <w:left w:val="none" w:sz="0" w:space="0" w:color="auto"/>
        <w:bottom w:val="none" w:sz="0" w:space="0" w:color="auto"/>
        <w:right w:val="none" w:sz="0" w:space="0" w:color="auto"/>
      </w:divBdr>
    </w:div>
    <w:div w:id="1281493902">
      <w:bodyDiv w:val="1"/>
      <w:marLeft w:val="0"/>
      <w:marRight w:val="0"/>
      <w:marTop w:val="0"/>
      <w:marBottom w:val="0"/>
      <w:divBdr>
        <w:top w:val="none" w:sz="0" w:space="0" w:color="auto"/>
        <w:left w:val="none" w:sz="0" w:space="0" w:color="auto"/>
        <w:bottom w:val="none" w:sz="0" w:space="0" w:color="auto"/>
        <w:right w:val="none" w:sz="0" w:space="0" w:color="auto"/>
      </w:divBdr>
      <w:divsChild>
        <w:div w:id="5861558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9389710">
              <w:marLeft w:val="0"/>
              <w:marRight w:val="0"/>
              <w:marTop w:val="0"/>
              <w:marBottom w:val="0"/>
              <w:divBdr>
                <w:top w:val="none" w:sz="0" w:space="0" w:color="auto"/>
                <w:left w:val="none" w:sz="0" w:space="0" w:color="auto"/>
                <w:bottom w:val="none" w:sz="0" w:space="0" w:color="auto"/>
                <w:right w:val="none" w:sz="0" w:space="0" w:color="auto"/>
              </w:divBdr>
              <w:divsChild>
                <w:div w:id="1884558712">
                  <w:marLeft w:val="0"/>
                  <w:marRight w:val="0"/>
                  <w:marTop w:val="0"/>
                  <w:marBottom w:val="0"/>
                  <w:divBdr>
                    <w:top w:val="none" w:sz="0" w:space="0" w:color="auto"/>
                    <w:left w:val="none" w:sz="0" w:space="0" w:color="auto"/>
                    <w:bottom w:val="none" w:sz="0" w:space="0" w:color="auto"/>
                    <w:right w:val="none" w:sz="0" w:space="0" w:color="auto"/>
                  </w:divBdr>
                  <w:divsChild>
                    <w:div w:id="1120998981">
                      <w:marLeft w:val="0"/>
                      <w:marRight w:val="0"/>
                      <w:marTop w:val="0"/>
                      <w:marBottom w:val="0"/>
                      <w:divBdr>
                        <w:top w:val="none" w:sz="0" w:space="0" w:color="auto"/>
                        <w:left w:val="none" w:sz="0" w:space="0" w:color="auto"/>
                        <w:bottom w:val="none" w:sz="0" w:space="0" w:color="auto"/>
                        <w:right w:val="none" w:sz="0" w:space="0" w:color="auto"/>
                      </w:divBdr>
                      <w:divsChild>
                        <w:div w:id="1478107860">
                          <w:marLeft w:val="0"/>
                          <w:marRight w:val="0"/>
                          <w:marTop w:val="0"/>
                          <w:marBottom w:val="0"/>
                          <w:divBdr>
                            <w:top w:val="none" w:sz="0" w:space="0" w:color="auto"/>
                            <w:left w:val="none" w:sz="0" w:space="0" w:color="auto"/>
                            <w:bottom w:val="none" w:sz="0" w:space="0" w:color="auto"/>
                            <w:right w:val="none" w:sz="0" w:space="0" w:color="auto"/>
                          </w:divBdr>
                          <w:divsChild>
                            <w:div w:id="162261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502402">
      <w:bodyDiv w:val="1"/>
      <w:marLeft w:val="0"/>
      <w:marRight w:val="0"/>
      <w:marTop w:val="0"/>
      <w:marBottom w:val="0"/>
      <w:divBdr>
        <w:top w:val="none" w:sz="0" w:space="0" w:color="auto"/>
        <w:left w:val="none" w:sz="0" w:space="0" w:color="auto"/>
        <w:bottom w:val="none" w:sz="0" w:space="0" w:color="auto"/>
        <w:right w:val="none" w:sz="0" w:space="0" w:color="auto"/>
      </w:divBdr>
    </w:div>
    <w:div w:id="1364090154">
      <w:bodyDiv w:val="1"/>
      <w:marLeft w:val="0"/>
      <w:marRight w:val="0"/>
      <w:marTop w:val="0"/>
      <w:marBottom w:val="0"/>
      <w:divBdr>
        <w:top w:val="none" w:sz="0" w:space="0" w:color="auto"/>
        <w:left w:val="none" w:sz="0" w:space="0" w:color="auto"/>
        <w:bottom w:val="none" w:sz="0" w:space="0" w:color="auto"/>
        <w:right w:val="none" w:sz="0" w:space="0" w:color="auto"/>
      </w:divBdr>
      <w:divsChild>
        <w:div w:id="7121895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9706855">
              <w:marLeft w:val="0"/>
              <w:marRight w:val="0"/>
              <w:marTop w:val="0"/>
              <w:marBottom w:val="0"/>
              <w:divBdr>
                <w:top w:val="none" w:sz="0" w:space="0" w:color="auto"/>
                <w:left w:val="none" w:sz="0" w:space="0" w:color="auto"/>
                <w:bottom w:val="none" w:sz="0" w:space="0" w:color="auto"/>
                <w:right w:val="none" w:sz="0" w:space="0" w:color="auto"/>
              </w:divBdr>
              <w:divsChild>
                <w:div w:id="1913853318">
                  <w:marLeft w:val="0"/>
                  <w:marRight w:val="0"/>
                  <w:marTop w:val="0"/>
                  <w:marBottom w:val="0"/>
                  <w:divBdr>
                    <w:top w:val="none" w:sz="0" w:space="0" w:color="auto"/>
                    <w:left w:val="none" w:sz="0" w:space="0" w:color="auto"/>
                    <w:bottom w:val="none" w:sz="0" w:space="0" w:color="auto"/>
                    <w:right w:val="none" w:sz="0" w:space="0" w:color="auto"/>
                  </w:divBdr>
                  <w:divsChild>
                    <w:div w:id="1794860055">
                      <w:marLeft w:val="0"/>
                      <w:marRight w:val="0"/>
                      <w:marTop w:val="0"/>
                      <w:marBottom w:val="0"/>
                      <w:divBdr>
                        <w:top w:val="none" w:sz="0" w:space="0" w:color="auto"/>
                        <w:left w:val="none" w:sz="0" w:space="0" w:color="auto"/>
                        <w:bottom w:val="none" w:sz="0" w:space="0" w:color="auto"/>
                        <w:right w:val="none" w:sz="0" w:space="0" w:color="auto"/>
                      </w:divBdr>
                      <w:divsChild>
                        <w:div w:id="1567834730">
                          <w:marLeft w:val="0"/>
                          <w:marRight w:val="0"/>
                          <w:marTop w:val="0"/>
                          <w:marBottom w:val="0"/>
                          <w:divBdr>
                            <w:top w:val="none" w:sz="0" w:space="0" w:color="auto"/>
                            <w:left w:val="none" w:sz="0" w:space="0" w:color="auto"/>
                            <w:bottom w:val="none" w:sz="0" w:space="0" w:color="auto"/>
                            <w:right w:val="none" w:sz="0" w:space="0" w:color="auto"/>
                          </w:divBdr>
                          <w:divsChild>
                            <w:div w:id="160072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682867">
      <w:bodyDiv w:val="1"/>
      <w:marLeft w:val="0"/>
      <w:marRight w:val="0"/>
      <w:marTop w:val="0"/>
      <w:marBottom w:val="0"/>
      <w:divBdr>
        <w:top w:val="none" w:sz="0" w:space="0" w:color="auto"/>
        <w:left w:val="none" w:sz="0" w:space="0" w:color="auto"/>
        <w:bottom w:val="none" w:sz="0" w:space="0" w:color="auto"/>
        <w:right w:val="none" w:sz="0" w:space="0" w:color="auto"/>
      </w:divBdr>
    </w:div>
    <w:div w:id="1638293026">
      <w:bodyDiv w:val="1"/>
      <w:marLeft w:val="0"/>
      <w:marRight w:val="0"/>
      <w:marTop w:val="0"/>
      <w:marBottom w:val="0"/>
      <w:divBdr>
        <w:top w:val="none" w:sz="0" w:space="0" w:color="auto"/>
        <w:left w:val="none" w:sz="0" w:space="0" w:color="auto"/>
        <w:bottom w:val="none" w:sz="0" w:space="0" w:color="auto"/>
        <w:right w:val="none" w:sz="0" w:space="0" w:color="auto"/>
      </w:divBdr>
    </w:div>
    <w:div w:id="17850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iitiag.ru/about/staff/staff_cat/zakharova_anna_vladimirovna" TargetMode="External"/><Relationship Id="rId13" Type="http://schemas.openxmlformats.org/officeDocument/2006/relationships/hyperlink" Target="http://www.niitiag.ru/pub/pub_cat/bode_drevnie_moskovskie_i_novgorodskie_korni_v_derevyannom_khramovom_zodchestve_russkogo_sever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iitiag.ru/pub/pub_cat/salimov_arkhitektura_tveri_xvii_vek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iitiag.ru/pub/sovremennaya_arkhitektura_mira"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www.sectioaureaseries.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ectioaureaseries.org" TargetMode="External"/><Relationship Id="rId14" Type="http://schemas.openxmlformats.org/officeDocument/2006/relationships/hyperlink" Target="http://www.niitiag.ru/pub/vseobschaya_istoriya_arkhitektur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B14F3-7274-41DB-866A-1F0BEB0F6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54</Pages>
  <Words>18234</Words>
  <Characters>103936</Characters>
  <Application>Microsoft Office Word</Application>
  <DocSecurity>0</DocSecurity>
  <Lines>866</Lines>
  <Paragraphs>243</Paragraphs>
  <ScaleCrop>false</ScaleCrop>
  <HeadingPairs>
    <vt:vector size="2" baseType="variant">
      <vt:variant>
        <vt:lpstr>Название</vt:lpstr>
      </vt:variant>
      <vt:variant>
        <vt:i4>1</vt:i4>
      </vt:variant>
    </vt:vector>
  </HeadingPairs>
  <TitlesOfParts>
    <vt:vector size="1" baseType="lpstr">
      <vt:lpstr>ОТЧЕТ</vt:lpstr>
    </vt:vector>
  </TitlesOfParts>
  <Company/>
  <LinksUpToDate>false</LinksUpToDate>
  <CharactersWithSpaces>121927</CharactersWithSpaces>
  <SharedDoc>false</SharedDoc>
  <HLinks>
    <vt:vector size="24" baseType="variant">
      <vt:variant>
        <vt:i4>2359392</vt:i4>
      </vt:variant>
      <vt:variant>
        <vt:i4>9</vt:i4>
      </vt:variant>
      <vt:variant>
        <vt:i4>0</vt:i4>
      </vt:variant>
      <vt:variant>
        <vt:i4>5</vt:i4>
      </vt:variant>
      <vt:variant>
        <vt:lpwstr>http://www.niitiag.ru/pub/pub_cat/derevyannoe_zodchestvo_vyp_6</vt:lpwstr>
      </vt:variant>
      <vt:variant>
        <vt:lpwstr/>
      </vt:variant>
      <vt:variant>
        <vt:i4>2228249</vt:i4>
      </vt:variant>
      <vt:variant>
        <vt:i4>6</vt:i4>
      </vt:variant>
      <vt:variant>
        <vt:i4>0</vt:i4>
      </vt:variant>
      <vt:variant>
        <vt:i4>5</vt:i4>
      </vt:variant>
      <vt:variant>
        <vt:lpwstr>http://www.niitiag.ru/pub/pub_cat/konysheva_evropeyskie_arkhitektory_v_sovetskom_gradostroitelstve_epokhi_pervykh_pyatiletok</vt:lpwstr>
      </vt:variant>
      <vt:variant>
        <vt:lpwstr/>
      </vt:variant>
      <vt:variant>
        <vt:i4>4128826</vt:i4>
      </vt:variant>
      <vt:variant>
        <vt:i4>3</vt:i4>
      </vt:variant>
      <vt:variant>
        <vt:i4>0</vt:i4>
      </vt:variant>
      <vt:variant>
        <vt:i4>5</vt:i4>
      </vt:variant>
      <vt:variant>
        <vt:lpwstr>http://www.niitiag.ru/press/news/vystavka_ani_arkhitekturnaya_sokrovischnitsa_na_perekrestke_kultur_poeziya_kamney</vt:lpwstr>
      </vt:variant>
      <vt:variant>
        <vt:lpwstr/>
      </vt:variant>
      <vt:variant>
        <vt:i4>4128826</vt:i4>
      </vt:variant>
      <vt:variant>
        <vt:i4>0</vt:i4>
      </vt:variant>
      <vt:variant>
        <vt:i4>0</vt:i4>
      </vt:variant>
      <vt:variant>
        <vt:i4>5</vt:i4>
      </vt:variant>
      <vt:variant>
        <vt:lpwstr>http://www.niitiag.ru/press/news/vystavka_ani_arkhitekturnaya_sokrovischnitsa_na_perekrestke_kultur_poeziya_kamney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ОТЧЕТ</dc:title>
  <dc:subject/>
  <dc:creator>Zhdanova</dc:creator>
  <cp:keywords/>
  <dc:description/>
  <cp:lastModifiedBy>Dmitry Scherbatkin</cp:lastModifiedBy>
  <cp:revision>33</cp:revision>
  <cp:lastPrinted>2019-01-17T18:32:00Z</cp:lastPrinted>
  <dcterms:created xsi:type="dcterms:W3CDTF">2021-01-18T09:44:00Z</dcterms:created>
  <dcterms:modified xsi:type="dcterms:W3CDTF">2021-01-28T09:07:00Z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