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7E5E4" w14:textId="77777777" w:rsidR="0059105D" w:rsidRPr="001F2F73" w:rsidRDefault="0059105D" w:rsidP="00DB2111">
      <w:pPr>
        <w:spacing w:line="360" w:lineRule="auto"/>
        <w:jc w:val="center"/>
        <w:rPr>
          <w:b/>
          <w:bCs/>
          <w:sz w:val="28"/>
          <w:szCs w:val="28"/>
        </w:rPr>
      </w:pPr>
      <w:r w:rsidRPr="001F2F73">
        <w:rPr>
          <w:b/>
          <w:bCs/>
          <w:sz w:val="28"/>
          <w:szCs w:val="28"/>
        </w:rPr>
        <w:t>ОТЧЕТ</w:t>
      </w:r>
    </w:p>
    <w:p w14:paraId="136B15C0" w14:textId="17B5241C" w:rsidR="0059105D" w:rsidRPr="001F2F73" w:rsidRDefault="0059105D" w:rsidP="00DB2111">
      <w:pPr>
        <w:spacing w:line="360" w:lineRule="auto"/>
        <w:jc w:val="center"/>
        <w:rPr>
          <w:b/>
          <w:bCs/>
          <w:sz w:val="28"/>
          <w:szCs w:val="28"/>
        </w:rPr>
      </w:pPr>
      <w:r w:rsidRPr="001F2F73">
        <w:rPr>
          <w:b/>
          <w:bCs/>
          <w:sz w:val="28"/>
          <w:szCs w:val="28"/>
        </w:rPr>
        <w:t>О ДЕЯТЕЛЬНОСТИ ФИЛИАЛА ФЕДЕРАЛЬНОГО ГОСУДАРСТВЕННОГО БЮДЖЕТНОГО УЧРЕЖДЕНИЯ «ЦЕНТРАЛЬНЫЙ НАУЧНО-ИССЛЕДОВАТЕЛЬСКИЙ И ПРОЕКТНЫЙ ИНСТИТУТ МИНИСТЕРСТВА СТРОИТЕЛЬСТВА И ЖИЛИЩНО-КОММУНАЛЬНОГО ХОЗЯЙСТВА РОССИЙСКОЙ ФЕДЕРАЦИИ» НАУЧНО-</w:t>
      </w:r>
      <w:r w:rsidR="008E7105" w:rsidRPr="001F2F73">
        <w:rPr>
          <w:b/>
          <w:bCs/>
          <w:sz w:val="28"/>
          <w:szCs w:val="28"/>
        </w:rPr>
        <w:t xml:space="preserve">ИССЛЕДОВАТЕЛЬСКИЙ </w:t>
      </w:r>
      <w:r w:rsidRPr="001F2F73">
        <w:rPr>
          <w:b/>
          <w:bCs/>
          <w:sz w:val="28"/>
          <w:szCs w:val="28"/>
        </w:rPr>
        <w:t>ИНСТИТУТ ТЕОРИИ И ИСТОРИИ АРХИТЕК</w:t>
      </w:r>
      <w:r w:rsidR="001414C0" w:rsidRPr="001F2F73">
        <w:rPr>
          <w:b/>
          <w:bCs/>
          <w:sz w:val="28"/>
          <w:szCs w:val="28"/>
        </w:rPr>
        <w:t>ТУРЫ И ГРАДОСТРОИТЕЛЬСТВА В 20</w:t>
      </w:r>
      <w:r w:rsidR="00106B28" w:rsidRPr="001F2F73">
        <w:rPr>
          <w:b/>
          <w:bCs/>
          <w:sz w:val="28"/>
          <w:szCs w:val="28"/>
        </w:rPr>
        <w:t>2</w:t>
      </w:r>
      <w:r w:rsidR="00132AB4" w:rsidRPr="00132AB4">
        <w:rPr>
          <w:b/>
          <w:bCs/>
          <w:sz w:val="28"/>
          <w:szCs w:val="28"/>
        </w:rPr>
        <w:t>1</w:t>
      </w:r>
      <w:r w:rsidR="00106B28" w:rsidRPr="001F2F73">
        <w:rPr>
          <w:b/>
          <w:bCs/>
          <w:sz w:val="28"/>
          <w:szCs w:val="28"/>
        </w:rPr>
        <w:tab/>
      </w:r>
      <w:r w:rsidRPr="001F2F73">
        <w:rPr>
          <w:b/>
          <w:bCs/>
          <w:sz w:val="28"/>
          <w:szCs w:val="28"/>
        </w:rPr>
        <w:t xml:space="preserve"> ГОДУ</w:t>
      </w:r>
    </w:p>
    <w:p w14:paraId="0E2E29E4" w14:textId="77777777" w:rsidR="0059105D" w:rsidRPr="001F2F73" w:rsidRDefault="0059105D" w:rsidP="00DB2111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14:paraId="1C09B9B7" w14:textId="77777777" w:rsidR="0059105D" w:rsidRPr="00E51F0C" w:rsidRDefault="0059105D" w:rsidP="00DB2111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E51F0C">
        <w:rPr>
          <w:b/>
          <w:bCs/>
          <w:sz w:val="28"/>
          <w:szCs w:val="28"/>
          <w:lang w:val="en-US"/>
        </w:rPr>
        <w:t>I</w:t>
      </w:r>
      <w:r w:rsidR="00C05F0A" w:rsidRPr="00E51F0C">
        <w:rPr>
          <w:b/>
          <w:bCs/>
          <w:sz w:val="28"/>
          <w:szCs w:val="28"/>
        </w:rPr>
        <w:t>. ОБЩИЕ СВЕДЕНИЯ О</w:t>
      </w:r>
      <w:r w:rsidRPr="00E51F0C">
        <w:rPr>
          <w:b/>
          <w:bCs/>
          <w:sz w:val="28"/>
          <w:szCs w:val="28"/>
        </w:rPr>
        <w:t xml:space="preserve"> </w:t>
      </w:r>
      <w:r w:rsidR="00C05F0A" w:rsidRPr="00E51F0C">
        <w:rPr>
          <w:b/>
          <w:bCs/>
          <w:sz w:val="28"/>
          <w:szCs w:val="28"/>
        </w:rPr>
        <w:t>ФИЛИАЛЕ</w:t>
      </w:r>
      <w:r w:rsidRPr="00E51F0C">
        <w:rPr>
          <w:b/>
          <w:bCs/>
          <w:sz w:val="28"/>
          <w:szCs w:val="28"/>
        </w:rPr>
        <w:t>, ЕГО ПРАВОВОМ ОБЕСПЕЧЕНИИ И КАДРОВОМ СОСТАВЕ:</w:t>
      </w:r>
    </w:p>
    <w:p w14:paraId="3C266990" w14:textId="77777777" w:rsidR="0059105D" w:rsidRPr="001F2F73" w:rsidRDefault="0059105D" w:rsidP="00DB2111">
      <w:pPr>
        <w:spacing w:line="360" w:lineRule="auto"/>
        <w:ind w:firstLine="567"/>
        <w:jc w:val="both"/>
        <w:rPr>
          <w:sz w:val="28"/>
          <w:szCs w:val="28"/>
        </w:rPr>
      </w:pPr>
    </w:p>
    <w:p w14:paraId="28AC891D" w14:textId="0884BDA9" w:rsidR="0059105D" w:rsidRPr="001F2F73" w:rsidRDefault="00106B28" w:rsidP="00DB2111">
      <w:pPr>
        <w:spacing w:line="360" w:lineRule="auto"/>
        <w:jc w:val="both"/>
        <w:rPr>
          <w:sz w:val="28"/>
          <w:szCs w:val="28"/>
        </w:rPr>
      </w:pPr>
      <w:r w:rsidRPr="001F2F73">
        <w:rPr>
          <w:sz w:val="28"/>
          <w:szCs w:val="28"/>
        </w:rPr>
        <w:tab/>
      </w:r>
      <w:r w:rsidR="0059105D" w:rsidRPr="001F2F73">
        <w:rPr>
          <w:sz w:val="28"/>
          <w:szCs w:val="28"/>
        </w:rPr>
        <w:t xml:space="preserve">Директор филиала – доктор </w:t>
      </w:r>
      <w:r w:rsidR="005F52DA" w:rsidRPr="001F2F73">
        <w:rPr>
          <w:sz w:val="28"/>
          <w:szCs w:val="28"/>
        </w:rPr>
        <w:t>искусствоведения</w:t>
      </w:r>
      <w:r w:rsidR="0059105D" w:rsidRPr="001F2F73">
        <w:rPr>
          <w:sz w:val="28"/>
          <w:szCs w:val="28"/>
        </w:rPr>
        <w:t xml:space="preserve">, </w:t>
      </w:r>
      <w:r w:rsidR="005F52DA" w:rsidRPr="001F2F73">
        <w:rPr>
          <w:sz w:val="28"/>
          <w:szCs w:val="28"/>
        </w:rPr>
        <w:t>член-к</w:t>
      </w:r>
      <w:r w:rsidR="00514AE7" w:rsidRPr="001F2F73">
        <w:rPr>
          <w:sz w:val="28"/>
          <w:szCs w:val="28"/>
        </w:rPr>
        <w:t>орреспондент</w:t>
      </w:r>
      <w:r w:rsidR="0059105D" w:rsidRPr="001F2F73">
        <w:rPr>
          <w:sz w:val="28"/>
          <w:szCs w:val="28"/>
        </w:rPr>
        <w:t xml:space="preserve"> РААСН</w:t>
      </w:r>
      <w:r w:rsidR="00743DBA">
        <w:rPr>
          <w:sz w:val="28"/>
          <w:szCs w:val="28"/>
        </w:rPr>
        <w:t>, почетный член РАХ</w:t>
      </w:r>
      <w:r w:rsidR="0059105D" w:rsidRPr="001F2F73">
        <w:rPr>
          <w:sz w:val="28"/>
          <w:szCs w:val="28"/>
        </w:rPr>
        <w:t xml:space="preserve"> </w:t>
      </w:r>
      <w:r w:rsidR="00514AE7" w:rsidRPr="001F2F73">
        <w:rPr>
          <w:sz w:val="28"/>
          <w:szCs w:val="28"/>
        </w:rPr>
        <w:t xml:space="preserve">А.Ю. </w:t>
      </w:r>
      <w:proofErr w:type="spellStart"/>
      <w:r w:rsidR="00514AE7" w:rsidRPr="001F2F73">
        <w:rPr>
          <w:sz w:val="28"/>
          <w:szCs w:val="28"/>
        </w:rPr>
        <w:t>Каза</w:t>
      </w:r>
      <w:r w:rsidR="005F52DA" w:rsidRPr="001F2F73">
        <w:rPr>
          <w:sz w:val="28"/>
          <w:szCs w:val="28"/>
        </w:rPr>
        <w:t>рян</w:t>
      </w:r>
      <w:proofErr w:type="spellEnd"/>
      <w:r w:rsidRPr="001F2F73">
        <w:rPr>
          <w:sz w:val="28"/>
          <w:szCs w:val="28"/>
        </w:rPr>
        <w:t>;</w:t>
      </w:r>
    </w:p>
    <w:p w14:paraId="7E14E22A" w14:textId="77777777" w:rsidR="0059105D" w:rsidRPr="001F2F73" w:rsidRDefault="0059105D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Заместитель директора по научной работе - </w:t>
      </w:r>
      <w:r w:rsidR="005F52DA" w:rsidRPr="001F2F73">
        <w:rPr>
          <w:sz w:val="28"/>
          <w:szCs w:val="28"/>
        </w:rPr>
        <w:t>кандидат</w:t>
      </w:r>
      <w:r w:rsidRPr="001F2F73">
        <w:rPr>
          <w:sz w:val="28"/>
          <w:szCs w:val="28"/>
        </w:rPr>
        <w:t xml:space="preserve"> искусствоведения, </w:t>
      </w:r>
      <w:r w:rsidR="005F52DA" w:rsidRPr="001F2F73">
        <w:rPr>
          <w:sz w:val="28"/>
          <w:szCs w:val="28"/>
        </w:rPr>
        <w:t>советник</w:t>
      </w:r>
      <w:r w:rsidRPr="001F2F73">
        <w:rPr>
          <w:sz w:val="28"/>
          <w:szCs w:val="28"/>
        </w:rPr>
        <w:t xml:space="preserve"> РААСН </w:t>
      </w:r>
      <w:r w:rsidR="005F52DA" w:rsidRPr="001F2F73">
        <w:rPr>
          <w:sz w:val="28"/>
          <w:szCs w:val="28"/>
        </w:rPr>
        <w:t>Н.А. Коновалова</w:t>
      </w:r>
      <w:r w:rsidR="00106B28" w:rsidRPr="001F2F73">
        <w:rPr>
          <w:sz w:val="28"/>
          <w:szCs w:val="28"/>
        </w:rPr>
        <w:t>;</w:t>
      </w:r>
    </w:p>
    <w:p w14:paraId="57B59844" w14:textId="77777777" w:rsidR="007335A7" w:rsidRPr="001F2F73" w:rsidRDefault="007335A7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Заместитель директора – В.В. </w:t>
      </w:r>
      <w:proofErr w:type="spellStart"/>
      <w:r w:rsidRPr="001F2F73">
        <w:rPr>
          <w:sz w:val="28"/>
          <w:szCs w:val="28"/>
        </w:rPr>
        <w:t>Бутринова</w:t>
      </w:r>
      <w:proofErr w:type="spellEnd"/>
      <w:r w:rsidR="00106B28" w:rsidRPr="001F2F73">
        <w:rPr>
          <w:sz w:val="28"/>
          <w:szCs w:val="28"/>
        </w:rPr>
        <w:t>;</w:t>
      </w:r>
      <w:r w:rsidRPr="001F2F73">
        <w:rPr>
          <w:sz w:val="28"/>
          <w:szCs w:val="28"/>
        </w:rPr>
        <w:t xml:space="preserve"> </w:t>
      </w:r>
    </w:p>
    <w:p w14:paraId="6C9F46F6" w14:textId="0585C0FD" w:rsidR="0059105D" w:rsidRPr="001F2F73" w:rsidRDefault="0059105D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Заместитель директора </w:t>
      </w:r>
      <w:r w:rsidR="0068337A" w:rsidRPr="001F2F73">
        <w:rPr>
          <w:sz w:val="28"/>
          <w:szCs w:val="28"/>
        </w:rPr>
        <w:t>–</w:t>
      </w:r>
      <w:r w:rsidRPr="001F2F73">
        <w:rPr>
          <w:sz w:val="28"/>
          <w:szCs w:val="28"/>
        </w:rPr>
        <w:t xml:space="preserve"> кандидат физико-математических наук А.В. Шевченко</w:t>
      </w:r>
      <w:r w:rsidR="00106B28" w:rsidRPr="001F2F73">
        <w:rPr>
          <w:sz w:val="28"/>
          <w:szCs w:val="28"/>
        </w:rPr>
        <w:t>;</w:t>
      </w:r>
    </w:p>
    <w:p w14:paraId="35724F8B" w14:textId="048ED34C" w:rsidR="0059105D" w:rsidRPr="001F2F73" w:rsidRDefault="00106B28" w:rsidP="00DB2111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1F2F73">
        <w:rPr>
          <w:sz w:val="28"/>
          <w:szCs w:val="28"/>
        </w:rPr>
        <w:t>и.о</w:t>
      </w:r>
      <w:proofErr w:type="spellEnd"/>
      <w:r w:rsidRPr="001F2F73">
        <w:rPr>
          <w:sz w:val="28"/>
          <w:szCs w:val="28"/>
        </w:rPr>
        <w:t xml:space="preserve">. </w:t>
      </w:r>
      <w:r w:rsidR="0059105D" w:rsidRPr="001F2F73">
        <w:rPr>
          <w:sz w:val="28"/>
          <w:szCs w:val="28"/>
        </w:rPr>
        <w:t>Учен</w:t>
      </w:r>
      <w:r w:rsidRPr="001F2F73">
        <w:rPr>
          <w:sz w:val="28"/>
          <w:szCs w:val="28"/>
        </w:rPr>
        <w:t>ого</w:t>
      </w:r>
      <w:r w:rsidR="0059105D" w:rsidRPr="001F2F73">
        <w:rPr>
          <w:sz w:val="28"/>
          <w:szCs w:val="28"/>
        </w:rPr>
        <w:t xml:space="preserve"> секретар</w:t>
      </w:r>
      <w:r w:rsidRPr="001F2F73">
        <w:rPr>
          <w:sz w:val="28"/>
          <w:szCs w:val="28"/>
        </w:rPr>
        <w:t>я</w:t>
      </w:r>
      <w:r w:rsidR="0059105D" w:rsidRPr="001F2F73">
        <w:rPr>
          <w:sz w:val="28"/>
          <w:szCs w:val="28"/>
        </w:rPr>
        <w:t xml:space="preserve"> </w:t>
      </w:r>
      <w:r w:rsidR="0068337A" w:rsidRPr="001F2F73">
        <w:rPr>
          <w:sz w:val="28"/>
          <w:szCs w:val="28"/>
        </w:rPr>
        <w:t>–</w:t>
      </w:r>
      <w:r w:rsidR="0059105D" w:rsidRPr="001F2F73">
        <w:rPr>
          <w:sz w:val="28"/>
          <w:szCs w:val="28"/>
        </w:rPr>
        <w:t xml:space="preserve"> </w:t>
      </w:r>
      <w:r w:rsidRPr="001F2F73">
        <w:rPr>
          <w:sz w:val="28"/>
          <w:szCs w:val="28"/>
        </w:rPr>
        <w:t>В</w:t>
      </w:r>
      <w:r w:rsidR="0059105D" w:rsidRPr="001F2F73">
        <w:rPr>
          <w:sz w:val="28"/>
          <w:szCs w:val="28"/>
        </w:rPr>
        <w:t>.</w:t>
      </w:r>
      <w:r w:rsidRPr="001F2F73">
        <w:rPr>
          <w:sz w:val="28"/>
          <w:szCs w:val="28"/>
        </w:rPr>
        <w:t>Л</w:t>
      </w:r>
      <w:r w:rsidR="0059105D" w:rsidRPr="001F2F73">
        <w:rPr>
          <w:sz w:val="28"/>
          <w:szCs w:val="28"/>
        </w:rPr>
        <w:t xml:space="preserve">. </w:t>
      </w:r>
      <w:r w:rsidRPr="001F2F73">
        <w:rPr>
          <w:sz w:val="28"/>
          <w:szCs w:val="28"/>
        </w:rPr>
        <w:t>Попова.</w:t>
      </w:r>
    </w:p>
    <w:p w14:paraId="7D624ADA" w14:textId="77777777" w:rsidR="0059105D" w:rsidRPr="001F2F73" w:rsidRDefault="0059105D" w:rsidP="00DB2111">
      <w:pPr>
        <w:spacing w:line="360" w:lineRule="auto"/>
        <w:ind w:firstLine="567"/>
        <w:jc w:val="both"/>
        <w:rPr>
          <w:sz w:val="28"/>
          <w:szCs w:val="28"/>
        </w:rPr>
      </w:pPr>
    </w:p>
    <w:p w14:paraId="3EDE98B6" w14:textId="0348594D" w:rsidR="0059105D" w:rsidRPr="001F2F73" w:rsidRDefault="00106B28" w:rsidP="00DB2111">
      <w:pPr>
        <w:spacing w:line="360" w:lineRule="auto"/>
        <w:jc w:val="both"/>
        <w:rPr>
          <w:sz w:val="28"/>
          <w:szCs w:val="28"/>
        </w:rPr>
      </w:pPr>
      <w:r w:rsidRPr="00422645">
        <w:rPr>
          <w:sz w:val="28"/>
          <w:szCs w:val="28"/>
        </w:rPr>
        <w:tab/>
      </w:r>
      <w:r w:rsidR="0059105D" w:rsidRPr="00422645">
        <w:rPr>
          <w:sz w:val="28"/>
          <w:szCs w:val="28"/>
        </w:rPr>
        <w:t>Общая численность ра</w:t>
      </w:r>
      <w:r w:rsidR="00B97109" w:rsidRPr="00422645">
        <w:rPr>
          <w:sz w:val="28"/>
          <w:szCs w:val="28"/>
        </w:rPr>
        <w:t xml:space="preserve">ботников </w:t>
      </w:r>
      <w:r w:rsidR="00C05F0A" w:rsidRPr="00422645">
        <w:rPr>
          <w:sz w:val="28"/>
          <w:szCs w:val="28"/>
        </w:rPr>
        <w:t>НИИТИАГ</w:t>
      </w:r>
      <w:r w:rsidR="001414C0" w:rsidRPr="00422645">
        <w:rPr>
          <w:sz w:val="28"/>
          <w:szCs w:val="28"/>
        </w:rPr>
        <w:t xml:space="preserve"> на конец 20</w:t>
      </w:r>
      <w:r w:rsidRPr="00422645">
        <w:rPr>
          <w:sz w:val="28"/>
          <w:szCs w:val="28"/>
        </w:rPr>
        <w:t>2</w:t>
      </w:r>
      <w:r w:rsidR="00200854" w:rsidRPr="00422645">
        <w:rPr>
          <w:sz w:val="28"/>
          <w:szCs w:val="28"/>
        </w:rPr>
        <w:t>1</w:t>
      </w:r>
      <w:r w:rsidR="0059105D" w:rsidRPr="00422645">
        <w:rPr>
          <w:sz w:val="28"/>
          <w:szCs w:val="28"/>
        </w:rPr>
        <w:t xml:space="preserve"> года составила </w:t>
      </w:r>
      <w:r w:rsidR="001414C0" w:rsidRPr="00422645">
        <w:rPr>
          <w:sz w:val="28"/>
          <w:szCs w:val="28"/>
        </w:rPr>
        <w:t>1</w:t>
      </w:r>
      <w:r w:rsidR="00422645" w:rsidRPr="00422645">
        <w:rPr>
          <w:sz w:val="28"/>
          <w:szCs w:val="28"/>
        </w:rPr>
        <w:t>28</w:t>
      </w:r>
      <w:r w:rsidR="0059105D" w:rsidRPr="00422645">
        <w:rPr>
          <w:sz w:val="28"/>
          <w:szCs w:val="28"/>
        </w:rPr>
        <w:t xml:space="preserve"> человек, сотру</w:t>
      </w:r>
      <w:r w:rsidR="004C126D" w:rsidRPr="00422645">
        <w:rPr>
          <w:sz w:val="28"/>
          <w:szCs w:val="28"/>
        </w:rPr>
        <w:t xml:space="preserve">дников с трудовыми книжками – </w:t>
      </w:r>
      <w:r w:rsidR="00422645" w:rsidRPr="00422645">
        <w:rPr>
          <w:sz w:val="28"/>
          <w:szCs w:val="28"/>
        </w:rPr>
        <w:t>73</w:t>
      </w:r>
      <w:r w:rsidR="0059105D" w:rsidRPr="00422645">
        <w:rPr>
          <w:sz w:val="28"/>
          <w:szCs w:val="28"/>
        </w:rPr>
        <w:t xml:space="preserve"> человек</w:t>
      </w:r>
      <w:r w:rsidR="00422645" w:rsidRPr="00422645">
        <w:rPr>
          <w:sz w:val="28"/>
          <w:szCs w:val="28"/>
        </w:rPr>
        <w:t>а</w:t>
      </w:r>
      <w:r w:rsidR="0059105D" w:rsidRPr="00422645">
        <w:rPr>
          <w:sz w:val="28"/>
          <w:szCs w:val="28"/>
        </w:rPr>
        <w:t xml:space="preserve">. </w:t>
      </w:r>
      <w:r w:rsidR="0059105D" w:rsidRPr="001F2F73">
        <w:rPr>
          <w:sz w:val="28"/>
          <w:szCs w:val="28"/>
        </w:rPr>
        <w:t>Сотрудников, выполня</w:t>
      </w:r>
      <w:r w:rsidR="004C126D" w:rsidRPr="001F2F73">
        <w:rPr>
          <w:sz w:val="28"/>
          <w:szCs w:val="28"/>
        </w:rPr>
        <w:t>ющих научные исследования, – 1</w:t>
      </w:r>
      <w:r w:rsidR="00200854" w:rsidRPr="00200854">
        <w:rPr>
          <w:sz w:val="28"/>
          <w:szCs w:val="28"/>
        </w:rPr>
        <w:t>18</w:t>
      </w:r>
      <w:r w:rsidR="0059105D" w:rsidRPr="001F2F73">
        <w:rPr>
          <w:sz w:val="28"/>
          <w:szCs w:val="28"/>
        </w:rPr>
        <w:t xml:space="preserve"> человек (</w:t>
      </w:r>
      <w:r w:rsidR="00095E46" w:rsidRPr="001F2F73">
        <w:rPr>
          <w:sz w:val="28"/>
          <w:szCs w:val="28"/>
        </w:rPr>
        <w:t xml:space="preserve">из них с трудовыми книжками – </w:t>
      </w:r>
      <w:r w:rsidR="004F36AA">
        <w:rPr>
          <w:sz w:val="28"/>
          <w:szCs w:val="28"/>
        </w:rPr>
        <w:t>62</w:t>
      </w:r>
      <w:r w:rsidR="0059105D" w:rsidRPr="001F2F73">
        <w:rPr>
          <w:sz w:val="28"/>
          <w:szCs w:val="28"/>
        </w:rPr>
        <w:t xml:space="preserve"> человек</w:t>
      </w:r>
      <w:r w:rsidR="004F36AA">
        <w:rPr>
          <w:sz w:val="28"/>
          <w:szCs w:val="28"/>
        </w:rPr>
        <w:t>а</w:t>
      </w:r>
      <w:r w:rsidR="0059105D" w:rsidRPr="001F2F73">
        <w:rPr>
          <w:sz w:val="28"/>
          <w:szCs w:val="28"/>
        </w:rPr>
        <w:t>, раб</w:t>
      </w:r>
      <w:r w:rsidR="001414C0" w:rsidRPr="001F2F73">
        <w:rPr>
          <w:sz w:val="28"/>
          <w:szCs w:val="28"/>
        </w:rPr>
        <w:t>отающих по совместительству – 5</w:t>
      </w:r>
      <w:r w:rsidR="004F36AA">
        <w:rPr>
          <w:sz w:val="28"/>
          <w:szCs w:val="28"/>
        </w:rPr>
        <w:t>6</w:t>
      </w:r>
      <w:r w:rsidR="0059105D" w:rsidRPr="001F2F73">
        <w:rPr>
          <w:sz w:val="28"/>
          <w:szCs w:val="28"/>
        </w:rPr>
        <w:t xml:space="preserve"> человек).</w:t>
      </w:r>
    </w:p>
    <w:p w14:paraId="7C956058" w14:textId="5A363DBB" w:rsidR="0059105D" w:rsidRPr="001F2F73" w:rsidRDefault="0059105D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>В выполнении плановых научных тем института приним</w:t>
      </w:r>
      <w:r w:rsidR="001414C0" w:rsidRPr="001F2F73">
        <w:rPr>
          <w:sz w:val="28"/>
          <w:szCs w:val="28"/>
        </w:rPr>
        <w:t xml:space="preserve">али участие </w:t>
      </w:r>
      <w:r w:rsidR="004F36AA">
        <w:rPr>
          <w:sz w:val="28"/>
          <w:szCs w:val="28"/>
        </w:rPr>
        <w:t>5</w:t>
      </w:r>
      <w:r w:rsidR="00C05F0A" w:rsidRPr="001F2F73">
        <w:rPr>
          <w:sz w:val="28"/>
          <w:szCs w:val="28"/>
        </w:rPr>
        <w:t xml:space="preserve"> академик</w:t>
      </w:r>
      <w:r w:rsidR="001414C0" w:rsidRPr="001F2F73">
        <w:rPr>
          <w:sz w:val="28"/>
          <w:szCs w:val="28"/>
        </w:rPr>
        <w:t>ов</w:t>
      </w:r>
      <w:r w:rsidR="00C05F0A" w:rsidRPr="001F2F73">
        <w:rPr>
          <w:sz w:val="28"/>
          <w:szCs w:val="28"/>
        </w:rPr>
        <w:t xml:space="preserve"> РААСН, </w:t>
      </w:r>
      <w:r w:rsidR="001767F0" w:rsidRPr="001F2F73">
        <w:rPr>
          <w:sz w:val="28"/>
          <w:szCs w:val="28"/>
        </w:rPr>
        <w:t>7</w:t>
      </w:r>
      <w:r w:rsidR="00F71034" w:rsidRPr="001F2F73">
        <w:rPr>
          <w:sz w:val="28"/>
          <w:szCs w:val="28"/>
        </w:rPr>
        <w:t xml:space="preserve"> членов-</w:t>
      </w:r>
      <w:r w:rsidR="00F71034" w:rsidRPr="00595D12">
        <w:rPr>
          <w:sz w:val="28"/>
          <w:szCs w:val="28"/>
        </w:rPr>
        <w:t>корреспондентов</w:t>
      </w:r>
      <w:r w:rsidR="009A0D36" w:rsidRPr="00595D12">
        <w:rPr>
          <w:sz w:val="28"/>
          <w:szCs w:val="28"/>
        </w:rPr>
        <w:t xml:space="preserve"> РААСН, </w:t>
      </w:r>
      <w:r w:rsidR="00C84C98" w:rsidRPr="00595D12">
        <w:rPr>
          <w:sz w:val="28"/>
          <w:szCs w:val="28"/>
        </w:rPr>
        <w:t>2</w:t>
      </w:r>
      <w:r w:rsidR="0003059C" w:rsidRPr="00595D12">
        <w:rPr>
          <w:sz w:val="28"/>
          <w:szCs w:val="28"/>
        </w:rPr>
        <w:t xml:space="preserve"> почетных члена РААСН,</w:t>
      </w:r>
      <w:r w:rsidR="00E037F1" w:rsidRPr="00595D12">
        <w:rPr>
          <w:sz w:val="28"/>
          <w:szCs w:val="28"/>
        </w:rPr>
        <w:t xml:space="preserve"> </w:t>
      </w:r>
      <w:r w:rsidR="0080765F" w:rsidRPr="0080765F">
        <w:rPr>
          <w:sz w:val="28"/>
          <w:szCs w:val="28"/>
        </w:rPr>
        <w:t>21</w:t>
      </w:r>
      <w:r w:rsidRPr="00595D12">
        <w:rPr>
          <w:sz w:val="28"/>
          <w:szCs w:val="28"/>
        </w:rPr>
        <w:t xml:space="preserve"> советник РААСН, </w:t>
      </w:r>
      <w:r w:rsidR="00E037F1" w:rsidRPr="00595D12">
        <w:rPr>
          <w:sz w:val="28"/>
          <w:szCs w:val="28"/>
        </w:rPr>
        <w:t xml:space="preserve">1 член-корреспондент РАН, </w:t>
      </w:r>
      <w:r w:rsidR="00D7579D" w:rsidRPr="00595D12">
        <w:rPr>
          <w:sz w:val="28"/>
          <w:szCs w:val="28"/>
        </w:rPr>
        <w:t xml:space="preserve">1 почетный член РАХ, </w:t>
      </w:r>
      <w:r w:rsidR="00E037F1" w:rsidRPr="00595D12">
        <w:rPr>
          <w:sz w:val="28"/>
          <w:szCs w:val="28"/>
        </w:rPr>
        <w:t xml:space="preserve">1 иностранный член НАН Республики </w:t>
      </w:r>
      <w:r w:rsidR="00E037F1" w:rsidRPr="000110A9">
        <w:rPr>
          <w:sz w:val="28"/>
          <w:szCs w:val="28"/>
        </w:rPr>
        <w:t>Армения. В 20</w:t>
      </w:r>
      <w:r w:rsidR="00106B28" w:rsidRPr="000110A9">
        <w:rPr>
          <w:sz w:val="28"/>
          <w:szCs w:val="28"/>
        </w:rPr>
        <w:t>2</w:t>
      </w:r>
      <w:r w:rsidR="004F36AA" w:rsidRPr="000110A9">
        <w:rPr>
          <w:sz w:val="28"/>
          <w:szCs w:val="28"/>
        </w:rPr>
        <w:t>1</w:t>
      </w:r>
      <w:r w:rsidR="00E037F1" w:rsidRPr="000110A9">
        <w:rPr>
          <w:sz w:val="28"/>
          <w:szCs w:val="28"/>
        </w:rPr>
        <w:t xml:space="preserve"> году в Институте </w:t>
      </w:r>
      <w:r w:rsidR="00595D12" w:rsidRPr="000110A9">
        <w:rPr>
          <w:sz w:val="28"/>
          <w:szCs w:val="28"/>
        </w:rPr>
        <w:t xml:space="preserve">с </w:t>
      </w:r>
      <w:r w:rsidR="00595D12" w:rsidRPr="000110A9">
        <w:rPr>
          <w:sz w:val="28"/>
          <w:szCs w:val="28"/>
        </w:rPr>
        <w:lastRenderedPageBreak/>
        <w:t xml:space="preserve">трудовыми книжками </w:t>
      </w:r>
      <w:r w:rsidR="00E037F1" w:rsidRPr="000110A9">
        <w:rPr>
          <w:sz w:val="28"/>
          <w:szCs w:val="28"/>
        </w:rPr>
        <w:t>работали 1</w:t>
      </w:r>
      <w:r w:rsidR="004F36AA" w:rsidRPr="000110A9">
        <w:rPr>
          <w:sz w:val="28"/>
          <w:szCs w:val="28"/>
        </w:rPr>
        <w:t>2</w:t>
      </w:r>
      <w:r w:rsidR="00475478" w:rsidRPr="000110A9">
        <w:rPr>
          <w:sz w:val="28"/>
          <w:szCs w:val="28"/>
        </w:rPr>
        <w:t xml:space="preserve"> докторов на</w:t>
      </w:r>
      <w:r w:rsidR="00E037F1" w:rsidRPr="000110A9">
        <w:rPr>
          <w:sz w:val="28"/>
          <w:szCs w:val="28"/>
        </w:rPr>
        <w:t>ук и 2</w:t>
      </w:r>
      <w:r w:rsidR="002407DB" w:rsidRPr="000110A9">
        <w:rPr>
          <w:sz w:val="28"/>
          <w:szCs w:val="28"/>
        </w:rPr>
        <w:t>6</w:t>
      </w:r>
      <w:r w:rsidR="00E037F1" w:rsidRPr="000110A9">
        <w:rPr>
          <w:sz w:val="28"/>
          <w:szCs w:val="28"/>
        </w:rPr>
        <w:t xml:space="preserve"> кандидатов</w:t>
      </w:r>
      <w:r w:rsidR="00475478" w:rsidRPr="000110A9">
        <w:rPr>
          <w:sz w:val="28"/>
          <w:szCs w:val="28"/>
        </w:rPr>
        <w:t xml:space="preserve"> наук</w:t>
      </w:r>
      <w:r w:rsidR="00E037F1" w:rsidRPr="000110A9">
        <w:rPr>
          <w:sz w:val="28"/>
          <w:szCs w:val="28"/>
        </w:rPr>
        <w:t xml:space="preserve">, </w:t>
      </w:r>
      <w:r w:rsidR="00595D12" w:rsidRPr="000110A9">
        <w:rPr>
          <w:sz w:val="28"/>
          <w:szCs w:val="28"/>
        </w:rPr>
        <w:t xml:space="preserve">по совместительству – </w:t>
      </w:r>
      <w:r w:rsidR="00E037F1" w:rsidRPr="000110A9">
        <w:rPr>
          <w:sz w:val="28"/>
          <w:szCs w:val="28"/>
        </w:rPr>
        <w:t>1</w:t>
      </w:r>
      <w:r w:rsidR="002407DB" w:rsidRPr="000110A9">
        <w:rPr>
          <w:sz w:val="28"/>
          <w:szCs w:val="28"/>
        </w:rPr>
        <w:t>8</w:t>
      </w:r>
      <w:r w:rsidR="00E037F1" w:rsidRPr="000110A9">
        <w:rPr>
          <w:sz w:val="28"/>
          <w:szCs w:val="28"/>
        </w:rPr>
        <w:t xml:space="preserve"> докторов наук и</w:t>
      </w:r>
      <w:r w:rsidR="00BD4D0F" w:rsidRPr="000110A9">
        <w:rPr>
          <w:sz w:val="28"/>
          <w:szCs w:val="28"/>
        </w:rPr>
        <w:t xml:space="preserve"> 2</w:t>
      </w:r>
      <w:r w:rsidR="00DC20CE" w:rsidRPr="000110A9">
        <w:rPr>
          <w:sz w:val="28"/>
          <w:szCs w:val="28"/>
        </w:rPr>
        <w:t>4</w:t>
      </w:r>
      <w:r w:rsidR="00E037F1" w:rsidRPr="000110A9">
        <w:rPr>
          <w:sz w:val="28"/>
          <w:szCs w:val="28"/>
        </w:rPr>
        <w:t xml:space="preserve"> кандидат</w:t>
      </w:r>
      <w:r w:rsidR="00DC20CE" w:rsidRPr="000110A9">
        <w:rPr>
          <w:sz w:val="28"/>
          <w:szCs w:val="28"/>
        </w:rPr>
        <w:t>а</w:t>
      </w:r>
      <w:r w:rsidR="00E037F1" w:rsidRPr="000110A9">
        <w:rPr>
          <w:sz w:val="28"/>
          <w:szCs w:val="28"/>
        </w:rPr>
        <w:t xml:space="preserve"> наук.</w:t>
      </w:r>
      <w:r w:rsidR="00E037F1" w:rsidRPr="001F2F73">
        <w:rPr>
          <w:sz w:val="28"/>
          <w:szCs w:val="28"/>
        </w:rPr>
        <w:t xml:space="preserve"> </w:t>
      </w:r>
    </w:p>
    <w:p w14:paraId="5E2731D6" w14:textId="60C86B8E" w:rsidR="00106B28" w:rsidRPr="001F2F73" w:rsidRDefault="00C05F0A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>Научных сотрудников</w:t>
      </w:r>
      <w:r w:rsidR="00B97109" w:rsidRPr="001F2F73">
        <w:rPr>
          <w:sz w:val="28"/>
          <w:szCs w:val="28"/>
        </w:rPr>
        <w:t xml:space="preserve"> в </w:t>
      </w:r>
      <w:r w:rsidR="00593DA7" w:rsidRPr="001F2F73">
        <w:rPr>
          <w:sz w:val="28"/>
          <w:szCs w:val="28"/>
        </w:rPr>
        <w:t xml:space="preserve">возрасте до 39 лет </w:t>
      </w:r>
      <w:r w:rsidR="00E037F1" w:rsidRPr="001F2F73">
        <w:rPr>
          <w:sz w:val="28"/>
          <w:szCs w:val="28"/>
        </w:rPr>
        <w:t>включительно</w:t>
      </w:r>
      <w:r w:rsidR="00593DA7" w:rsidRPr="001F2F73">
        <w:rPr>
          <w:sz w:val="28"/>
          <w:szCs w:val="28"/>
        </w:rPr>
        <w:t xml:space="preserve">– </w:t>
      </w:r>
      <w:r w:rsidR="00DC20CE">
        <w:rPr>
          <w:sz w:val="28"/>
          <w:szCs w:val="28"/>
        </w:rPr>
        <w:t>38</w:t>
      </w:r>
      <w:r w:rsidR="00593DA7" w:rsidRPr="001F2F73">
        <w:rPr>
          <w:sz w:val="28"/>
          <w:szCs w:val="28"/>
        </w:rPr>
        <w:t xml:space="preserve"> человек (3</w:t>
      </w:r>
      <w:r w:rsidR="00F43E61">
        <w:rPr>
          <w:sz w:val="28"/>
          <w:szCs w:val="28"/>
        </w:rPr>
        <w:t>2</w:t>
      </w:r>
      <w:r w:rsidR="0059105D" w:rsidRPr="001F2F73">
        <w:rPr>
          <w:sz w:val="28"/>
          <w:szCs w:val="28"/>
        </w:rPr>
        <w:t>% от общего числа исследователей).</w:t>
      </w:r>
    </w:p>
    <w:p w14:paraId="20AFBDD4" w14:textId="3C935865" w:rsidR="00106B28" w:rsidRPr="001F2F73" w:rsidRDefault="00106B28" w:rsidP="00DB2111">
      <w:pPr>
        <w:spacing w:line="360" w:lineRule="auto"/>
        <w:ind w:firstLine="567"/>
        <w:jc w:val="center"/>
        <w:rPr>
          <w:sz w:val="28"/>
          <w:szCs w:val="28"/>
        </w:rPr>
      </w:pPr>
    </w:p>
    <w:p w14:paraId="7BB2F5F3" w14:textId="1B9274A0" w:rsidR="008B6E93" w:rsidRPr="001F2F73" w:rsidRDefault="008B6E93" w:rsidP="00DB2111">
      <w:pPr>
        <w:spacing w:line="360" w:lineRule="auto"/>
        <w:ind w:firstLine="567"/>
        <w:jc w:val="center"/>
        <w:rPr>
          <w:sz w:val="28"/>
          <w:szCs w:val="28"/>
        </w:rPr>
      </w:pPr>
    </w:p>
    <w:p w14:paraId="5C90CFA7" w14:textId="77777777" w:rsidR="008B6E93" w:rsidRPr="001F2F73" w:rsidRDefault="008B6E93" w:rsidP="00DB2111">
      <w:pPr>
        <w:spacing w:line="360" w:lineRule="auto"/>
        <w:ind w:firstLine="567"/>
        <w:jc w:val="center"/>
        <w:rPr>
          <w:sz w:val="28"/>
          <w:szCs w:val="28"/>
        </w:rPr>
      </w:pPr>
    </w:p>
    <w:p w14:paraId="29B1E8D8" w14:textId="77777777" w:rsidR="00132AB4" w:rsidRPr="00DC20CE" w:rsidRDefault="00132AB4" w:rsidP="00DB2111">
      <w:pPr>
        <w:spacing w:line="360" w:lineRule="auto"/>
        <w:rPr>
          <w:sz w:val="28"/>
          <w:szCs w:val="28"/>
        </w:rPr>
      </w:pPr>
      <w:r w:rsidRPr="00DC20CE">
        <w:rPr>
          <w:sz w:val="28"/>
          <w:szCs w:val="28"/>
        </w:rPr>
        <w:br w:type="page"/>
      </w:r>
    </w:p>
    <w:p w14:paraId="111234C0" w14:textId="7103AE08" w:rsidR="0059105D" w:rsidRPr="00E51F0C" w:rsidRDefault="0059105D" w:rsidP="00DB2111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E51F0C">
        <w:rPr>
          <w:b/>
          <w:bCs/>
          <w:sz w:val="28"/>
          <w:szCs w:val="28"/>
          <w:lang w:val="en-US"/>
        </w:rPr>
        <w:lastRenderedPageBreak/>
        <w:t>II</w:t>
      </w:r>
      <w:r w:rsidRPr="00E51F0C">
        <w:rPr>
          <w:b/>
          <w:bCs/>
          <w:sz w:val="28"/>
          <w:szCs w:val="28"/>
        </w:rPr>
        <w:t>. ОСНОВНЫЕ РЕЗУЛЬТАТЫ НАУЧНО-ТВОРЧЕСКОЙ ДЕЯТЕЛЬНОСТИ</w:t>
      </w:r>
    </w:p>
    <w:p w14:paraId="027E6F36" w14:textId="77777777" w:rsidR="0059105D" w:rsidRPr="001F2F73" w:rsidRDefault="0059105D" w:rsidP="00DB2111">
      <w:pPr>
        <w:spacing w:line="360" w:lineRule="auto"/>
        <w:ind w:firstLine="567"/>
        <w:jc w:val="both"/>
        <w:rPr>
          <w:sz w:val="28"/>
          <w:szCs w:val="28"/>
        </w:rPr>
      </w:pPr>
    </w:p>
    <w:p w14:paraId="477D2CB4" w14:textId="318098DF" w:rsidR="00C84C98" w:rsidRPr="00595D12" w:rsidRDefault="00E037F1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595D12">
        <w:rPr>
          <w:sz w:val="28"/>
          <w:szCs w:val="28"/>
        </w:rPr>
        <w:t xml:space="preserve">В </w:t>
      </w:r>
      <w:r w:rsidR="002A6D4B" w:rsidRPr="00595D12">
        <w:rPr>
          <w:sz w:val="28"/>
          <w:szCs w:val="28"/>
        </w:rPr>
        <w:t>отчетный период</w:t>
      </w:r>
      <w:r w:rsidR="0059105D" w:rsidRPr="00595D12">
        <w:rPr>
          <w:sz w:val="28"/>
          <w:szCs w:val="28"/>
        </w:rPr>
        <w:t xml:space="preserve"> </w:t>
      </w:r>
      <w:r w:rsidR="002A6D4B" w:rsidRPr="00595D12">
        <w:rPr>
          <w:sz w:val="28"/>
          <w:szCs w:val="28"/>
        </w:rPr>
        <w:t xml:space="preserve">по Плану фундаментальных научных исследований РААСН и Минстроя России на 2021 год, </w:t>
      </w:r>
      <w:r w:rsidR="0059105D" w:rsidRPr="00595D12">
        <w:rPr>
          <w:sz w:val="28"/>
          <w:szCs w:val="28"/>
        </w:rPr>
        <w:t xml:space="preserve">в рамках </w:t>
      </w:r>
      <w:r w:rsidR="004A2576" w:rsidRPr="00595D12">
        <w:rPr>
          <w:sz w:val="28"/>
          <w:szCs w:val="28"/>
        </w:rPr>
        <w:t>Программы фундаментальных научных исследований в Российской Федерации на долгосрочный период (2013</w:t>
      </w:r>
      <w:r w:rsidR="00F46977" w:rsidRPr="00595D12">
        <w:rPr>
          <w:sz w:val="28"/>
          <w:szCs w:val="28"/>
        </w:rPr>
        <w:t>–</w:t>
      </w:r>
      <w:r w:rsidR="004A2576" w:rsidRPr="00595D12">
        <w:rPr>
          <w:sz w:val="28"/>
          <w:szCs w:val="28"/>
        </w:rPr>
        <w:t>2020 годы)</w:t>
      </w:r>
      <w:r w:rsidR="002A6D4B" w:rsidRPr="00595D12">
        <w:rPr>
          <w:sz w:val="28"/>
          <w:szCs w:val="28"/>
        </w:rPr>
        <w:t>,</w:t>
      </w:r>
      <w:r w:rsidR="004A2576" w:rsidRPr="00595D12">
        <w:rPr>
          <w:sz w:val="28"/>
          <w:szCs w:val="28"/>
        </w:rPr>
        <w:t xml:space="preserve"> </w:t>
      </w:r>
      <w:r w:rsidR="00C05F0A" w:rsidRPr="00595D12">
        <w:rPr>
          <w:sz w:val="28"/>
          <w:szCs w:val="28"/>
        </w:rPr>
        <w:t>институтом выполнял</w:t>
      </w:r>
      <w:r w:rsidR="004A2576" w:rsidRPr="00595D12">
        <w:rPr>
          <w:sz w:val="28"/>
          <w:szCs w:val="28"/>
        </w:rPr>
        <w:t>о</w:t>
      </w:r>
      <w:r w:rsidR="005F52DA" w:rsidRPr="00595D12">
        <w:rPr>
          <w:sz w:val="28"/>
          <w:szCs w:val="28"/>
        </w:rPr>
        <w:t xml:space="preserve">сь </w:t>
      </w:r>
      <w:r w:rsidR="004A2576" w:rsidRPr="00595D12">
        <w:rPr>
          <w:sz w:val="28"/>
          <w:szCs w:val="28"/>
        </w:rPr>
        <w:t>19</w:t>
      </w:r>
      <w:r w:rsidRPr="00595D12">
        <w:rPr>
          <w:sz w:val="28"/>
          <w:szCs w:val="28"/>
        </w:rPr>
        <w:t xml:space="preserve"> научно-исследовательск</w:t>
      </w:r>
      <w:r w:rsidR="004A2576" w:rsidRPr="00595D12">
        <w:rPr>
          <w:sz w:val="28"/>
          <w:szCs w:val="28"/>
        </w:rPr>
        <w:t>их</w:t>
      </w:r>
      <w:r w:rsidRPr="00595D12">
        <w:rPr>
          <w:sz w:val="28"/>
          <w:szCs w:val="28"/>
        </w:rPr>
        <w:t xml:space="preserve"> работ</w:t>
      </w:r>
      <w:r w:rsidR="00EF7216" w:rsidRPr="00595D12">
        <w:rPr>
          <w:sz w:val="28"/>
          <w:szCs w:val="28"/>
        </w:rPr>
        <w:t xml:space="preserve"> по направлению «Архитектура»</w:t>
      </w:r>
      <w:r w:rsidR="0059105D" w:rsidRPr="00595D12">
        <w:rPr>
          <w:sz w:val="28"/>
          <w:szCs w:val="28"/>
        </w:rPr>
        <w:t>.</w:t>
      </w:r>
      <w:r w:rsidR="00C84C98" w:rsidRPr="00595D12">
        <w:rPr>
          <w:sz w:val="28"/>
          <w:szCs w:val="28"/>
        </w:rPr>
        <w:t xml:space="preserve"> </w:t>
      </w:r>
      <w:r w:rsidR="004A2576" w:rsidRPr="00595D12">
        <w:rPr>
          <w:sz w:val="28"/>
          <w:szCs w:val="28"/>
        </w:rPr>
        <w:t>Все темы являются переходящими</w:t>
      </w:r>
      <w:r w:rsidR="00C84C98" w:rsidRPr="00595D12">
        <w:rPr>
          <w:sz w:val="28"/>
          <w:szCs w:val="28"/>
        </w:rPr>
        <w:t>.</w:t>
      </w:r>
    </w:p>
    <w:p w14:paraId="2828D72D" w14:textId="4410316E" w:rsidR="00C84C98" w:rsidRPr="00F46977" w:rsidRDefault="0059105D" w:rsidP="00DB2111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595D12">
        <w:rPr>
          <w:color w:val="000000" w:themeColor="text1"/>
          <w:sz w:val="28"/>
          <w:szCs w:val="28"/>
        </w:rPr>
        <w:t>При финансово</w:t>
      </w:r>
      <w:r w:rsidR="00B97109" w:rsidRPr="00595D12">
        <w:rPr>
          <w:color w:val="000000" w:themeColor="text1"/>
          <w:sz w:val="28"/>
          <w:szCs w:val="28"/>
        </w:rPr>
        <w:t xml:space="preserve">й поддержке </w:t>
      </w:r>
      <w:r w:rsidR="00F97851" w:rsidRPr="00595D12">
        <w:rPr>
          <w:color w:val="000000" w:themeColor="text1"/>
          <w:sz w:val="28"/>
          <w:szCs w:val="28"/>
        </w:rPr>
        <w:t>Российского научного фонда (</w:t>
      </w:r>
      <w:r w:rsidR="00BD4D0F" w:rsidRPr="00595D12">
        <w:rPr>
          <w:color w:val="000000" w:themeColor="text1"/>
          <w:sz w:val="28"/>
          <w:szCs w:val="28"/>
        </w:rPr>
        <w:t>РНФ</w:t>
      </w:r>
      <w:r w:rsidR="00F97851" w:rsidRPr="00595D12">
        <w:rPr>
          <w:color w:val="000000" w:themeColor="text1"/>
          <w:sz w:val="28"/>
          <w:szCs w:val="28"/>
        </w:rPr>
        <w:t>)</w:t>
      </w:r>
      <w:r w:rsidR="00BD4D0F" w:rsidRPr="00595D12">
        <w:rPr>
          <w:color w:val="000000" w:themeColor="text1"/>
          <w:sz w:val="28"/>
          <w:szCs w:val="28"/>
        </w:rPr>
        <w:t xml:space="preserve"> выполнялась 1</w:t>
      </w:r>
      <w:r w:rsidR="00BD4D0F" w:rsidRPr="00595D12">
        <w:rPr>
          <w:b/>
          <w:bCs/>
          <w:color w:val="000000" w:themeColor="text1"/>
          <w:sz w:val="28"/>
          <w:szCs w:val="28"/>
        </w:rPr>
        <w:t xml:space="preserve"> </w:t>
      </w:r>
      <w:r w:rsidR="00BD4D0F" w:rsidRPr="00595D12">
        <w:rPr>
          <w:color w:val="000000" w:themeColor="text1"/>
          <w:sz w:val="28"/>
          <w:szCs w:val="28"/>
        </w:rPr>
        <w:t>научно-исследовательская работа.</w:t>
      </w:r>
      <w:r w:rsidR="0068337A" w:rsidRPr="00595D12">
        <w:rPr>
          <w:color w:val="000000" w:themeColor="text1"/>
          <w:sz w:val="28"/>
          <w:szCs w:val="28"/>
        </w:rPr>
        <w:t xml:space="preserve"> </w:t>
      </w:r>
      <w:r w:rsidR="00B94B6B" w:rsidRPr="00595D12">
        <w:rPr>
          <w:color w:val="000000" w:themeColor="text1"/>
          <w:sz w:val="28"/>
          <w:szCs w:val="28"/>
        </w:rPr>
        <w:t xml:space="preserve">В результате </w:t>
      </w:r>
      <w:r w:rsidR="002A6D4B" w:rsidRPr="00595D12">
        <w:rPr>
          <w:color w:val="000000" w:themeColor="text1"/>
          <w:sz w:val="28"/>
          <w:szCs w:val="28"/>
        </w:rPr>
        <w:t xml:space="preserve">новой </w:t>
      </w:r>
      <w:r w:rsidR="00B94B6B" w:rsidRPr="00595D12">
        <w:rPr>
          <w:color w:val="000000" w:themeColor="text1"/>
          <w:sz w:val="28"/>
          <w:szCs w:val="28"/>
        </w:rPr>
        <w:t xml:space="preserve">политики головной организации средства на осуществление 4 </w:t>
      </w:r>
      <w:r w:rsidR="0086058C" w:rsidRPr="00595D12">
        <w:rPr>
          <w:color w:val="000000" w:themeColor="text1"/>
          <w:sz w:val="28"/>
          <w:szCs w:val="28"/>
        </w:rPr>
        <w:t xml:space="preserve">научно-исследовательских работ сотрудников Филиала НИИТИАГ по грантам Российского фонда фундаментальных исследований (РФФИ) не были переведены на счет Филиала НИИТИАГ, из них одна работа осуществлялась в 2021 году в головной организации ФГБУ «ЦНИИП Минстроя России», три других были выведены </w:t>
      </w:r>
      <w:proofErr w:type="spellStart"/>
      <w:r w:rsidR="0086058C" w:rsidRPr="00595D12">
        <w:rPr>
          <w:color w:val="000000" w:themeColor="text1"/>
          <w:sz w:val="28"/>
          <w:szCs w:val="28"/>
        </w:rPr>
        <w:t>грантодержателями</w:t>
      </w:r>
      <w:proofErr w:type="spellEnd"/>
      <w:r w:rsidR="0086058C" w:rsidRPr="00595D12">
        <w:rPr>
          <w:color w:val="000000" w:themeColor="text1"/>
          <w:sz w:val="28"/>
          <w:szCs w:val="28"/>
        </w:rPr>
        <w:t xml:space="preserve"> </w:t>
      </w:r>
      <w:r w:rsidR="002A6D4B" w:rsidRPr="00595D12">
        <w:rPr>
          <w:color w:val="000000" w:themeColor="text1"/>
          <w:sz w:val="28"/>
          <w:szCs w:val="28"/>
        </w:rPr>
        <w:t>в</w:t>
      </w:r>
      <w:r w:rsidR="0086058C" w:rsidRPr="00595D12">
        <w:rPr>
          <w:color w:val="000000" w:themeColor="text1"/>
          <w:sz w:val="28"/>
          <w:szCs w:val="28"/>
        </w:rPr>
        <w:t xml:space="preserve"> учреждения</w:t>
      </w:r>
      <w:r w:rsidR="002A6D4B" w:rsidRPr="00595D12">
        <w:rPr>
          <w:color w:val="000000" w:themeColor="text1"/>
          <w:sz w:val="28"/>
          <w:szCs w:val="28"/>
        </w:rPr>
        <w:t xml:space="preserve"> других ведомств</w:t>
      </w:r>
      <w:r w:rsidR="0086058C" w:rsidRPr="00595D12">
        <w:rPr>
          <w:color w:val="000000" w:themeColor="text1"/>
          <w:sz w:val="28"/>
          <w:szCs w:val="28"/>
        </w:rPr>
        <w:t>.</w:t>
      </w:r>
    </w:p>
    <w:p w14:paraId="41D3A566" w14:textId="77777777" w:rsidR="00BD4D0F" w:rsidRPr="001F2F73" w:rsidRDefault="00BD4D0F" w:rsidP="00DB2111">
      <w:pPr>
        <w:spacing w:line="360" w:lineRule="auto"/>
        <w:ind w:firstLine="567"/>
        <w:jc w:val="both"/>
        <w:rPr>
          <w:sz w:val="28"/>
          <w:szCs w:val="28"/>
        </w:rPr>
      </w:pPr>
    </w:p>
    <w:p w14:paraId="0850167E" w14:textId="142A0949" w:rsidR="00CF4A4E" w:rsidRPr="001F2F73" w:rsidRDefault="009B39BB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>По итогам научных исследований в отчетном году получены следующие важнейшие результаты.</w:t>
      </w:r>
    </w:p>
    <w:p w14:paraId="2E8A91AE" w14:textId="30E0E47D" w:rsidR="0059105D" w:rsidRPr="0024680C" w:rsidRDefault="0024680C" w:rsidP="00DB2111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</w:t>
      </w:r>
      <w:r w:rsidR="0059105D" w:rsidRPr="00DB2111">
        <w:rPr>
          <w:b/>
          <w:bCs/>
          <w:sz w:val="28"/>
          <w:szCs w:val="28"/>
        </w:rPr>
        <w:t xml:space="preserve"> 1.</w:t>
      </w:r>
      <w:r w:rsidR="00CF4A4E" w:rsidRPr="00DB2111">
        <w:rPr>
          <w:b/>
          <w:bCs/>
          <w:sz w:val="28"/>
          <w:szCs w:val="28"/>
        </w:rPr>
        <w:t>1.</w:t>
      </w:r>
      <w:r w:rsidR="0059105D" w:rsidRPr="00DB2111">
        <w:rPr>
          <w:b/>
          <w:bCs/>
          <w:sz w:val="28"/>
          <w:szCs w:val="28"/>
        </w:rPr>
        <w:t xml:space="preserve"> </w:t>
      </w:r>
      <w:r w:rsidR="00530395" w:rsidRPr="00DB2111">
        <w:rPr>
          <w:b/>
          <w:bCs/>
          <w:sz w:val="28"/>
          <w:szCs w:val="28"/>
        </w:rPr>
        <w:t>«</w:t>
      </w:r>
      <w:r w:rsidR="0059105D" w:rsidRPr="00DB2111">
        <w:rPr>
          <w:b/>
          <w:bCs/>
          <w:sz w:val="28"/>
          <w:szCs w:val="28"/>
        </w:rPr>
        <w:t>Теоретические и исторические проблемы ар</w:t>
      </w:r>
      <w:r w:rsidR="00530395" w:rsidRPr="00DB2111">
        <w:rPr>
          <w:b/>
          <w:bCs/>
          <w:sz w:val="28"/>
          <w:szCs w:val="28"/>
        </w:rPr>
        <w:t xml:space="preserve">хитектуры и </w:t>
      </w:r>
      <w:r w:rsidR="00530395" w:rsidRPr="0024680C">
        <w:rPr>
          <w:b/>
          <w:bCs/>
          <w:sz w:val="28"/>
          <w:szCs w:val="28"/>
        </w:rPr>
        <w:t>градостроительства»</w:t>
      </w:r>
      <w:r w:rsidRPr="0024680C">
        <w:rPr>
          <w:b/>
          <w:bCs/>
          <w:sz w:val="28"/>
          <w:szCs w:val="28"/>
        </w:rPr>
        <w:t xml:space="preserve"> (</w:t>
      </w:r>
      <w:r w:rsidRPr="0024680C">
        <w:rPr>
          <w:b/>
          <w:sz w:val="28"/>
          <w:szCs w:val="28"/>
        </w:rPr>
        <w:t>Руководитель – чл.-корр. РААСН, д. арх. Щенков А.С.)</w:t>
      </w:r>
    </w:p>
    <w:p w14:paraId="45A9FCDC" w14:textId="0A2FE200" w:rsidR="00BD4D0F" w:rsidRPr="001F2F73" w:rsidRDefault="009B39BB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По данному </w:t>
      </w:r>
      <w:r w:rsidR="0024680C">
        <w:rPr>
          <w:sz w:val="28"/>
          <w:szCs w:val="28"/>
        </w:rPr>
        <w:t>разделу</w:t>
      </w:r>
      <w:r w:rsidRPr="001F2F73">
        <w:rPr>
          <w:sz w:val="28"/>
          <w:szCs w:val="28"/>
        </w:rPr>
        <w:t xml:space="preserve"> осущес</w:t>
      </w:r>
      <w:r w:rsidR="005F52DA" w:rsidRPr="001F2F73">
        <w:rPr>
          <w:sz w:val="28"/>
          <w:szCs w:val="28"/>
        </w:rPr>
        <w:t xml:space="preserve">твлена разработка </w:t>
      </w:r>
      <w:r w:rsidR="00CF4A4E">
        <w:rPr>
          <w:sz w:val="28"/>
          <w:szCs w:val="28"/>
        </w:rPr>
        <w:t>1</w:t>
      </w:r>
      <w:r w:rsidR="0024680C">
        <w:rPr>
          <w:sz w:val="28"/>
          <w:szCs w:val="28"/>
        </w:rPr>
        <w:t>7</w:t>
      </w:r>
      <w:r w:rsidRPr="001F2F73">
        <w:rPr>
          <w:sz w:val="28"/>
          <w:szCs w:val="28"/>
        </w:rPr>
        <w:t xml:space="preserve"> т</w:t>
      </w:r>
      <w:r w:rsidR="005F52DA" w:rsidRPr="001F2F73">
        <w:rPr>
          <w:sz w:val="28"/>
          <w:szCs w:val="28"/>
        </w:rPr>
        <w:t xml:space="preserve">ем НИР, вошедших в </w:t>
      </w:r>
      <w:r w:rsidR="00CF4A4E">
        <w:rPr>
          <w:sz w:val="28"/>
          <w:szCs w:val="28"/>
        </w:rPr>
        <w:t>6</w:t>
      </w:r>
      <w:r w:rsidR="005F52DA" w:rsidRPr="001F2F73">
        <w:rPr>
          <w:sz w:val="28"/>
          <w:szCs w:val="28"/>
        </w:rPr>
        <w:t xml:space="preserve"> </w:t>
      </w:r>
      <w:r w:rsidR="0024680C">
        <w:rPr>
          <w:sz w:val="28"/>
          <w:szCs w:val="28"/>
        </w:rPr>
        <w:t>под</w:t>
      </w:r>
      <w:r w:rsidR="005F52DA" w:rsidRPr="001F2F73">
        <w:rPr>
          <w:sz w:val="28"/>
          <w:szCs w:val="28"/>
        </w:rPr>
        <w:t>разделов</w:t>
      </w:r>
      <w:r w:rsidR="001612A7" w:rsidRPr="001F2F73">
        <w:rPr>
          <w:sz w:val="28"/>
          <w:szCs w:val="28"/>
        </w:rPr>
        <w:t xml:space="preserve">, </w:t>
      </w:r>
      <w:r w:rsidR="00037543" w:rsidRPr="001F2F73">
        <w:rPr>
          <w:sz w:val="28"/>
          <w:szCs w:val="28"/>
        </w:rPr>
        <w:t>все</w:t>
      </w:r>
      <w:r w:rsidRPr="001F2F73">
        <w:rPr>
          <w:sz w:val="28"/>
          <w:szCs w:val="28"/>
        </w:rPr>
        <w:t xml:space="preserve"> тем</w:t>
      </w:r>
      <w:r w:rsidR="00037543" w:rsidRPr="001F2F73">
        <w:rPr>
          <w:sz w:val="28"/>
          <w:szCs w:val="28"/>
        </w:rPr>
        <w:t>ы</w:t>
      </w:r>
      <w:r w:rsidR="009F2070" w:rsidRPr="001F2F73">
        <w:rPr>
          <w:sz w:val="28"/>
          <w:szCs w:val="28"/>
        </w:rPr>
        <w:t xml:space="preserve"> </w:t>
      </w:r>
      <w:r w:rsidR="00CF4A4E">
        <w:rPr>
          <w:sz w:val="28"/>
          <w:szCs w:val="28"/>
        </w:rPr>
        <w:t>являются переходящими</w:t>
      </w:r>
      <w:r w:rsidR="009F2070" w:rsidRPr="001F2F73">
        <w:rPr>
          <w:sz w:val="28"/>
          <w:szCs w:val="28"/>
        </w:rPr>
        <w:t>.</w:t>
      </w:r>
    </w:p>
    <w:p w14:paraId="7F68BBB6" w14:textId="58CBA681" w:rsidR="00FD730E" w:rsidRPr="00DB2111" w:rsidRDefault="00EA728F" w:rsidP="00DB2111">
      <w:pPr>
        <w:spacing w:line="360" w:lineRule="auto"/>
        <w:ind w:firstLine="567"/>
        <w:jc w:val="both"/>
        <w:rPr>
          <w:b/>
        </w:rPr>
      </w:pPr>
      <w:r w:rsidRPr="00DB2111">
        <w:rPr>
          <w:b/>
          <w:bCs/>
          <w:sz w:val="28"/>
          <w:szCs w:val="28"/>
        </w:rPr>
        <w:t>1.</w:t>
      </w:r>
      <w:r w:rsidR="00CF4A4E" w:rsidRPr="00DB2111">
        <w:rPr>
          <w:b/>
          <w:bCs/>
          <w:sz w:val="28"/>
          <w:szCs w:val="28"/>
        </w:rPr>
        <w:t>1</w:t>
      </w:r>
      <w:r w:rsidRPr="00DB2111">
        <w:rPr>
          <w:b/>
          <w:bCs/>
          <w:sz w:val="28"/>
          <w:szCs w:val="28"/>
        </w:rPr>
        <w:t>.</w:t>
      </w:r>
      <w:r w:rsidR="00CF4A4E" w:rsidRPr="00DB2111">
        <w:rPr>
          <w:b/>
          <w:bCs/>
          <w:sz w:val="28"/>
          <w:szCs w:val="28"/>
        </w:rPr>
        <w:t>1.</w:t>
      </w:r>
      <w:r w:rsidRPr="00DB2111">
        <w:rPr>
          <w:b/>
          <w:bCs/>
          <w:sz w:val="28"/>
          <w:szCs w:val="28"/>
        </w:rPr>
        <w:t xml:space="preserve"> «</w:t>
      </w:r>
      <w:r w:rsidR="00CF4A4E" w:rsidRPr="00DB2111">
        <w:rPr>
          <w:b/>
          <w:bCs/>
          <w:sz w:val="28"/>
          <w:szCs w:val="28"/>
        </w:rPr>
        <w:t xml:space="preserve">Архитектура мира с древнейших времен </w:t>
      </w:r>
      <w:r w:rsidR="00CF4A4E" w:rsidRPr="00DB2111">
        <w:rPr>
          <w:b/>
          <w:bCs/>
          <w:sz w:val="28"/>
          <w:szCs w:val="28"/>
        </w:rPr>
        <w:br/>
        <w:t>до современности; расширение фактологической и методологической базы исследований</w:t>
      </w:r>
      <w:r w:rsidRPr="001F2F73">
        <w:rPr>
          <w:b/>
          <w:sz w:val="28"/>
          <w:szCs w:val="28"/>
        </w:rPr>
        <w:t>»</w:t>
      </w:r>
      <w:r w:rsidRPr="001F2F73">
        <w:rPr>
          <w:sz w:val="28"/>
          <w:szCs w:val="28"/>
        </w:rPr>
        <w:t xml:space="preserve"> (руководител</w:t>
      </w:r>
      <w:r w:rsidR="00DB2111">
        <w:rPr>
          <w:sz w:val="28"/>
          <w:szCs w:val="28"/>
        </w:rPr>
        <w:t>ь</w:t>
      </w:r>
      <w:r w:rsidRPr="001F2F73">
        <w:rPr>
          <w:sz w:val="28"/>
          <w:szCs w:val="28"/>
        </w:rPr>
        <w:t xml:space="preserve"> – </w:t>
      </w:r>
      <w:r w:rsidR="00DB2111" w:rsidRPr="00DB2111">
        <w:rPr>
          <w:sz w:val="28"/>
          <w:szCs w:val="28"/>
        </w:rPr>
        <w:t xml:space="preserve">чл.-корр. РААСН, д. иск. </w:t>
      </w:r>
      <w:proofErr w:type="spellStart"/>
      <w:r w:rsidR="00DB2111" w:rsidRPr="00DB2111">
        <w:rPr>
          <w:sz w:val="28"/>
          <w:szCs w:val="28"/>
        </w:rPr>
        <w:t>Казарян</w:t>
      </w:r>
      <w:proofErr w:type="spellEnd"/>
      <w:r w:rsidR="00DB2111" w:rsidRPr="00DB2111">
        <w:rPr>
          <w:sz w:val="28"/>
          <w:szCs w:val="28"/>
        </w:rPr>
        <w:t xml:space="preserve"> А.Ю.</w:t>
      </w:r>
      <w:r w:rsidR="00DB2111">
        <w:rPr>
          <w:sz w:val="28"/>
          <w:szCs w:val="28"/>
        </w:rPr>
        <w:t>)</w:t>
      </w:r>
    </w:p>
    <w:p w14:paraId="54B00DCB" w14:textId="739E7650" w:rsidR="009F2070" w:rsidRPr="001F2F73" w:rsidRDefault="0024680C" w:rsidP="00DB2111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Подр</w:t>
      </w:r>
      <w:r w:rsidR="00336F73" w:rsidRPr="001F2F73">
        <w:rPr>
          <w:rFonts w:cs="Times New Roman"/>
          <w:sz w:val="28"/>
          <w:szCs w:val="28"/>
        </w:rPr>
        <w:t xml:space="preserve">аздел состоит из </w:t>
      </w:r>
      <w:r w:rsidR="00B93BAE">
        <w:rPr>
          <w:rFonts w:cs="Times New Roman"/>
          <w:sz w:val="28"/>
          <w:szCs w:val="28"/>
        </w:rPr>
        <w:t>6</w:t>
      </w:r>
      <w:r w:rsidR="00BD18C5" w:rsidRPr="001F2F73">
        <w:rPr>
          <w:rFonts w:cs="Times New Roman"/>
          <w:sz w:val="28"/>
          <w:szCs w:val="28"/>
        </w:rPr>
        <w:t xml:space="preserve"> </w:t>
      </w:r>
      <w:r w:rsidR="00EA728F" w:rsidRPr="001F2F73">
        <w:rPr>
          <w:rFonts w:cs="Times New Roman"/>
          <w:sz w:val="28"/>
          <w:szCs w:val="28"/>
        </w:rPr>
        <w:t>научных тем.</w:t>
      </w:r>
    </w:p>
    <w:p w14:paraId="010DFBBE" w14:textId="17F205C5" w:rsidR="00197E9D" w:rsidRDefault="009F2070" w:rsidP="00DC6EDC">
      <w:pPr>
        <w:spacing w:line="360" w:lineRule="auto"/>
        <w:ind w:left="142" w:firstLine="425"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</w:t>
      </w:r>
      <w:r w:rsidR="007227D9" w:rsidRPr="007227D9">
        <w:rPr>
          <w:b/>
          <w:bCs/>
          <w:sz w:val="28"/>
          <w:szCs w:val="28"/>
        </w:rPr>
        <w:t>1</w:t>
      </w:r>
      <w:r w:rsidRPr="007227D9">
        <w:rPr>
          <w:b/>
          <w:bCs/>
          <w:sz w:val="28"/>
          <w:szCs w:val="28"/>
        </w:rPr>
        <w:t>.1</w:t>
      </w:r>
      <w:r w:rsidR="00197E9D" w:rsidRPr="007227D9">
        <w:rPr>
          <w:b/>
          <w:bCs/>
          <w:sz w:val="28"/>
          <w:szCs w:val="28"/>
        </w:rPr>
        <w:t>.</w:t>
      </w:r>
      <w:r w:rsidR="007227D9" w:rsidRPr="007227D9">
        <w:rPr>
          <w:b/>
          <w:bCs/>
          <w:sz w:val="28"/>
          <w:szCs w:val="28"/>
        </w:rPr>
        <w:t>1.</w:t>
      </w:r>
      <w:r w:rsidR="00197E9D" w:rsidRPr="007227D9">
        <w:rPr>
          <w:b/>
          <w:bCs/>
          <w:sz w:val="28"/>
          <w:szCs w:val="28"/>
        </w:rPr>
        <w:t xml:space="preserve"> «</w:t>
      </w:r>
      <w:r w:rsidR="007227D9" w:rsidRPr="007227D9">
        <w:rPr>
          <w:b/>
          <w:bCs/>
          <w:sz w:val="28"/>
          <w:szCs w:val="28"/>
        </w:rPr>
        <w:t>Архитектурное творчество на перекрёстках культур Востока и Запада. От поздней античности до Нового времени</w:t>
      </w:r>
      <w:r w:rsidR="00EE078F" w:rsidRPr="007227D9">
        <w:rPr>
          <w:b/>
          <w:bCs/>
          <w:sz w:val="28"/>
          <w:szCs w:val="28"/>
        </w:rPr>
        <w:t>»</w:t>
      </w:r>
      <w:r w:rsidR="00197E9D" w:rsidRPr="001F2F73">
        <w:rPr>
          <w:sz w:val="28"/>
          <w:szCs w:val="28"/>
        </w:rPr>
        <w:t xml:space="preserve"> </w:t>
      </w:r>
      <w:r w:rsidR="00197E9D" w:rsidRPr="001F2F73">
        <w:rPr>
          <w:sz w:val="28"/>
          <w:szCs w:val="28"/>
        </w:rPr>
        <w:lastRenderedPageBreak/>
        <w:t xml:space="preserve">(руководитель – </w:t>
      </w:r>
      <w:r w:rsidRPr="001F2F73">
        <w:rPr>
          <w:sz w:val="28"/>
          <w:szCs w:val="28"/>
        </w:rPr>
        <w:t>член-корреспондент РААСН</w:t>
      </w:r>
      <w:r w:rsidR="007227D9">
        <w:rPr>
          <w:sz w:val="28"/>
          <w:szCs w:val="28"/>
        </w:rPr>
        <w:t>,</w:t>
      </w:r>
      <w:r w:rsidRPr="001F2F73">
        <w:rPr>
          <w:sz w:val="28"/>
          <w:szCs w:val="28"/>
        </w:rPr>
        <w:t xml:space="preserve"> </w:t>
      </w:r>
      <w:r w:rsidR="007227D9" w:rsidRPr="007227D9">
        <w:rPr>
          <w:sz w:val="28"/>
          <w:szCs w:val="28"/>
        </w:rPr>
        <w:t xml:space="preserve">д. иск. </w:t>
      </w:r>
      <w:proofErr w:type="spellStart"/>
      <w:r w:rsidR="007227D9" w:rsidRPr="007227D9">
        <w:rPr>
          <w:sz w:val="28"/>
          <w:szCs w:val="28"/>
        </w:rPr>
        <w:t>Казарян</w:t>
      </w:r>
      <w:proofErr w:type="spellEnd"/>
      <w:r w:rsidR="007227D9" w:rsidRPr="007227D9">
        <w:rPr>
          <w:sz w:val="28"/>
          <w:szCs w:val="28"/>
        </w:rPr>
        <w:t xml:space="preserve"> А.Ю</w:t>
      </w:r>
      <w:r w:rsidR="00197E9D" w:rsidRPr="001F2F73">
        <w:rPr>
          <w:sz w:val="28"/>
          <w:szCs w:val="28"/>
        </w:rPr>
        <w:t>; организация-исполнитель –</w:t>
      </w:r>
      <w:r w:rsidR="00FF52A3" w:rsidRPr="001F2F73">
        <w:rPr>
          <w:sz w:val="28"/>
          <w:szCs w:val="28"/>
        </w:rPr>
        <w:t xml:space="preserve"> </w:t>
      </w:r>
      <w:r w:rsidR="00B705DB" w:rsidRPr="001F2F73">
        <w:rPr>
          <w:sz w:val="28"/>
          <w:szCs w:val="28"/>
        </w:rPr>
        <w:t>ФГБУ «ЦНИИП Минстроя России»</w:t>
      </w:r>
      <w:r w:rsidRPr="001F2F73">
        <w:rPr>
          <w:sz w:val="28"/>
          <w:szCs w:val="28"/>
        </w:rPr>
        <w:t>;</w:t>
      </w:r>
      <w:r w:rsidR="00197E9D" w:rsidRPr="001F2F73">
        <w:rPr>
          <w:sz w:val="28"/>
          <w:szCs w:val="28"/>
        </w:rPr>
        <w:t xml:space="preserve"> ср</w:t>
      </w:r>
      <w:r w:rsidR="00336F73" w:rsidRPr="001F2F73">
        <w:rPr>
          <w:sz w:val="28"/>
          <w:szCs w:val="28"/>
        </w:rPr>
        <w:t>оки выполн</w:t>
      </w:r>
      <w:r w:rsidRPr="001F2F73">
        <w:rPr>
          <w:sz w:val="28"/>
          <w:szCs w:val="28"/>
        </w:rPr>
        <w:t>ения: 20</w:t>
      </w:r>
      <w:r w:rsidR="00037543" w:rsidRPr="001F2F73">
        <w:rPr>
          <w:sz w:val="28"/>
          <w:szCs w:val="28"/>
        </w:rPr>
        <w:t>2</w:t>
      </w:r>
      <w:r w:rsidR="007227D9">
        <w:rPr>
          <w:sz w:val="28"/>
          <w:szCs w:val="28"/>
        </w:rPr>
        <w:t>3</w:t>
      </w:r>
      <w:r w:rsidR="00197E9D" w:rsidRPr="001F2F73">
        <w:rPr>
          <w:sz w:val="28"/>
          <w:szCs w:val="28"/>
        </w:rPr>
        <w:t xml:space="preserve"> г</w:t>
      </w:r>
      <w:r w:rsidR="00EE078F" w:rsidRPr="001F2F73">
        <w:rPr>
          <w:sz w:val="28"/>
          <w:szCs w:val="28"/>
        </w:rPr>
        <w:t>).</w:t>
      </w:r>
    </w:p>
    <w:p w14:paraId="293092D4" w14:textId="77777777" w:rsidR="00E51F0C" w:rsidRPr="00E51F0C" w:rsidRDefault="00E51F0C" w:rsidP="00E51F0C">
      <w:pPr>
        <w:spacing w:line="360" w:lineRule="auto"/>
        <w:ind w:left="142" w:firstLine="425"/>
        <w:jc w:val="both"/>
        <w:rPr>
          <w:sz w:val="28"/>
          <w:szCs w:val="28"/>
        </w:rPr>
      </w:pPr>
      <w:r w:rsidRPr="00E51F0C">
        <w:rPr>
          <w:sz w:val="28"/>
          <w:szCs w:val="28"/>
        </w:rPr>
        <w:t xml:space="preserve">На примерах памятников архитектуры разных регионов мира проанализировано творчество зодчих, в произведениях которых ярко проявилось взаимодействие архитектурных традиций Востока и Запада, сделаны промежуточные выводы относительно специфики этого творчества и его локальных и временных особенностей, которые получат развитие на следующих этапах исследования. Собран значительный материал в результате натурного обследования памятников. Показана связь между соседними регионами и связь эпох, а также специфика каждой из них, в том числе в условиях изменений зон взаимодействия восточных и западных культур. </w:t>
      </w:r>
    </w:p>
    <w:p w14:paraId="72982687" w14:textId="77777777" w:rsidR="00E51F0C" w:rsidRDefault="00E51F0C" w:rsidP="00E51F0C">
      <w:pPr>
        <w:pStyle w:val="af9"/>
        <w:spacing w:line="360" w:lineRule="auto"/>
        <w:ind w:left="142"/>
        <w:contextualSpacing/>
        <w:jc w:val="both"/>
        <w:rPr>
          <w:rFonts w:ascii="Times New Roman" w:hAnsi="Times New Roman" w:cs="Times New Roman"/>
          <w:color w:val="auto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color w:val="auto"/>
          <w:kern w:val="0"/>
          <w:sz w:val="28"/>
          <w:szCs w:val="28"/>
          <w:lang w:eastAsia="ru-RU" w:bidi="ar-SA"/>
        </w:rPr>
        <w:tab/>
      </w:r>
      <w:r w:rsidRPr="00E51F0C">
        <w:rPr>
          <w:rFonts w:ascii="Times New Roman" w:hAnsi="Times New Roman" w:cs="Times New Roman"/>
          <w:color w:val="auto"/>
          <w:kern w:val="0"/>
          <w:sz w:val="28"/>
          <w:szCs w:val="28"/>
          <w:lang w:eastAsia="ru-RU" w:bidi="ar-SA"/>
        </w:rPr>
        <w:t>Проведен комплексный анализ ряда памятников и некоторых явлений средневековой архитектуры. Все это служит расширению наших представлений о развитии региональных и национальных архитектурных традиций и способствует определению направлений изучения всеобщей истории архитектуры, теоретическому осмыслению ее процессов и архитектурного творчества.</w:t>
      </w:r>
    </w:p>
    <w:p w14:paraId="4628DFF5" w14:textId="77777777" w:rsidR="005C764D" w:rsidRPr="005C764D" w:rsidRDefault="00E51F0C" w:rsidP="005C764D">
      <w:pPr>
        <w:pStyle w:val="af9"/>
        <w:spacing w:line="36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kern w:val="0"/>
          <w:sz w:val="28"/>
          <w:szCs w:val="28"/>
          <w:lang w:eastAsia="ru-RU" w:bidi="ar-SA"/>
        </w:rPr>
        <w:tab/>
      </w:r>
      <w:r w:rsidRPr="00E51F0C">
        <w:rPr>
          <w:rFonts w:ascii="Times New Roman" w:hAnsi="Times New Roman" w:cs="Times New Roman"/>
          <w:color w:val="auto"/>
          <w:kern w:val="0"/>
          <w:sz w:val="28"/>
          <w:szCs w:val="28"/>
          <w:lang w:eastAsia="ru-RU" w:bidi="ar-SA"/>
        </w:rPr>
        <w:t xml:space="preserve">В результате в 2021 году осуществлены: сбор информации, в том числе по промежуточным итогам натурного обследования памятников архитектуры; комплексный архитектурный анализ памятников и историко-архитектурных явлений с выявлением в них восточных и западных черт архитектуры, познанием соединения этих черт в результате творческого подхода зодчих; сравнение результатов отмеченного анализа с историко-культурным развитием конкретного региона и с историческими событиями; </w:t>
      </w:r>
      <w:r w:rsidRPr="00E51F0C">
        <w:rPr>
          <w:rFonts w:ascii="Times New Roman" w:hAnsi="Times New Roman"/>
          <w:color w:val="auto"/>
          <w:sz w:val="28"/>
          <w:szCs w:val="28"/>
        </w:rPr>
        <w:t xml:space="preserve">подведены промежуточные итоги исследования. Достигнутые результаты сопоставимы с уровнем достижений подобных зарубежных проектов, превосходя их широтой охватываемого времени и географического пространства. </w:t>
      </w:r>
      <w:r w:rsidRPr="00E51F0C">
        <w:rPr>
          <w:rFonts w:ascii="Times New Roman" w:hAnsi="Times New Roman" w:cs="Times New Roman"/>
          <w:sz w:val="28"/>
          <w:szCs w:val="28"/>
        </w:rPr>
        <w:t xml:space="preserve">Велико значение исследования и его результатов в сфере культурной геополитики Российской </w:t>
      </w:r>
      <w:r w:rsidRPr="00E51F0C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Федерации, как и для выстраивания современных отношений между Востоком </w:t>
      </w:r>
      <w:r w:rsidRPr="005C764D">
        <w:rPr>
          <w:rFonts w:ascii="Times New Roman" w:hAnsi="Times New Roman" w:cs="Times New Roman"/>
          <w:sz w:val="28"/>
          <w:szCs w:val="28"/>
        </w:rPr>
        <w:t>и Западом.</w:t>
      </w:r>
    </w:p>
    <w:p w14:paraId="5B1A1A44" w14:textId="11289BC9" w:rsidR="00492360" w:rsidRPr="005C764D" w:rsidRDefault="005C764D" w:rsidP="005C764D">
      <w:pPr>
        <w:pStyle w:val="af9"/>
        <w:spacing w:line="360" w:lineRule="auto"/>
        <w:ind w:left="142"/>
        <w:contextualSpacing/>
        <w:jc w:val="both"/>
        <w:rPr>
          <w:rFonts w:ascii="Times New Roman" w:hAnsi="Times New Roman" w:cs="Times New Roman"/>
          <w:color w:val="auto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492360" w:rsidRPr="005C764D">
        <w:rPr>
          <w:rFonts w:ascii="Times New Roman" w:hAnsi="Times New Roman" w:cs="Times New Roman"/>
          <w:b/>
          <w:bCs/>
          <w:sz w:val="28"/>
          <w:szCs w:val="28"/>
        </w:rPr>
        <w:t xml:space="preserve">Тема 1.1.1.2. «Архитектурные направления и школы в позднесредневековом зодчестве Балкан» </w:t>
      </w:r>
      <w:r w:rsidR="00492360" w:rsidRPr="005C764D">
        <w:rPr>
          <w:rFonts w:ascii="Times New Roman" w:hAnsi="Times New Roman" w:cs="Times New Roman"/>
          <w:sz w:val="28"/>
          <w:szCs w:val="28"/>
        </w:rPr>
        <w:t>(руководитель – к. иск. Мальцева С.В.); организация-исполнитель – ФГБУ «ЦНИИП Минстроя России»; сроки выполнения: 2023 г).</w:t>
      </w:r>
    </w:p>
    <w:p w14:paraId="31D0DD63" w14:textId="77777777" w:rsidR="00E51F0C" w:rsidRDefault="00E51F0C" w:rsidP="00E51F0C">
      <w:pPr>
        <w:spacing w:line="360" w:lineRule="auto"/>
        <w:ind w:firstLine="567"/>
        <w:jc w:val="both"/>
        <w:rPr>
          <w:sz w:val="28"/>
          <w:szCs w:val="28"/>
        </w:rPr>
      </w:pPr>
      <w:r w:rsidRPr="00E51F0C">
        <w:rPr>
          <w:sz w:val="28"/>
          <w:szCs w:val="28"/>
        </w:rPr>
        <w:t xml:space="preserve">Выявлены основные блоки новейшей зарубежной и отечественной историографии по архитектуре регионов и областей, привлекаемых к рассмотрению в 2021 году в рамках разработки современных методов анализа формообразования в архитектуре, прежде всего, сравнительного и историко-системного при цельном комплексном подходе к изучаемой реальности. Проведен сравнительный анализ типологических и композиционных особенностей, а также технико-технологических характеристик ряда архитектурных сооружений. Изучены культурологические аспекты, проанализированы конкретные факты, свидетельствующие о значительности влияния отдельных архитектурных центров византийского мира и указывающие на его возможные проявления в сфере архитектуры областей северных Балкан; изучены механизмы передачи архитектурных влияний одних регионов на другие; исследована специфика композиционных элементов и их роль в формировании художественного образа в храмовом строительстве; рассмотрен ряд объектов ключевых архитектурных центров, рассматриваемого периода (Константинополь, Салоники, </w:t>
      </w:r>
      <w:proofErr w:type="spellStart"/>
      <w:r w:rsidRPr="00E51F0C">
        <w:rPr>
          <w:sz w:val="28"/>
          <w:szCs w:val="28"/>
        </w:rPr>
        <w:t>Эпир</w:t>
      </w:r>
      <w:proofErr w:type="spellEnd"/>
      <w:r w:rsidRPr="00E51F0C">
        <w:rPr>
          <w:sz w:val="28"/>
          <w:szCs w:val="28"/>
        </w:rPr>
        <w:t xml:space="preserve">, </w:t>
      </w:r>
      <w:proofErr w:type="spellStart"/>
      <w:r w:rsidRPr="00E51F0C">
        <w:rPr>
          <w:sz w:val="28"/>
          <w:szCs w:val="28"/>
        </w:rPr>
        <w:t>Никея</w:t>
      </w:r>
      <w:proofErr w:type="spellEnd"/>
      <w:r w:rsidRPr="00E51F0C">
        <w:rPr>
          <w:sz w:val="28"/>
          <w:szCs w:val="28"/>
        </w:rPr>
        <w:t>) с точки зрения новых археологических данных, полученных за последние</w:t>
      </w:r>
      <w:r>
        <w:rPr>
          <w:sz w:val="28"/>
          <w:szCs w:val="28"/>
        </w:rPr>
        <w:t xml:space="preserve"> </w:t>
      </w:r>
      <w:r w:rsidRPr="00E51F0C">
        <w:rPr>
          <w:sz w:val="28"/>
          <w:szCs w:val="28"/>
        </w:rPr>
        <w:t xml:space="preserve">десятилетия; переосмыслены и уточнены особенности построения интерьера, в том числе в рамках их типологических классификаций, предполагавших существование в столице Византии </w:t>
      </w:r>
      <w:proofErr w:type="spellStart"/>
      <w:r w:rsidRPr="00E51F0C">
        <w:rPr>
          <w:sz w:val="28"/>
          <w:szCs w:val="28"/>
        </w:rPr>
        <w:t>трехнефных</w:t>
      </w:r>
      <w:proofErr w:type="spellEnd"/>
      <w:r w:rsidRPr="00E51F0C">
        <w:rPr>
          <w:sz w:val="28"/>
          <w:szCs w:val="28"/>
        </w:rPr>
        <w:t xml:space="preserve">, </w:t>
      </w:r>
      <w:proofErr w:type="spellStart"/>
      <w:r w:rsidRPr="00E51F0C">
        <w:rPr>
          <w:sz w:val="28"/>
          <w:szCs w:val="28"/>
        </w:rPr>
        <w:t>пятинефных</w:t>
      </w:r>
      <w:proofErr w:type="spellEnd"/>
      <w:r w:rsidRPr="00E51F0C">
        <w:rPr>
          <w:sz w:val="28"/>
          <w:szCs w:val="28"/>
        </w:rPr>
        <w:t xml:space="preserve"> и переходных между ними </w:t>
      </w:r>
      <w:proofErr w:type="spellStart"/>
      <w:r w:rsidRPr="00E51F0C">
        <w:rPr>
          <w:sz w:val="28"/>
          <w:szCs w:val="28"/>
        </w:rPr>
        <w:t>крестовокупольных</w:t>
      </w:r>
      <w:proofErr w:type="spellEnd"/>
      <w:r w:rsidRPr="00E51F0C">
        <w:rPr>
          <w:sz w:val="28"/>
          <w:szCs w:val="28"/>
        </w:rPr>
        <w:t xml:space="preserve"> храмов; проведены архитектурно-стилистический и сравнительный анализ форм и решений,</w:t>
      </w:r>
      <w:r>
        <w:rPr>
          <w:sz w:val="28"/>
          <w:szCs w:val="28"/>
        </w:rPr>
        <w:t xml:space="preserve"> </w:t>
      </w:r>
      <w:r w:rsidRPr="00E51F0C">
        <w:rPr>
          <w:sz w:val="28"/>
          <w:szCs w:val="28"/>
        </w:rPr>
        <w:t xml:space="preserve">представленных в памятниках константинопольской архитектуры и определен спектр возможных влияний на </w:t>
      </w:r>
      <w:r w:rsidRPr="00E51F0C">
        <w:rPr>
          <w:sz w:val="28"/>
          <w:szCs w:val="28"/>
        </w:rPr>
        <w:lastRenderedPageBreak/>
        <w:t xml:space="preserve">примере конкретных примеров в различных областях византийского мира; представлен исторический контекст, в котором осуществлялся опыт изучения средневекового зодчества, в том числе и русскими исследователями, в славянских областях северных Балкан; выявлены и описаны механизмы передачи внешних влияний в архитектуре Северной Македонии эпохи сербского господства. </w:t>
      </w:r>
    </w:p>
    <w:p w14:paraId="3EB8ACF9" w14:textId="54B21D1F" w:rsidR="00E51F0C" w:rsidRPr="005C764D" w:rsidRDefault="00E51F0C" w:rsidP="005C764D">
      <w:pPr>
        <w:spacing w:line="360" w:lineRule="auto"/>
        <w:ind w:firstLine="567"/>
        <w:jc w:val="both"/>
        <w:rPr>
          <w:sz w:val="28"/>
          <w:szCs w:val="28"/>
        </w:rPr>
      </w:pPr>
      <w:r w:rsidRPr="00E51F0C">
        <w:rPr>
          <w:sz w:val="28"/>
          <w:szCs w:val="28"/>
        </w:rPr>
        <w:t>Полученные результаты открывают перспективы более глубокого понимания специфики работы средневековых мастеров каменщиков</w:t>
      </w:r>
      <w:proofErr w:type="gramStart"/>
      <w:r w:rsidRPr="00E51F0C">
        <w:rPr>
          <w:sz w:val="28"/>
          <w:szCs w:val="28"/>
        </w:rPr>
        <w:t>.</w:t>
      </w:r>
      <w:proofErr w:type="gramEnd"/>
      <w:r w:rsidRPr="00E51F0C">
        <w:rPr>
          <w:sz w:val="28"/>
          <w:szCs w:val="28"/>
        </w:rPr>
        <w:t xml:space="preserve"> а также условий замысла и реализации архитектурных проектов в опыте </w:t>
      </w:r>
      <w:proofErr w:type="spellStart"/>
      <w:r w:rsidRPr="00E51F0C">
        <w:rPr>
          <w:sz w:val="28"/>
          <w:szCs w:val="28"/>
        </w:rPr>
        <w:t>восточнохристианской</w:t>
      </w:r>
      <w:proofErr w:type="spellEnd"/>
      <w:r w:rsidRPr="00E51F0C">
        <w:rPr>
          <w:sz w:val="28"/>
          <w:szCs w:val="28"/>
        </w:rPr>
        <w:t xml:space="preserve"> архитектурной традиции. Поскольку эти условия максимально близки к ситуации в древнерусской архитектуре, где вопросы методов работы и миграции строительных артелей поставлены уже давно и остаются недостаточно изученными, исследования в этой области являются актуальными не только для специалистов по архитектуре, но и могут быть применимы в области архитектурной реставрации.</w:t>
      </w:r>
    </w:p>
    <w:p w14:paraId="106E75D4" w14:textId="41BFBB00" w:rsidR="00C66AC2" w:rsidRDefault="00037543" w:rsidP="00C66AC2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1F2F73">
        <w:rPr>
          <w:sz w:val="20"/>
        </w:rPr>
        <w:tab/>
      </w:r>
      <w:r w:rsidR="00C66AC2" w:rsidRPr="007227D9">
        <w:rPr>
          <w:b/>
          <w:bCs/>
          <w:sz w:val="28"/>
          <w:szCs w:val="28"/>
        </w:rPr>
        <w:t>Тема 1.1.1.</w:t>
      </w:r>
      <w:r w:rsidR="00C66AC2">
        <w:rPr>
          <w:b/>
          <w:bCs/>
          <w:sz w:val="28"/>
          <w:szCs w:val="28"/>
        </w:rPr>
        <w:t>3</w:t>
      </w:r>
      <w:r w:rsidR="00C66AC2" w:rsidRPr="007227D9">
        <w:rPr>
          <w:b/>
          <w:bCs/>
          <w:sz w:val="28"/>
          <w:szCs w:val="28"/>
        </w:rPr>
        <w:t>.</w:t>
      </w:r>
      <w:r w:rsidR="00C66AC2">
        <w:rPr>
          <w:b/>
          <w:bCs/>
          <w:sz w:val="28"/>
          <w:szCs w:val="28"/>
        </w:rPr>
        <w:t xml:space="preserve"> </w:t>
      </w:r>
      <w:r w:rsidR="00C66AC2" w:rsidRPr="00C66AC2">
        <w:rPr>
          <w:b/>
          <w:bCs/>
          <w:sz w:val="28"/>
          <w:szCs w:val="28"/>
        </w:rPr>
        <w:t>«Проблемы конструкции и ордера в готической архитектуре Франции»</w:t>
      </w:r>
      <w:r w:rsidR="00C66AC2">
        <w:rPr>
          <w:b/>
          <w:bCs/>
          <w:sz w:val="28"/>
          <w:szCs w:val="28"/>
        </w:rPr>
        <w:t xml:space="preserve"> </w:t>
      </w:r>
      <w:r w:rsidR="00C66AC2" w:rsidRPr="001F2F73">
        <w:rPr>
          <w:sz w:val="28"/>
          <w:szCs w:val="28"/>
        </w:rPr>
        <w:t>(руководитель –</w:t>
      </w:r>
      <w:r w:rsidR="00C66AC2">
        <w:rPr>
          <w:sz w:val="28"/>
          <w:szCs w:val="28"/>
        </w:rPr>
        <w:t xml:space="preserve"> Позднякова М. И.)</w:t>
      </w:r>
      <w:r w:rsidR="00C66AC2" w:rsidRPr="001F2F73">
        <w:rPr>
          <w:sz w:val="28"/>
          <w:szCs w:val="28"/>
        </w:rPr>
        <w:t>; организация-исполнитель – ФГБУ «ЦНИИП Минстроя России»; сроки выполнения: 202</w:t>
      </w:r>
      <w:r w:rsidR="00C66AC2">
        <w:rPr>
          <w:sz w:val="28"/>
          <w:szCs w:val="28"/>
        </w:rPr>
        <w:t>3</w:t>
      </w:r>
      <w:r w:rsidR="00C66AC2" w:rsidRPr="001F2F73">
        <w:rPr>
          <w:sz w:val="28"/>
          <w:szCs w:val="28"/>
        </w:rPr>
        <w:t xml:space="preserve"> г).</w:t>
      </w:r>
    </w:p>
    <w:p w14:paraId="7375D640" w14:textId="5DED2970" w:rsidR="00E51F0C" w:rsidRPr="005C764D" w:rsidRDefault="00073187" w:rsidP="005C764D">
      <w:pPr>
        <w:spacing w:line="360" w:lineRule="auto"/>
        <w:ind w:firstLine="708"/>
        <w:jc w:val="both"/>
        <w:rPr>
          <w:sz w:val="28"/>
          <w:szCs w:val="28"/>
        </w:rPr>
      </w:pPr>
      <w:r w:rsidRPr="00073187">
        <w:rPr>
          <w:sz w:val="28"/>
          <w:szCs w:val="28"/>
        </w:rPr>
        <w:t xml:space="preserve">В отчетный период был проведен историографический анализ исследований, касающихся вопросов конструкции и ордера в готической архитектуре, с освящением проблематики в предшествующие фазы развития средневековой архитектуры. Были выявлены вопросы, которые требуют дальнейшего уточнения и, напротив, изученные исчерпывающим образом. Кроме того, проведен анализ ордера и конструкции церкви Сен-Реми в Реймсе и собора </w:t>
      </w:r>
      <w:proofErr w:type="spellStart"/>
      <w:r w:rsidRPr="00073187">
        <w:rPr>
          <w:sz w:val="28"/>
          <w:szCs w:val="28"/>
        </w:rPr>
        <w:t>Нотр</w:t>
      </w:r>
      <w:proofErr w:type="spellEnd"/>
      <w:r w:rsidRPr="00073187">
        <w:rPr>
          <w:sz w:val="28"/>
          <w:szCs w:val="28"/>
        </w:rPr>
        <w:t xml:space="preserve">-Дам в Шартре. С целью исследования генетических корней этой архитектуры проведен экскурс в предшествующие периоды развития средневекового зодчества с особым вниманием к интерьерам византийских соборов и выявлением задач следующего этапа исследования. </w:t>
      </w:r>
    </w:p>
    <w:p w14:paraId="003C76CF" w14:textId="1A422A94" w:rsidR="00037543" w:rsidRDefault="00C66AC2" w:rsidP="00DC6EDC">
      <w:pPr>
        <w:snapToGrid w:val="0"/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227D9">
        <w:rPr>
          <w:b/>
          <w:bCs/>
          <w:sz w:val="28"/>
          <w:szCs w:val="28"/>
        </w:rPr>
        <w:t>Тема 1.1.1.</w:t>
      </w:r>
      <w:r>
        <w:rPr>
          <w:b/>
          <w:bCs/>
          <w:sz w:val="28"/>
          <w:szCs w:val="28"/>
        </w:rPr>
        <w:t>4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C66AC2">
        <w:rPr>
          <w:b/>
          <w:bCs/>
          <w:sz w:val="28"/>
          <w:szCs w:val="28"/>
        </w:rPr>
        <w:t xml:space="preserve">««Ренессансная» архитектура Германии в XVI–XVII веках. Симбиоз ордерной формы и орнамента: теоретический и </w:t>
      </w:r>
      <w:r w:rsidRPr="00C66AC2">
        <w:rPr>
          <w:b/>
          <w:bCs/>
          <w:sz w:val="28"/>
          <w:szCs w:val="28"/>
        </w:rPr>
        <w:lastRenderedPageBreak/>
        <w:t>практический аспекты»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Попова В.Л.)</w:t>
      </w:r>
      <w:r w:rsidRPr="001F2F73">
        <w:rPr>
          <w:sz w:val="28"/>
          <w:szCs w:val="28"/>
        </w:rPr>
        <w:t>; 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7768415C" w14:textId="3CC63F4E" w:rsidR="00E51F0C" w:rsidRPr="00E51F0C" w:rsidRDefault="00E51F0C" w:rsidP="00E51F0C">
      <w:pPr>
        <w:spacing w:line="360" w:lineRule="auto"/>
        <w:ind w:firstLine="708"/>
        <w:jc w:val="both"/>
        <w:rPr>
          <w:sz w:val="28"/>
          <w:szCs w:val="28"/>
        </w:rPr>
      </w:pPr>
      <w:r w:rsidRPr="00E51F0C">
        <w:rPr>
          <w:sz w:val="28"/>
          <w:szCs w:val="28"/>
        </w:rPr>
        <w:t>Результатом первого года исследования стали сбор, систематизация и анализ материалов по теоретическим аспектам изучаемой темы, заполняющие существующую лакуну в ее русскоязычном освещении: исследована специфика восприятия ордерной формы немецкими мастерами и зодчими в рамках рассматриваемого периода;</w:t>
      </w:r>
      <w:r>
        <w:rPr>
          <w:sz w:val="28"/>
          <w:szCs w:val="28"/>
        </w:rPr>
        <w:t xml:space="preserve"> </w:t>
      </w:r>
      <w:r w:rsidRPr="00E51F0C">
        <w:rPr>
          <w:rFonts w:eastAsia="Arial" w:cs="Arial"/>
          <w:sz w:val="28"/>
          <w:szCs w:val="28"/>
        </w:rPr>
        <w:t xml:space="preserve">раскрыта суть дискуссии, по сей день ведущейся на страницах публикаций западных исследователей о корректности использования таких стилистических терминов, как «архитектура немецкого Ренессанса», «архитектура северного маньеризма»; раскрыта специфика трактовки опоры и, в частности, отдельной колонны североевропейскими мастерами, видевшими в ней, в первую очередь, смысловую и символическую наполненность; приведены новые примеры позитивных коннотаций, связанных с образом отдельной колонны в рамках анализа, начатого Э. </w:t>
      </w:r>
      <w:proofErr w:type="spellStart"/>
      <w:r w:rsidRPr="00E51F0C">
        <w:rPr>
          <w:rFonts w:eastAsia="Arial" w:cs="Arial"/>
          <w:sz w:val="28"/>
          <w:szCs w:val="28"/>
        </w:rPr>
        <w:t>Форссманом</w:t>
      </w:r>
      <w:proofErr w:type="spellEnd"/>
      <w:r w:rsidRPr="00E51F0C">
        <w:rPr>
          <w:rFonts w:eastAsia="Arial" w:cs="Arial"/>
          <w:sz w:val="28"/>
          <w:szCs w:val="28"/>
        </w:rPr>
        <w:t>; сделан обзор основных ордерных и орнаментальных книг, послуживших основой для творчества немецких зодчих рассматриваемого периода; приведены различные точки зрения на образ зодчего «немецкого Ренессанса», на вопросы и противоречия его отображения в публикациях зарубежных исследователей; приведены примеры наиболее показательных с точки зрения комбинирования ордера и орнаментальных форм архитектурных памятников на территории Германии, проанализированы примеры специфического осмысления ордера на территории княжества Мекленбург, а также на территории немецкоязычной Королевской Пруссии – земель, культура которых неразрывно связана с Российской историей.</w:t>
      </w:r>
    </w:p>
    <w:p w14:paraId="42E937C1" w14:textId="1911A969" w:rsidR="00C66AC2" w:rsidRDefault="00C66AC2" w:rsidP="00C66AC2">
      <w:pPr>
        <w:snapToGrid w:val="0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227D9">
        <w:rPr>
          <w:b/>
          <w:bCs/>
          <w:sz w:val="28"/>
          <w:szCs w:val="28"/>
        </w:rPr>
        <w:t>Тема 1.1.1.</w:t>
      </w:r>
      <w:r>
        <w:rPr>
          <w:b/>
          <w:bCs/>
          <w:sz w:val="28"/>
          <w:szCs w:val="28"/>
        </w:rPr>
        <w:t>5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C66AC2">
        <w:rPr>
          <w:b/>
          <w:bCs/>
          <w:sz w:val="28"/>
          <w:szCs w:val="28"/>
        </w:rPr>
        <w:t>«Принципы стилевой устойчивости китайской архитектуры VIII-XIX веков. Проблема преемственности традиций и ассимиляции иноземных влияний»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к. арх. Шевченко М.Ю.)</w:t>
      </w:r>
      <w:r w:rsidRPr="001F2F73">
        <w:rPr>
          <w:sz w:val="28"/>
          <w:szCs w:val="28"/>
        </w:rPr>
        <w:t>; 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559CD0A6" w14:textId="7BFD5049" w:rsidR="00DE73A9" w:rsidRPr="00DE73A9" w:rsidRDefault="00DE73A9" w:rsidP="00DE73A9">
      <w:pPr>
        <w:snapToGrid w:val="0"/>
        <w:spacing w:line="360" w:lineRule="auto"/>
        <w:ind w:firstLine="708"/>
        <w:contextualSpacing/>
        <w:jc w:val="both"/>
        <w:rPr>
          <w:b/>
          <w:bCs/>
          <w:sz w:val="28"/>
          <w:szCs w:val="28"/>
        </w:rPr>
      </w:pPr>
      <w:r w:rsidRPr="00DE73A9">
        <w:rPr>
          <w:sz w:val="28"/>
          <w:szCs w:val="28"/>
        </w:rPr>
        <w:t xml:space="preserve">Рассмотрены особенности планировочного построения отдельных сооружений и архитектурных комплексов, вскрыты процессы генезиса и </w:t>
      </w:r>
      <w:r w:rsidRPr="00DE73A9">
        <w:rPr>
          <w:sz w:val="28"/>
          <w:szCs w:val="28"/>
        </w:rPr>
        <w:lastRenderedPageBreak/>
        <w:t>эволюции данных особенностей. Выявлен один из базовых принципов нормативной архитектуры Китая – принцип пространственной регулярности. Обоснована связь устойчивых планировочных традиций с мировоззрением. Выявлен феномен подобия структуры в китайской нормативной архитектуре. Вскрыто определяющее значение ранга построек или комплексов на их планировочную организацию, а также доказано отсутствие зависимости планировочных композиций от функционального назначения построек. Выявлена пространственная иерархия и модульное построение крупных исторических градостроительных объектов Китая.</w:t>
      </w:r>
    </w:p>
    <w:p w14:paraId="7C4913AE" w14:textId="24343397" w:rsidR="00C66AC2" w:rsidRDefault="00C66AC2" w:rsidP="00C66AC2">
      <w:pPr>
        <w:snapToGrid w:val="0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227D9">
        <w:rPr>
          <w:b/>
          <w:bCs/>
          <w:sz w:val="28"/>
          <w:szCs w:val="28"/>
        </w:rPr>
        <w:t>Тема 1.1.1.</w:t>
      </w:r>
      <w:r>
        <w:rPr>
          <w:b/>
          <w:bCs/>
          <w:sz w:val="28"/>
          <w:szCs w:val="28"/>
        </w:rPr>
        <w:t>6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C66AC2">
        <w:rPr>
          <w:b/>
          <w:bCs/>
          <w:sz w:val="28"/>
          <w:szCs w:val="28"/>
        </w:rPr>
        <w:t>«</w:t>
      </w:r>
      <w:r w:rsidRPr="00C66AC2">
        <w:rPr>
          <w:b/>
          <w:sz w:val="28"/>
          <w:szCs w:val="28"/>
        </w:rPr>
        <w:t>Архитектура средневековых укрепленных поселений на территории Ингушетии</w:t>
      </w:r>
      <w:r w:rsidRPr="00C66AC2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д. арх. Пищулина В.В.)</w:t>
      </w:r>
      <w:r w:rsidRPr="001F2F73">
        <w:rPr>
          <w:sz w:val="28"/>
          <w:szCs w:val="28"/>
        </w:rPr>
        <w:t>; 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01ABE287" w14:textId="3A1E1123" w:rsidR="00DE73A9" w:rsidRPr="00DE73A9" w:rsidRDefault="00DE73A9" w:rsidP="00DE73A9">
      <w:pPr>
        <w:snapToGrid w:val="0"/>
        <w:spacing w:line="360" w:lineRule="auto"/>
        <w:ind w:firstLine="567"/>
        <w:contextualSpacing/>
        <w:jc w:val="both"/>
        <w:rPr>
          <w:b/>
          <w:bCs/>
          <w:sz w:val="28"/>
          <w:szCs w:val="28"/>
        </w:rPr>
      </w:pPr>
      <w:r w:rsidRPr="00DE73A9">
        <w:rPr>
          <w:color w:val="1D2228"/>
          <w:sz w:val="28"/>
          <w:szCs w:val="28"/>
          <w:shd w:val="clear" w:color="auto" w:fill="FFFFFF"/>
        </w:rPr>
        <w:t xml:space="preserve">В отчетном году выявлены основные группы графических и историографических источников, проанализированы дискуссионные проблемы архитектуры укрепленных поселений Ингушетии и выдвинуты некоторые гипотезы; исследовано взаимовлияние и связи основных типов жилищ и структуры укрепленных поселений в Ингушетии и на сопредельных территориях; проведена хронологическая систематизация имеющихся данных по объектам средневекового фортификационного зодчества </w:t>
      </w:r>
      <w:proofErr w:type="spellStart"/>
      <w:r w:rsidRPr="00DE73A9">
        <w:rPr>
          <w:color w:val="1D2228"/>
          <w:sz w:val="28"/>
          <w:szCs w:val="28"/>
          <w:shd w:val="clear" w:color="auto" w:fill="FFFFFF"/>
        </w:rPr>
        <w:t>галгай</w:t>
      </w:r>
      <w:proofErr w:type="spellEnd"/>
      <w:r w:rsidRPr="00DE73A9">
        <w:rPr>
          <w:color w:val="1D2228"/>
          <w:sz w:val="28"/>
          <w:szCs w:val="28"/>
          <w:shd w:val="clear" w:color="auto" w:fill="FFFFFF"/>
        </w:rPr>
        <w:t>-че, выявлены точки и направления универсализации традиционной пространственной культуры. Выявлены 42 объекта культурного наследия, натурно обследованы и систематизированы на основе имеющихся данных пространственно-временных особенностей архитектуры основных групп памятников в укрепленных поселениях на территории Ингушетии 240 объектов.</w:t>
      </w:r>
    </w:p>
    <w:p w14:paraId="381C99CF" w14:textId="77777777" w:rsidR="00235CDA" w:rsidRDefault="00235CDA" w:rsidP="00B93BAE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14:paraId="68D251AA" w14:textId="3259BFB7" w:rsidR="00B93BAE" w:rsidRPr="00DB2111" w:rsidRDefault="00B93BAE" w:rsidP="00B93BAE">
      <w:pPr>
        <w:spacing w:line="360" w:lineRule="auto"/>
        <w:ind w:firstLine="567"/>
        <w:jc w:val="both"/>
        <w:rPr>
          <w:b/>
        </w:rPr>
      </w:pPr>
      <w:r w:rsidRPr="00DB2111">
        <w:rPr>
          <w:b/>
          <w:bCs/>
          <w:sz w:val="28"/>
          <w:szCs w:val="28"/>
        </w:rPr>
        <w:t>1.1.</w:t>
      </w:r>
      <w:r>
        <w:rPr>
          <w:b/>
          <w:bCs/>
          <w:sz w:val="28"/>
          <w:szCs w:val="28"/>
        </w:rPr>
        <w:t>2</w:t>
      </w:r>
      <w:r w:rsidRPr="00DB2111">
        <w:rPr>
          <w:b/>
          <w:bCs/>
          <w:sz w:val="28"/>
          <w:szCs w:val="28"/>
        </w:rPr>
        <w:t xml:space="preserve">. </w:t>
      </w:r>
      <w:r w:rsidRPr="00B93BAE">
        <w:rPr>
          <w:b/>
          <w:bCs/>
          <w:sz w:val="28"/>
          <w:szCs w:val="28"/>
        </w:rPr>
        <w:t>«</w:t>
      </w:r>
      <w:r w:rsidRPr="00B93BAE">
        <w:rPr>
          <w:b/>
          <w:sz w:val="28"/>
          <w:szCs w:val="28"/>
        </w:rPr>
        <w:t>История архитектуры и градостроительного искусства России в свете новых открытий»</w:t>
      </w:r>
      <w:r w:rsidRPr="001F2F73">
        <w:rPr>
          <w:sz w:val="28"/>
          <w:szCs w:val="28"/>
        </w:rPr>
        <w:t xml:space="preserve"> (руководител</w:t>
      </w:r>
      <w:r>
        <w:rPr>
          <w:sz w:val="28"/>
          <w:szCs w:val="28"/>
        </w:rPr>
        <w:t>ь</w:t>
      </w:r>
      <w:r w:rsidRPr="001F2F73">
        <w:rPr>
          <w:sz w:val="28"/>
          <w:szCs w:val="28"/>
        </w:rPr>
        <w:t xml:space="preserve"> – </w:t>
      </w:r>
      <w:r>
        <w:rPr>
          <w:sz w:val="28"/>
          <w:szCs w:val="28"/>
        </w:rPr>
        <w:t>акад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r>
        <w:rPr>
          <w:sz w:val="28"/>
          <w:szCs w:val="28"/>
        </w:rPr>
        <w:t>Бондаренко И.А.)</w:t>
      </w:r>
    </w:p>
    <w:p w14:paraId="5BCF17A6" w14:textId="308EED1A" w:rsidR="00B93BAE" w:rsidRDefault="0024680C" w:rsidP="00B93BAE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Подр</w:t>
      </w:r>
      <w:r w:rsidR="00B93BAE" w:rsidRPr="001F2F73">
        <w:rPr>
          <w:rFonts w:cs="Times New Roman"/>
          <w:sz w:val="28"/>
          <w:szCs w:val="28"/>
        </w:rPr>
        <w:t xml:space="preserve">аздел состоит из </w:t>
      </w:r>
      <w:r w:rsidR="00B93BAE">
        <w:rPr>
          <w:rFonts w:cs="Times New Roman"/>
          <w:sz w:val="28"/>
          <w:szCs w:val="28"/>
        </w:rPr>
        <w:t>3</w:t>
      </w:r>
      <w:r w:rsidR="00B93BAE" w:rsidRPr="001F2F73">
        <w:rPr>
          <w:rFonts w:cs="Times New Roman"/>
          <w:sz w:val="28"/>
          <w:szCs w:val="28"/>
        </w:rPr>
        <w:t xml:space="preserve"> научных тем.</w:t>
      </w:r>
    </w:p>
    <w:p w14:paraId="45BF32E7" w14:textId="65FB8547" w:rsidR="009D729F" w:rsidRDefault="00B93BAE" w:rsidP="009D729F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1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B93BAE">
        <w:rPr>
          <w:b/>
          <w:bCs/>
          <w:sz w:val="28"/>
          <w:szCs w:val="28"/>
        </w:rPr>
        <w:t>«Деревянное зодчество центральной России. Характерные особенности, традиции, типология»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сов</w:t>
      </w:r>
      <w:r w:rsidRPr="00DB2111">
        <w:rPr>
          <w:sz w:val="28"/>
          <w:szCs w:val="28"/>
        </w:rPr>
        <w:t xml:space="preserve">. РААСН, </w:t>
      </w:r>
      <w:r>
        <w:rPr>
          <w:sz w:val="28"/>
          <w:szCs w:val="28"/>
        </w:rPr>
        <w:t>к</w:t>
      </w:r>
      <w:r w:rsidRPr="00DB2111">
        <w:rPr>
          <w:sz w:val="28"/>
          <w:szCs w:val="28"/>
        </w:rPr>
        <w:t xml:space="preserve">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Бодэ </w:t>
      </w:r>
      <w:r>
        <w:rPr>
          <w:sz w:val="28"/>
          <w:szCs w:val="28"/>
        </w:rPr>
        <w:lastRenderedPageBreak/>
        <w:t>А.Б.)</w:t>
      </w:r>
      <w:r w:rsidR="009D729F">
        <w:rPr>
          <w:sz w:val="28"/>
          <w:szCs w:val="28"/>
        </w:rPr>
        <w:t xml:space="preserve">;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  <w:r>
        <w:rPr>
          <w:color w:val="FF0000"/>
          <w:sz w:val="28"/>
          <w:szCs w:val="28"/>
        </w:rPr>
        <w:tab/>
      </w:r>
    </w:p>
    <w:p w14:paraId="6EF9023C" w14:textId="77777777" w:rsidR="00DE73A9" w:rsidRPr="00DE73A9" w:rsidRDefault="00DE73A9" w:rsidP="00DE73A9">
      <w:pPr>
        <w:spacing w:line="360" w:lineRule="auto"/>
        <w:ind w:firstLine="567"/>
        <w:jc w:val="both"/>
        <w:rPr>
          <w:sz w:val="28"/>
          <w:szCs w:val="28"/>
        </w:rPr>
      </w:pPr>
      <w:r w:rsidRPr="00DE73A9">
        <w:rPr>
          <w:sz w:val="28"/>
          <w:szCs w:val="28"/>
        </w:rPr>
        <w:t xml:space="preserve">Работа содержит новые знания о деревянной архитектуре и традиционном деревянном строительстве. Раскрывает наиболее богатый и развитый культурный пласт, который в прошлом определял архитектурно-строительные традиции всей страны. В научный оборот вводится значительный ряд новых объектов культурного наследия, многие из которых не изучались вообще. </w:t>
      </w:r>
    </w:p>
    <w:p w14:paraId="7D34D5BF" w14:textId="61D7AFC1" w:rsidR="00DE73A9" w:rsidRPr="00DE73A9" w:rsidRDefault="00DE73A9" w:rsidP="00DE73A9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  <w:r w:rsidRPr="00DE73A9">
        <w:rPr>
          <w:rFonts w:eastAsia="Arial" w:cs="Arial"/>
          <w:sz w:val="28"/>
          <w:szCs w:val="28"/>
        </w:rPr>
        <w:t>Впервые проводится системное комплексное исследование архитектурно-строительных традиций в русском деревянном зодчестве среднерусских земель, выявляется характерная для центрального региона типология исторических деревянных зданий, своеобразие архитектурных приемов и форм, характер и приемы архитектурно-художественной обработки фасадов.</w:t>
      </w:r>
    </w:p>
    <w:p w14:paraId="4C958933" w14:textId="57E164D0" w:rsidR="007B4101" w:rsidRDefault="009D729F" w:rsidP="009D729F">
      <w:pPr>
        <w:spacing w:line="360" w:lineRule="auto"/>
        <w:ind w:firstLine="567"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9D729F">
        <w:rPr>
          <w:b/>
          <w:bCs/>
          <w:sz w:val="28"/>
          <w:szCs w:val="28"/>
        </w:rPr>
        <w:t xml:space="preserve">«Деревянное храмовое зодчество </w:t>
      </w:r>
      <w:proofErr w:type="spellStart"/>
      <w:r w:rsidRPr="009D729F">
        <w:rPr>
          <w:b/>
          <w:bCs/>
          <w:sz w:val="28"/>
          <w:szCs w:val="28"/>
        </w:rPr>
        <w:t>Поважья</w:t>
      </w:r>
      <w:proofErr w:type="spellEnd"/>
      <w:r w:rsidRPr="009D729F">
        <w:rPr>
          <w:b/>
          <w:bCs/>
          <w:sz w:val="28"/>
          <w:szCs w:val="28"/>
        </w:rPr>
        <w:t>. Особенности развития, традиции, своеобразие»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</w:t>
      </w:r>
      <w:r w:rsidR="007B4101">
        <w:rPr>
          <w:sz w:val="28"/>
          <w:szCs w:val="28"/>
        </w:rPr>
        <w:t>Зинина О.А.</w:t>
      </w:r>
      <w:r>
        <w:rPr>
          <w:sz w:val="28"/>
          <w:szCs w:val="28"/>
        </w:rPr>
        <w:t xml:space="preserve">);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7CE571F9" w14:textId="09526BAD" w:rsidR="00DE73A9" w:rsidRPr="00DE73A9" w:rsidRDefault="00DE73A9" w:rsidP="009D729F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  <w:r w:rsidRPr="00DE73A9">
        <w:rPr>
          <w:sz w:val="28"/>
          <w:szCs w:val="28"/>
        </w:rPr>
        <w:t xml:space="preserve">Получены новые материалы по архитектуре и строительной истории деревянных храмов </w:t>
      </w:r>
      <w:proofErr w:type="spellStart"/>
      <w:r w:rsidRPr="00DE73A9">
        <w:rPr>
          <w:sz w:val="28"/>
          <w:szCs w:val="28"/>
        </w:rPr>
        <w:t>Поважья</w:t>
      </w:r>
      <w:proofErr w:type="spellEnd"/>
      <w:r w:rsidRPr="00DE73A9">
        <w:rPr>
          <w:sz w:val="28"/>
          <w:szCs w:val="28"/>
        </w:rPr>
        <w:t xml:space="preserve"> что, пополняет знания по истории русского деревянного зодчества, помогает осмыслению его своеобразия и значимости для русской культуры. </w:t>
      </w:r>
      <w:r w:rsidRPr="00DE73A9">
        <w:rPr>
          <w:color w:val="000000" w:themeColor="text1"/>
          <w:sz w:val="28"/>
          <w:szCs w:val="28"/>
        </w:rPr>
        <w:t>Выполнены архитектурные обмеры, изучены архивно-библиографические источники, проанализирована и раскрыта строительная история объектов и выявлены основные строительные этапы.</w:t>
      </w:r>
      <w:r w:rsidRPr="00DE73A9">
        <w:rPr>
          <w:sz w:val="28"/>
          <w:szCs w:val="28"/>
        </w:rPr>
        <w:t xml:space="preserve"> По итогам данной работы будут получены новые данные по особенностям и местной специфике деревянной архитектуры </w:t>
      </w:r>
      <w:proofErr w:type="spellStart"/>
      <w:r w:rsidRPr="00DE73A9">
        <w:rPr>
          <w:sz w:val="28"/>
          <w:szCs w:val="28"/>
        </w:rPr>
        <w:t>Поважья</w:t>
      </w:r>
      <w:proofErr w:type="spellEnd"/>
      <w:r w:rsidRPr="00DE73A9">
        <w:rPr>
          <w:sz w:val="28"/>
          <w:szCs w:val="28"/>
        </w:rPr>
        <w:t>, расширен типологический ряд исследуемого региона.</w:t>
      </w:r>
    </w:p>
    <w:p w14:paraId="02986761" w14:textId="7D3754B3" w:rsidR="009D729F" w:rsidRDefault="007B4101" w:rsidP="007B4101">
      <w:pPr>
        <w:spacing w:line="360" w:lineRule="auto"/>
        <w:ind w:firstLine="567"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3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7B4101">
        <w:rPr>
          <w:b/>
          <w:bCs/>
          <w:sz w:val="28"/>
          <w:szCs w:val="28"/>
        </w:rPr>
        <w:t xml:space="preserve">«Церковная и гражданская архитектура последней трети XVII – первой половины XVIII столетия (Москва и </w:t>
      </w:r>
      <w:proofErr w:type="spellStart"/>
      <w:r w:rsidRPr="007B4101">
        <w:rPr>
          <w:b/>
          <w:bCs/>
          <w:sz w:val="28"/>
          <w:szCs w:val="28"/>
        </w:rPr>
        <w:t>Замосковный</w:t>
      </w:r>
      <w:proofErr w:type="spellEnd"/>
      <w:r w:rsidRPr="007B4101">
        <w:rPr>
          <w:b/>
          <w:bCs/>
          <w:sz w:val="28"/>
          <w:szCs w:val="28"/>
        </w:rPr>
        <w:t xml:space="preserve"> край): источники и варианты развития</w:t>
      </w:r>
      <w:r w:rsidRPr="009D729F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к. иск. </w:t>
      </w:r>
      <w:proofErr w:type="spellStart"/>
      <w:r>
        <w:rPr>
          <w:sz w:val="28"/>
          <w:szCs w:val="28"/>
        </w:rPr>
        <w:t>Мерзлютина</w:t>
      </w:r>
      <w:proofErr w:type="spellEnd"/>
      <w:r>
        <w:rPr>
          <w:sz w:val="28"/>
          <w:szCs w:val="28"/>
        </w:rPr>
        <w:t xml:space="preserve"> Н.А.);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38B5D459" w14:textId="77777777" w:rsidR="00DE73A9" w:rsidRPr="00DE73A9" w:rsidRDefault="00DE73A9" w:rsidP="00DE73A9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DE73A9">
        <w:rPr>
          <w:sz w:val="28"/>
          <w:szCs w:val="28"/>
        </w:rPr>
        <w:lastRenderedPageBreak/>
        <w:t xml:space="preserve">В результате исследования впервые комплексно изучаются процессы, происходящие в русской архитектуре при переходе от Средневековья к Новому времени, чему способствует изучение большого количества памятников и архивных источников, а также обобщение полученных материалов. Более ранний период исследован на примере церковного зодчества Суздальской епархии, а также Старицы и Старицкого уезда. Переходному периоду в русской архитектуре (рубеж XVII – XVIII столетий) посвящено изучение новых векторов влияний на появление центрических объемно-пространственных композиций храмов </w:t>
      </w:r>
      <w:proofErr w:type="spellStart"/>
      <w:r w:rsidRPr="00DE73A9">
        <w:rPr>
          <w:sz w:val="28"/>
          <w:szCs w:val="28"/>
        </w:rPr>
        <w:t>нарышкинского</w:t>
      </w:r>
      <w:proofErr w:type="spellEnd"/>
      <w:r w:rsidRPr="00DE73A9">
        <w:rPr>
          <w:sz w:val="28"/>
          <w:szCs w:val="28"/>
        </w:rPr>
        <w:t xml:space="preserve"> стиля. Влияние столичных процессов на отдаленные регионы рассмотрено на примере Курского края. </w:t>
      </w:r>
    </w:p>
    <w:p w14:paraId="4EB96072" w14:textId="77777777" w:rsidR="00DE73A9" w:rsidRDefault="00DE73A9" w:rsidP="007B4101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</w:p>
    <w:p w14:paraId="23A2F154" w14:textId="3DF200E5" w:rsidR="0090242C" w:rsidRPr="0090242C" w:rsidRDefault="0090242C" w:rsidP="0090242C">
      <w:pPr>
        <w:spacing w:line="360" w:lineRule="auto"/>
        <w:ind w:firstLine="567"/>
        <w:jc w:val="both"/>
        <w:rPr>
          <w:b/>
          <w:sz w:val="20"/>
          <w:szCs w:val="20"/>
        </w:rPr>
      </w:pPr>
      <w:r w:rsidRPr="00DB2111">
        <w:rPr>
          <w:b/>
          <w:bCs/>
          <w:sz w:val="28"/>
          <w:szCs w:val="28"/>
        </w:rPr>
        <w:t>1.1.</w:t>
      </w:r>
      <w:r>
        <w:rPr>
          <w:b/>
          <w:bCs/>
          <w:sz w:val="28"/>
          <w:szCs w:val="28"/>
        </w:rPr>
        <w:t>3</w:t>
      </w:r>
      <w:r w:rsidRPr="00DB2111">
        <w:rPr>
          <w:b/>
          <w:bCs/>
          <w:sz w:val="28"/>
          <w:szCs w:val="28"/>
        </w:rPr>
        <w:t xml:space="preserve">. </w:t>
      </w:r>
      <w:r w:rsidRPr="0090242C">
        <w:rPr>
          <w:b/>
          <w:bCs/>
          <w:sz w:val="28"/>
          <w:szCs w:val="28"/>
        </w:rPr>
        <w:t>«</w:t>
      </w:r>
      <w:r w:rsidRPr="0090242C">
        <w:rPr>
          <w:b/>
          <w:sz w:val="28"/>
          <w:szCs w:val="28"/>
        </w:rPr>
        <w:t>Теория архитектуры в изменяющихся картинах мира»</w:t>
      </w:r>
      <w:r w:rsidRPr="001F2F73">
        <w:rPr>
          <w:sz w:val="28"/>
          <w:szCs w:val="28"/>
        </w:rPr>
        <w:t xml:space="preserve"> (руководител</w:t>
      </w:r>
      <w:r>
        <w:rPr>
          <w:sz w:val="28"/>
          <w:szCs w:val="28"/>
        </w:rPr>
        <w:t>ь</w:t>
      </w:r>
      <w:r w:rsidRPr="001F2F73">
        <w:rPr>
          <w:sz w:val="28"/>
          <w:szCs w:val="28"/>
        </w:rPr>
        <w:t xml:space="preserve"> – </w:t>
      </w:r>
      <w:r>
        <w:rPr>
          <w:sz w:val="28"/>
          <w:szCs w:val="28"/>
        </w:rPr>
        <w:t>сов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proofErr w:type="spellStart"/>
      <w:r w:rsidR="008457C0">
        <w:rPr>
          <w:sz w:val="28"/>
          <w:szCs w:val="28"/>
        </w:rPr>
        <w:t>Добрицына</w:t>
      </w:r>
      <w:proofErr w:type="spellEnd"/>
      <w:r>
        <w:rPr>
          <w:sz w:val="28"/>
          <w:szCs w:val="28"/>
        </w:rPr>
        <w:t xml:space="preserve"> И.А.)</w:t>
      </w:r>
    </w:p>
    <w:p w14:paraId="3D10FA35" w14:textId="23DB9745" w:rsidR="0090242C" w:rsidRDefault="000E1A94" w:rsidP="0090242C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Подр</w:t>
      </w:r>
      <w:r w:rsidR="0090242C" w:rsidRPr="001F2F73">
        <w:rPr>
          <w:rFonts w:cs="Times New Roman"/>
          <w:sz w:val="28"/>
          <w:szCs w:val="28"/>
        </w:rPr>
        <w:t xml:space="preserve">аздел состоит из </w:t>
      </w:r>
      <w:r w:rsidR="008457C0">
        <w:rPr>
          <w:rFonts w:cs="Times New Roman"/>
          <w:sz w:val="28"/>
          <w:szCs w:val="28"/>
        </w:rPr>
        <w:t>2</w:t>
      </w:r>
      <w:r w:rsidR="0090242C" w:rsidRPr="001F2F73">
        <w:rPr>
          <w:rFonts w:cs="Times New Roman"/>
          <w:sz w:val="28"/>
          <w:szCs w:val="28"/>
        </w:rPr>
        <w:t xml:space="preserve"> научных тем.</w:t>
      </w:r>
    </w:p>
    <w:p w14:paraId="6DDF544A" w14:textId="767EDEDA" w:rsidR="008457C0" w:rsidRDefault="008457C0" w:rsidP="00CA2E5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>
        <w:rPr>
          <w:b/>
          <w:bCs/>
          <w:sz w:val="28"/>
          <w:szCs w:val="28"/>
        </w:rPr>
        <w:t>3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1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7B4101">
        <w:rPr>
          <w:b/>
          <w:bCs/>
          <w:sz w:val="28"/>
          <w:szCs w:val="28"/>
        </w:rPr>
        <w:t>«</w:t>
      </w:r>
      <w:r w:rsidR="00CA2E57" w:rsidRPr="00CA2E57">
        <w:rPr>
          <w:b/>
          <w:sz w:val="28"/>
          <w:szCs w:val="28"/>
        </w:rPr>
        <w:t>Цифровая парадигма в архитектуре информационного общества</w:t>
      </w:r>
      <w:r w:rsidRPr="009D729F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к. </w:t>
      </w:r>
      <w:r w:rsidR="00CA2E57">
        <w:rPr>
          <w:sz w:val="28"/>
          <w:szCs w:val="28"/>
        </w:rPr>
        <w:t>арх</w:t>
      </w:r>
      <w:r>
        <w:rPr>
          <w:sz w:val="28"/>
          <w:szCs w:val="28"/>
        </w:rPr>
        <w:t xml:space="preserve">. </w:t>
      </w:r>
      <w:r w:rsidR="00CA2E57">
        <w:rPr>
          <w:sz w:val="28"/>
          <w:szCs w:val="28"/>
        </w:rPr>
        <w:t>Рочегова</w:t>
      </w:r>
      <w:r>
        <w:rPr>
          <w:sz w:val="28"/>
          <w:szCs w:val="28"/>
        </w:rPr>
        <w:t xml:space="preserve"> Н.А.);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7C3855D1" w14:textId="18412040" w:rsidR="00DE73A9" w:rsidRPr="00DE73A9" w:rsidRDefault="00DE73A9" w:rsidP="00CA2E57">
      <w:pPr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 w:rsidRPr="00DE73A9">
        <w:rPr>
          <w:sz w:val="28"/>
          <w:szCs w:val="28"/>
        </w:rPr>
        <w:t>В результате исследования впервые был выявлен двойственный характер цифровой природы (актуальная и виртуальная реальности) и социальный компонент эволюционного процесса. Рассмотрено становление нормативно-правового регулирования развития информационного общества в России в контексте научно-технологических изменений, происходящих в связи с глобальной цифровизацией всего мира. Определены общенаучные, включая философские, вопросы влияния мировоззрения эпохи на архитектурную деятельность и осмысление её в условиях цифровой парадигмы, изучены процессы цифровизации высшего архитектурного образования.</w:t>
      </w:r>
    </w:p>
    <w:p w14:paraId="74FB657F" w14:textId="7FD9F273" w:rsidR="00CA2E57" w:rsidRDefault="00CA2E57" w:rsidP="00CA2E57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>
        <w:rPr>
          <w:b/>
          <w:bCs/>
          <w:sz w:val="28"/>
          <w:szCs w:val="28"/>
        </w:rPr>
        <w:t>3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7B4101">
        <w:rPr>
          <w:b/>
          <w:bCs/>
          <w:sz w:val="28"/>
          <w:szCs w:val="28"/>
        </w:rPr>
        <w:t>«</w:t>
      </w:r>
      <w:r w:rsidRPr="00CA2E57">
        <w:rPr>
          <w:b/>
          <w:sz w:val="28"/>
          <w:szCs w:val="28"/>
        </w:rPr>
        <w:t>Философские и методологические основания архитектуры третьего тысячелетия. Анализ современных тенденций и проблем теории архитектуры</w:t>
      </w:r>
      <w:r w:rsidRPr="009D729F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д. иск. </w:t>
      </w:r>
      <w:proofErr w:type="spellStart"/>
      <w:r>
        <w:rPr>
          <w:sz w:val="28"/>
          <w:szCs w:val="28"/>
        </w:rPr>
        <w:t>Раппапорт</w:t>
      </w:r>
      <w:proofErr w:type="spellEnd"/>
      <w:r>
        <w:rPr>
          <w:sz w:val="28"/>
          <w:szCs w:val="28"/>
        </w:rPr>
        <w:t xml:space="preserve"> А.Г.); </w:t>
      </w:r>
      <w:r w:rsidRPr="001F2F73">
        <w:rPr>
          <w:sz w:val="28"/>
          <w:szCs w:val="28"/>
        </w:rPr>
        <w:lastRenderedPageBreak/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47463C20" w14:textId="77777777" w:rsidR="00DE73A9" w:rsidRPr="00DE73A9" w:rsidRDefault="00DE73A9" w:rsidP="00DE73A9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DE73A9">
        <w:rPr>
          <w:sz w:val="28"/>
          <w:szCs w:val="28"/>
        </w:rPr>
        <w:t xml:space="preserve">Осуществлен </w:t>
      </w:r>
      <w:proofErr w:type="spellStart"/>
      <w:r w:rsidRPr="00DE73A9">
        <w:rPr>
          <w:sz w:val="28"/>
          <w:szCs w:val="28"/>
        </w:rPr>
        <w:t>историко</w:t>
      </w:r>
      <w:proofErr w:type="spellEnd"/>
      <w:r w:rsidRPr="00DE73A9">
        <w:rPr>
          <w:sz w:val="28"/>
          <w:szCs w:val="28"/>
        </w:rPr>
        <w:t>–методологический анализ содержания предмета теории архитектуры, что позволило выявить главные проблемы архитектуры, неизменные на протяжении тысячелетий и помогло обнаружить вопросы цивилизации нового тысячелетия. Предложена новая программа теории архитектуры третьего тысячелетия, в основании которой будут лежать такие категории как индивидуация, смысл и культ, а методология будет связана с такими направлениями мысли как эзотерика, экология, феноменология, экзистенциализм. Рассмотрена архитектурная теория и образование в России и англоязычных странах (США, Великобритании).</w:t>
      </w:r>
    </w:p>
    <w:p w14:paraId="673715A5" w14:textId="6C7D61A7" w:rsidR="00DE73A9" w:rsidRPr="00DE73A9" w:rsidRDefault="00DE73A9" w:rsidP="00DE73A9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DE73A9">
        <w:rPr>
          <w:sz w:val="28"/>
          <w:szCs w:val="28"/>
        </w:rPr>
        <w:t>Определены наиболее значительные объективные различия профессиональной деятельности, характеризующие формотворческую сущность Дизайна и Архитектуры. Произведено сравнение некоторых характерных черт, особенностей и приоритетов каждой из двух профессий; показаны проблемы, перспективы и темпы их развития из настоящего в будущее. Отражена основная тенденция последнего периода прогрессирующее срастание двух профессий в рамках архитектурно-строительной сферы в обобщенную специальность «архитектурно-строительный дизайн». Рассмотрен феноменологический поворот второй половины XX века - значимое явление в современной архитектуре и теории. Рассмотрены философско-мировоззренческие основания архитектурного творчества в диспозиции: «традиция – модерн – постмодерн».</w:t>
      </w:r>
    </w:p>
    <w:p w14:paraId="3D220557" w14:textId="77777777" w:rsidR="00BD3FCD" w:rsidRPr="00CA2E57" w:rsidRDefault="00BD3FCD" w:rsidP="00CA2E57">
      <w:pPr>
        <w:spacing w:line="360" w:lineRule="auto"/>
        <w:ind w:firstLine="567"/>
        <w:contextualSpacing/>
        <w:jc w:val="both"/>
        <w:rPr>
          <w:bCs/>
          <w:sz w:val="20"/>
          <w:szCs w:val="20"/>
        </w:rPr>
      </w:pPr>
    </w:p>
    <w:p w14:paraId="5F6A73A7" w14:textId="60751BF8" w:rsidR="00D45E6E" w:rsidRPr="0090242C" w:rsidRDefault="00D45E6E" w:rsidP="00D45E6E">
      <w:pPr>
        <w:spacing w:line="360" w:lineRule="auto"/>
        <w:ind w:firstLine="567"/>
        <w:jc w:val="both"/>
        <w:rPr>
          <w:b/>
          <w:sz w:val="20"/>
          <w:szCs w:val="20"/>
        </w:rPr>
      </w:pPr>
      <w:r w:rsidRPr="00DB2111">
        <w:rPr>
          <w:b/>
          <w:bCs/>
          <w:sz w:val="28"/>
          <w:szCs w:val="28"/>
        </w:rPr>
        <w:t>1.1.</w:t>
      </w:r>
      <w:r>
        <w:rPr>
          <w:b/>
          <w:bCs/>
          <w:sz w:val="28"/>
          <w:szCs w:val="28"/>
        </w:rPr>
        <w:t>4</w:t>
      </w:r>
      <w:r w:rsidRPr="00DB2111">
        <w:rPr>
          <w:b/>
          <w:bCs/>
          <w:sz w:val="28"/>
          <w:szCs w:val="28"/>
        </w:rPr>
        <w:t xml:space="preserve">. </w:t>
      </w:r>
      <w:r w:rsidRPr="00D45E6E">
        <w:rPr>
          <w:b/>
          <w:bCs/>
          <w:sz w:val="28"/>
          <w:szCs w:val="28"/>
        </w:rPr>
        <w:t>«</w:t>
      </w:r>
      <w:r w:rsidRPr="00D45E6E">
        <w:rPr>
          <w:b/>
          <w:sz w:val="28"/>
          <w:szCs w:val="28"/>
        </w:rPr>
        <w:t>Архитектурно-градостроительное наследие как культурное достояние (принципы и методы сохранения и использования)»</w:t>
      </w:r>
      <w:r w:rsidRPr="001F2F73">
        <w:rPr>
          <w:sz w:val="28"/>
          <w:szCs w:val="28"/>
        </w:rPr>
        <w:t xml:space="preserve"> (руководител</w:t>
      </w:r>
      <w:r>
        <w:rPr>
          <w:sz w:val="28"/>
          <w:szCs w:val="28"/>
        </w:rPr>
        <w:t>ь</w:t>
      </w:r>
      <w:r w:rsidRPr="001F2F73">
        <w:rPr>
          <w:sz w:val="28"/>
          <w:szCs w:val="28"/>
        </w:rPr>
        <w:t xml:space="preserve"> – </w:t>
      </w:r>
      <w:r>
        <w:rPr>
          <w:sz w:val="28"/>
          <w:szCs w:val="28"/>
        </w:rPr>
        <w:t>чл.-корр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r>
        <w:rPr>
          <w:sz w:val="28"/>
          <w:szCs w:val="28"/>
        </w:rPr>
        <w:t>Щенков А.С.)</w:t>
      </w:r>
    </w:p>
    <w:p w14:paraId="11E3C52F" w14:textId="754CA8D4" w:rsidR="00D45E6E" w:rsidRDefault="000E1A94" w:rsidP="00D45E6E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Подр</w:t>
      </w:r>
      <w:r w:rsidR="00D45E6E" w:rsidRPr="001F2F73">
        <w:rPr>
          <w:rFonts w:cs="Times New Roman"/>
          <w:sz w:val="28"/>
          <w:szCs w:val="28"/>
        </w:rPr>
        <w:t xml:space="preserve">аздел состоит из </w:t>
      </w:r>
      <w:r w:rsidR="00D45E6E">
        <w:rPr>
          <w:rFonts w:cs="Times New Roman"/>
          <w:sz w:val="28"/>
          <w:szCs w:val="28"/>
        </w:rPr>
        <w:t>1</w:t>
      </w:r>
      <w:r w:rsidR="00D45E6E" w:rsidRPr="001F2F73">
        <w:rPr>
          <w:rFonts w:cs="Times New Roman"/>
          <w:sz w:val="28"/>
          <w:szCs w:val="28"/>
        </w:rPr>
        <w:t xml:space="preserve"> научн</w:t>
      </w:r>
      <w:r w:rsidR="00D45E6E">
        <w:rPr>
          <w:rFonts w:cs="Times New Roman"/>
          <w:sz w:val="28"/>
          <w:szCs w:val="28"/>
        </w:rPr>
        <w:t>ой</w:t>
      </w:r>
      <w:r w:rsidR="00D45E6E" w:rsidRPr="001F2F73">
        <w:rPr>
          <w:rFonts w:cs="Times New Roman"/>
          <w:sz w:val="28"/>
          <w:szCs w:val="28"/>
        </w:rPr>
        <w:t xml:space="preserve"> тем</w:t>
      </w:r>
      <w:r w:rsidR="00D45E6E">
        <w:rPr>
          <w:rFonts w:cs="Times New Roman"/>
          <w:sz w:val="28"/>
          <w:szCs w:val="28"/>
        </w:rPr>
        <w:t>ы</w:t>
      </w:r>
      <w:r w:rsidR="00D45E6E" w:rsidRPr="001F2F73">
        <w:rPr>
          <w:rFonts w:cs="Times New Roman"/>
          <w:sz w:val="28"/>
          <w:szCs w:val="28"/>
        </w:rPr>
        <w:t>.</w:t>
      </w:r>
    </w:p>
    <w:p w14:paraId="6A1044AF" w14:textId="3F142F22" w:rsidR="00D45E6E" w:rsidRDefault="00D45E6E" w:rsidP="00D45E6E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>
        <w:rPr>
          <w:b/>
          <w:bCs/>
          <w:sz w:val="28"/>
          <w:szCs w:val="28"/>
        </w:rPr>
        <w:t>4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1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D45E6E">
        <w:rPr>
          <w:b/>
          <w:bCs/>
          <w:sz w:val="28"/>
          <w:szCs w:val="28"/>
        </w:rPr>
        <w:t>«Актуальные теоретические проблемы сохранения историко-культурной ценности архитектурного наследия»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чл.-корр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Щенков А.С.);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0460F6BC" w14:textId="34C41455" w:rsidR="00763579" w:rsidRPr="00763579" w:rsidRDefault="00763579" w:rsidP="00D45E6E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763579">
        <w:rPr>
          <w:sz w:val="28"/>
          <w:szCs w:val="28"/>
        </w:rPr>
        <w:t xml:space="preserve">Проведен первичный сбор информации, опиравшейся на наработки авторов по предыдущим исследовательским работам, а также специальные </w:t>
      </w:r>
      <w:proofErr w:type="spellStart"/>
      <w:r w:rsidRPr="00763579">
        <w:rPr>
          <w:sz w:val="28"/>
          <w:szCs w:val="28"/>
        </w:rPr>
        <w:t>зондажные</w:t>
      </w:r>
      <w:proofErr w:type="spellEnd"/>
      <w:r w:rsidRPr="00763579">
        <w:rPr>
          <w:sz w:val="28"/>
          <w:szCs w:val="28"/>
        </w:rPr>
        <w:t xml:space="preserve"> исследования по утвержденной теме. Разработана предварительная рабочая программа, определившая основные направления начинаемого исследования. Подтверждено наличие принципиально разных подходов к проблеме сохранения наследия: традиционный подход, отдающий приоритет наследию как </w:t>
      </w:r>
      <w:proofErr w:type="spellStart"/>
      <w:r w:rsidRPr="00763579">
        <w:rPr>
          <w:sz w:val="28"/>
          <w:szCs w:val="28"/>
        </w:rPr>
        <w:t>невозобновимой</w:t>
      </w:r>
      <w:proofErr w:type="spellEnd"/>
      <w:r w:rsidRPr="00763579">
        <w:rPr>
          <w:sz w:val="28"/>
          <w:szCs w:val="28"/>
        </w:rPr>
        <w:t xml:space="preserve"> культурной ценности; подход, дающий приоритет современной авангардной практике, как в художественной, так и в прагматической сфере; подход, ищущий компромисс между первыми двумя с неизбежными уступками в части охраны наследия, требующих дальнейшего изучения.</w:t>
      </w:r>
    </w:p>
    <w:p w14:paraId="7AEF4F83" w14:textId="77777777" w:rsidR="00586AF6" w:rsidRPr="00CA2E57" w:rsidRDefault="00586AF6" w:rsidP="00D45E6E">
      <w:pPr>
        <w:spacing w:line="360" w:lineRule="auto"/>
        <w:ind w:firstLine="567"/>
        <w:contextualSpacing/>
        <w:jc w:val="both"/>
        <w:rPr>
          <w:bCs/>
          <w:sz w:val="20"/>
          <w:szCs w:val="20"/>
        </w:rPr>
      </w:pPr>
    </w:p>
    <w:p w14:paraId="47A4BEBC" w14:textId="47C12774" w:rsidR="00586AF6" w:rsidRPr="0090242C" w:rsidRDefault="00586AF6" w:rsidP="000E1A94">
      <w:pPr>
        <w:spacing w:line="360" w:lineRule="auto"/>
        <w:ind w:firstLine="567"/>
        <w:jc w:val="both"/>
        <w:rPr>
          <w:b/>
          <w:sz w:val="20"/>
          <w:szCs w:val="20"/>
        </w:rPr>
      </w:pPr>
      <w:r w:rsidRPr="00DB2111">
        <w:rPr>
          <w:b/>
          <w:bCs/>
          <w:sz w:val="28"/>
          <w:szCs w:val="28"/>
        </w:rPr>
        <w:t>1.1.</w:t>
      </w:r>
      <w:r>
        <w:rPr>
          <w:b/>
          <w:bCs/>
          <w:sz w:val="28"/>
          <w:szCs w:val="28"/>
        </w:rPr>
        <w:t>5</w:t>
      </w:r>
      <w:r w:rsidRPr="00DB2111">
        <w:rPr>
          <w:b/>
          <w:bCs/>
          <w:sz w:val="28"/>
          <w:szCs w:val="28"/>
        </w:rPr>
        <w:t xml:space="preserve">. </w:t>
      </w:r>
      <w:r w:rsidRPr="00586AF6">
        <w:rPr>
          <w:b/>
          <w:bCs/>
          <w:sz w:val="28"/>
          <w:szCs w:val="28"/>
        </w:rPr>
        <w:t>«</w:t>
      </w:r>
      <w:r w:rsidRPr="00586AF6">
        <w:rPr>
          <w:b/>
          <w:sz w:val="28"/>
          <w:szCs w:val="28"/>
        </w:rPr>
        <w:t>Российская и мировая архитектуры в глобальном цивилизационном процессе»</w:t>
      </w:r>
      <w:r w:rsidRPr="001F2F73">
        <w:rPr>
          <w:sz w:val="28"/>
          <w:szCs w:val="28"/>
        </w:rPr>
        <w:t xml:space="preserve"> (руководител</w:t>
      </w:r>
      <w:r>
        <w:rPr>
          <w:sz w:val="28"/>
          <w:szCs w:val="28"/>
        </w:rPr>
        <w:t>ь</w:t>
      </w:r>
      <w:r w:rsidRPr="001F2F73">
        <w:rPr>
          <w:sz w:val="28"/>
          <w:szCs w:val="28"/>
        </w:rPr>
        <w:t xml:space="preserve"> – </w:t>
      </w:r>
      <w:r>
        <w:rPr>
          <w:sz w:val="28"/>
          <w:szCs w:val="28"/>
        </w:rPr>
        <w:t>чл.-корр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proofErr w:type="spellStart"/>
      <w:r w:rsidR="00DF3E79">
        <w:rPr>
          <w:sz w:val="28"/>
          <w:szCs w:val="28"/>
        </w:rPr>
        <w:t>Птичникова</w:t>
      </w:r>
      <w:proofErr w:type="spellEnd"/>
      <w:r w:rsidR="00DF3E79">
        <w:rPr>
          <w:sz w:val="28"/>
          <w:szCs w:val="28"/>
        </w:rPr>
        <w:t xml:space="preserve"> Г.А.</w:t>
      </w:r>
      <w:r>
        <w:rPr>
          <w:sz w:val="28"/>
          <w:szCs w:val="28"/>
        </w:rPr>
        <w:t>)</w:t>
      </w:r>
    </w:p>
    <w:p w14:paraId="1635FF67" w14:textId="71659050" w:rsidR="00586AF6" w:rsidRDefault="000E1A94" w:rsidP="00586AF6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Подр</w:t>
      </w:r>
      <w:r w:rsidR="00586AF6" w:rsidRPr="001F2F73">
        <w:rPr>
          <w:rFonts w:cs="Times New Roman"/>
          <w:sz w:val="28"/>
          <w:szCs w:val="28"/>
        </w:rPr>
        <w:t xml:space="preserve">аздел состоит из </w:t>
      </w:r>
      <w:r w:rsidR="00DF3E79">
        <w:rPr>
          <w:rFonts w:cs="Times New Roman"/>
          <w:sz w:val="28"/>
          <w:szCs w:val="28"/>
        </w:rPr>
        <w:t>2</w:t>
      </w:r>
      <w:r w:rsidR="00586AF6" w:rsidRPr="001F2F73">
        <w:rPr>
          <w:rFonts w:cs="Times New Roman"/>
          <w:sz w:val="28"/>
          <w:szCs w:val="28"/>
        </w:rPr>
        <w:t xml:space="preserve"> научн</w:t>
      </w:r>
      <w:r w:rsidR="00DF3E79">
        <w:rPr>
          <w:rFonts w:cs="Times New Roman"/>
          <w:sz w:val="28"/>
          <w:szCs w:val="28"/>
        </w:rPr>
        <w:t>ых</w:t>
      </w:r>
      <w:r w:rsidR="00586AF6" w:rsidRPr="001F2F73">
        <w:rPr>
          <w:rFonts w:cs="Times New Roman"/>
          <w:sz w:val="28"/>
          <w:szCs w:val="28"/>
        </w:rPr>
        <w:t xml:space="preserve"> тем.</w:t>
      </w:r>
    </w:p>
    <w:p w14:paraId="29C2722D" w14:textId="4B9CE334" w:rsidR="0090242C" w:rsidRDefault="00586AF6" w:rsidP="00DF3E79">
      <w:pPr>
        <w:spacing w:line="360" w:lineRule="auto"/>
        <w:ind w:firstLine="567"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 w:rsidR="00DF3E79">
        <w:rPr>
          <w:b/>
          <w:bCs/>
          <w:sz w:val="28"/>
          <w:szCs w:val="28"/>
        </w:rPr>
        <w:t>5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1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D45E6E">
        <w:rPr>
          <w:b/>
          <w:bCs/>
          <w:sz w:val="28"/>
          <w:szCs w:val="28"/>
        </w:rPr>
        <w:t>«</w:t>
      </w:r>
      <w:r w:rsidR="00DF3E79" w:rsidRPr="00DF3E79">
        <w:rPr>
          <w:b/>
          <w:sz w:val="28"/>
          <w:szCs w:val="28"/>
        </w:rPr>
        <w:t>Архитектура в условиях современной визуальной культуры</w:t>
      </w:r>
      <w:r w:rsidRPr="00D45E6E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</w:t>
      </w:r>
      <w:r w:rsidR="00DF3E79">
        <w:rPr>
          <w:sz w:val="28"/>
          <w:szCs w:val="28"/>
        </w:rPr>
        <w:t>чл.-корр</w:t>
      </w:r>
      <w:r w:rsidR="00DF3E79" w:rsidRPr="00DB2111">
        <w:rPr>
          <w:sz w:val="28"/>
          <w:szCs w:val="28"/>
        </w:rPr>
        <w:t xml:space="preserve">. РААСН, д. </w:t>
      </w:r>
      <w:r w:rsidR="00DF3E79">
        <w:rPr>
          <w:sz w:val="28"/>
          <w:szCs w:val="28"/>
        </w:rPr>
        <w:t>арх</w:t>
      </w:r>
      <w:r w:rsidR="00DF3E79" w:rsidRPr="00DB2111">
        <w:rPr>
          <w:sz w:val="28"/>
          <w:szCs w:val="28"/>
        </w:rPr>
        <w:t xml:space="preserve">. </w:t>
      </w:r>
      <w:proofErr w:type="spellStart"/>
      <w:r w:rsidR="00DF3E79">
        <w:rPr>
          <w:sz w:val="28"/>
          <w:szCs w:val="28"/>
        </w:rPr>
        <w:t>Птичникова</w:t>
      </w:r>
      <w:proofErr w:type="spellEnd"/>
      <w:r w:rsidR="00DF3E79">
        <w:rPr>
          <w:sz w:val="28"/>
          <w:szCs w:val="28"/>
        </w:rPr>
        <w:t xml:space="preserve"> Г.А.);</w:t>
      </w:r>
      <w:r w:rsidR="00DF3E79">
        <w:rPr>
          <w:b/>
          <w:sz w:val="20"/>
          <w:szCs w:val="20"/>
        </w:rPr>
        <w:t xml:space="preserve">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5CC52C96" w14:textId="134C6983" w:rsidR="00E715FF" w:rsidRPr="00E715FF" w:rsidRDefault="00E715FF" w:rsidP="00DF3E79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E715FF">
        <w:rPr>
          <w:sz w:val="28"/>
          <w:szCs w:val="28"/>
        </w:rPr>
        <w:t>Результатом первого этапа НИР стало определение сущности феномена визуальности современной культуры и форм визуальных архитектурных коммуникаций в городской среде. Сформулированы теоретические позиции, исходя из которых в дальнейшем можно будет давать прогнозы развития архитектурной среды российских городов и применять наиболее эффективные подходы к формообразованию, обусловленные влиянием визуализации культуры.</w:t>
      </w:r>
    </w:p>
    <w:p w14:paraId="4845014C" w14:textId="163D74B9" w:rsidR="00DF3E79" w:rsidRDefault="00DF3E79" w:rsidP="00DF3E79">
      <w:pPr>
        <w:spacing w:line="360" w:lineRule="auto"/>
        <w:ind w:firstLine="567"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>
        <w:rPr>
          <w:b/>
          <w:bCs/>
          <w:sz w:val="28"/>
          <w:szCs w:val="28"/>
        </w:rPr>
        <w:t>5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D45E6E">
        <w:rPr>
          <w:b/>
          <w:bCs/>
          <w:sz w:val="28"/>
          <w:szCs w:val="28"/>
        </w:rPr>
        <w:t>«</w:t>
      </w:r>
      <w:r w:rsidRPr="00DF3E79">
        <w:rPr>
          <w:b/>
          <w:sz w:val="28"/>
          <w:szCs w:val="28"/>
        </w:rPr>
        <w:t>Архитектура в условиях современной визуальной культуры</w:t>
      </w:r>
      <w:r w:rsidRPr="00D45E6E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чл.-корр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r>
        <w:rPr>
          <w:sz w:val="28"/>
          <w:szCs w:val="28"/>
        </w:rPr>
        <w:t>Анисимов А.В.);</w:t>
      </w:r>
      <w:r>
        <w:rPr>
          <w:b/>
          <w:sz w:val="20"/>
          <w:szCs w:val="20"/>
        </w:rPr>
        <w:t xml:space="preserve"> </w:t>
      </w:r>
      <w:r w:rsidRPr="001F2F73">
        <w:rPr>
          <w:sz w:val="28"/>
          <w:szCs w:val="28"/>
        </w:rPr>
        <w:lastRenderedPageBreak/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5DF84ABF" w14:textId="77777777" w:rsidR="00E715FF" w:rsidRPr="00E715FF" w:rsidRDefault="00E715FF" w:rsidP="00E715FF">
      <w:pPr>
        <w:spacing w:line="360" w:lineRule="auto"/>
        <w:ind w:firstLine="567"/>
        <w:jc w:val="both"/>
        <w:rPr>
          <w:sz w:val="28"/>
          <w:szCs w:val="28"/>
        </w:rPr>
      </w:pPr>
      <w:r w:rsidRPr="00E715FF">
        <w:rPr>
          <w:sz w:val="28"/>
          <w:szCs w:val="28"/>
        </w:rPr>
        <w:t>Критически осмыслен отечественный и зарубежный опыт проектирования и строительства театрально-зрелищных зданий последних десятилетий на рубеже ХХ и ХХI вв., расположенных в разных условиях сложившейся и новой застройки. Выявлены и дана характеристика предшествующим этапам – фундаменту развития театральной архитектуры новой эпохи. Определен потенциальный круг объектов, для которых характерен поиск оригинальной архитектуры для развивающейся театральной технологии и сценографии в условиях современного градостроительства и национальных особенностей, отечественной и зарубежной практики. По отобранным зданиям создан первичный, систематизированный по трем группам: отечественный, европейский, китайский опыт, информационный материал для подробного рассмотрения и анализа на следующих этапах исследования. Показано влияние развития технологий, уровня технического развития и социальных изменений в обществе на изменения во внешней архитектуре и внутреннем устройстве театральных зданий.</w:t>
      </w:r>
    </w:p>
    <w:p w14:paraId="4EB3ACC8" w14:textId="19587647" w:rsidR="00E715FF" w:rsidRPr="003F1B24" w:rsidRDefault="00E715FF" w:rsidP="00E715FF">
      <w:pPr>
        <w:spacing w:line="360" w:lineRule="auto"/>
        <w:ind w:firstLine="567"/>
        <w:jc w:val="both"/>
        <w:rPr>
          <w:sz w:val="28"/>
          <w:szCs w:val="28"/>
        </w:rPr>
      </w:pPr>
      <w:r w:rsidRPr="003F1B24">
        <w:rPr>
          <w:sz w:val="28"/>
          <w:szCs w:val="28"/>
        </w:rPr>
        <w:t>Рассмотрен процесс возникновения новых архитектурных форм театральных зданий в условиях современного образа жизни и требований нового уровня комфорта и условий для творческой работы театральных коллективов.</w:t>
      </w:r>
    </w:p>
    <w:p w14:paraId="3B1A3097" w14:textId="77777777" w:rsidR="00DF3E79" w:rsidRPr="00CA2E57" w:rsidRDefault="00DF3E79" w:rsidP="00235CDA">
      <w:pPr>
        <w:spacing w:line="360" w:lineRule="auto"/>
        <w:contextualSpacing/>
        <w:jc w:val="both"/>
        <w:rPr>
          <w:bCs/>
          <w:sz w:val="20"/>
          <w:szCs w:val="20"/>
        </w:rPr>
      </w:pPr>
    </w:p>
    <w:p w14:paraId="76C6D8EF" w14:textId="33435F92" w:rsidR="00DF3E79" w:rsidRPr="00DF3E79" w:rsidRDefault="00DF3E79" w:rsidP="00312392">
      <w:pPr>
        <w:spacing w:line="360" w:lineRule="auto"/>
        <w:ind w:firstLine="567"/>
        <w:jc w:val="both"/>
        <w:rPr>
          <w:b/>
          <w:spacing w:val="-3"/>
          <w:sz w:val="28"/>
          <w:szCs w:val="28"/>
        </w:rPr>
      </w:pPr>
      <w:r w:rsidRPr="00DF3E79">
        <w:rPr>
          <w:b/>
          <w:bCs/>
          <w:sz w:val="28"/>
          <w:szCs w:val="28"/>
        </w:rPr>
        <w:t>1.1.6. «</w:t>
      </w:r>
      <w:r w:rsidRPr="00DF3E79">
        <w:rPr>
          <w:b/>
          <w:spacing w:val="-3"/>
          <w:sz w:val="28"/>
          <w:szCs w:val="28"/>
        </w:rPr>
        <w:t>Архитектурно-пространственные средства повышения качества жизни</w:t>
      </w:r>
      <w:r w:rsidRPr="00DF3E79">
        <w:rPr>
          <w:b/>
          <w:sz w:val="28"/>
          <w:szCs w:val="28"/>
        </w:rPr>
        <w:t>»</w:t>
      </w:r>
      <w:r w:rsidRPr="00DF3E79">
        <w:rPr>
          <w:sz w:val="28"/>
          <w:szCs w:val="28"/>
        </w:rPr>
        <w:t xml:space="preserve"> (руководитель – </w:t>
      </w:r>
      <w:proofErr w:type="spellStart"/>
      <w:r w:rsidR="00312392">
        <w:rPr>
          <w:sz w:val="28"/>
          <w:szCs w:val="28"/>
        </w:rPr>
        <w:t>поч</w:t>
      </w:r>
      <w:proofErr w:type="spellEnd"/>
      <w:r w:rsidR="00312392">
        <w:rPr>
          <w:sz w:val="28"/>
          <w:szCs w:val="28"/>
        </w:rPr>
        <w:t>. чл</w:t>
      </w:r>
      <w:r w:rsidRPr="00DF3E79">
        <w:rPr>
          <w:sz w:val="28"/>
          <w:szCs w:val="28"/>
        </w:rPr>
        <w:t xml:space="preserve">. РААСН, д. арх. </w:t>
      </w:r>
      <w:r w:rsidR="00312392">
        <w:rPr>
          <w:sz w:val="28"/>
          <w:szCs w:val="28"/>
        </w:rPr>
        <w:t>Сапрыкина Н</w:t>
      </w:r>
      <w:r w:rsidRPr="00DF3E79">
        <w:rPr>
          <w:sz w:val="28"/>
          <w:szCs w:val="28"/>
        </w:rPr>
        <w:t>.А.)</w:t>
      </w:r>
    </w:p>
    <w:p w14:paraId="457D3EFC" w14:textId="4941D2E0" w:rsidR="00DF3E79" w:rsidRDefault="000E1A94" w:rsidP="00312392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Подр</w:t>
      </w:r>
      <w:r w:rsidR="00DF3E79" w:rsidRPr="001F2F73">
        <w:rPr>
          <w:rFonts w:cs="Times New Roman"/>
          <w:sz w:val="28"/>
          <w:szCs w:val="28"/>
        </w:rPr>
        <w:t xml:space="preserve">аздел состоит из </w:t>
      </w:r>
      <w:r w:rsidR="00312392">
        <w:rPr>
          <w:rFonts w:cs="Times New Roman"/>
          <w:sz w:val="28"/>
          <w:szCs w:val="28"/>
        </w:rPr>
        <w:t>3</w:t>
      </w:r>
      <w:r w:rsidR="00DF3E79" w:rsidRPr="001F2F73">
        <w:rPr>
          <w:rFonts w:cs="Times New Roman"/>
          <w:sz w:val="28"/>
          <w:szCs w:val="28"/>
        </w:rPr>
        <w:t xml:space="preserve"> научн</w:t>
      </w:r>
      <w:r w:rsidR="00DF3E79">
        <w:rPr>
          <w:rFonts w:cs="Times New Roman"/>
          <w:sz w:val="28"/>
          <w:szCs w:val="28"/>
        </w:rPr>
        <w:t>ых</w:t>
      </w:r>
      <w:r w:rsidR="00DF3E79" w:rsidRPr="001F2F73">
        <w:rPr>
          <w:rFonts w:cs="Times New Roman"/>
          <w:sz w:val="28"/>
          <w:szCs w:val="28"/>
        </w:rPr>
        <w:t xml:space="preserve"> тем.</w:t>
      </w:r>
    </w:p>
    <w:p w14:paraId="70E6349E" w14:textId="57FAE82C" w:rsidR="00DF3E79" w:rsidRDefault="00DF3E79" w:rsidP="00DF3E79">
      <w:pPr>
        <w:spacing w:line="360" w:lineRule="auto"/>
        <w:ind w:firstLine="567"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 w:rsidR="00312392">
        <w:rPr>
          <w:b/>
          <w:bCs/>
          <w:sz w:val="28"/>
          <w:szCs w:val="28"/>
        </w:rPr>
        <w:t>6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1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D45E6E">
        <w:rPr>
          <w:b/>
          <w:bCs/>
          <w:sz w:val="28"/>
          <w:szCs w:val="28"/>
        </w:rPr>
        <w:t>«</w:t>
      </w:r>
      <w:r w:rsidR="00312392" w:rsidRPr="00312392">
        <w:rPr>
          <w:b/>
          <w:sz w:val="28"/>
          <w:szCs w:val="28"/>
        </w:rPr>
        <w:t>Архитектурная модернизация среды жизнедеятельности: история и теория</w:t>
      </w:r>
      <w:r w:rsidRPr="00312392">
        <w:rPr>
          <w:b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</w:t>
      </w:r>
      <w:r w:rsidR="00312392">
        <w:rPr>
          <w:sz w:val="28"/>
          <w:szCs w:val="28"/>
        </w:rPr>
        <w:t>акад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r w:rsidR="00312392">
        <w:rPr>
          <w:sz w:val="28"/>
          <w:szCs w:val="28"/>
        </w:rPr>
        <w:t>Бондаренко И</w:t>
      </w:r>
      <w:r>
        <w:rPr>
          <w:sz w:val="28"/>
          <w:szCs w:val="28"/>
        </w:rPr>
        <w:t>.А.);</w:t>
      </w:r>
      <w:r>
        <w:rPr>
          <w:b/>
          <w:sz w:val="20"/>
          <w:szCs w:val="20"/>
        </w:rPr>
        <w:t xml:space="preserve">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4FA9BA7F" w14:textId="3D648429" w:rsidR="003F1B24" w:rsidRPr="003F1B24" w:rsidRDefault="003F1B24" w:rsidP="00DF3E79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3F1B24">
        <w:rPr>
          <w:sz w:val="28"/>
          <w:szCs w:val="28"/>
        </w:rPr>
        <w:t>Первый год работы позволил выявить и рассмотреть на конкретных примерах основной круг заключенных в заявленной теме историко-</w:t>
      </w:r>
      <w:r w:rsidRPr="003F1B24">
        <w:rPr>
          <w:sz w:val="28"/>
          <w:szCs w:val="28"/>
        </w:rPr>
        <w:lastRenderedPageBreak/>
        <w:t>теоретических проблем, требующих своего скоординированного исследования и осмысления. Изучены древние и средневековые традиции искусственного освоения и совершенствования человеком естественной среды обитания; приведен анализ поучительных примеров программной модернизации городов, деревень и межселенных территорий Российской империи; характеризуются основные признаки универсальной геоцентрической модели мироздания, сознательно соотносившейся испокон веков с различными строительными начинаниями человека.</w:t>
      </w:r>
    </w:p>
    <w:p w14:paraId="4A7D80E4" w14:textId="5CBB5F3D" w:rsidR="00DF3E79" w:rsidRDefault="00DF3E79" w:rsidP="00DF3E79">
      <w:pPr>
        <w:spacing w:line="360" w:lineRule="auto"/>
        <w:ind w:firstLine="567"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1.1.</w:t>
      </w:r>
      <w:r w:rsidR="00312392">
        <w:rPr>
          <w:b/>
          <w:bCs/>
          <w:sz w:val="28"/>
          <w:szCs w:val="28"/>
        </w:rPr>
        <w:t>6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D45E6E">
        <w:rPr>
          <w:b/>
          <w:bCs/>
          <w:sz w:val="28"/>
          <w:szCs w:val="28"/>
        </w:rPr>
        <w:t>«</w:t>
      </w:r>
      <w:r w:rsidR="00312392" w:rsidRPr="00312392">
        <w:rPr>
          <w:b/>
          <w:sz w:val="28"/>
          <w:szCs w:val="28"/>
        </w:rPr>
        <w:t>Фундаментальные основы архитектурной регламентации преобразования среды жизнедеятельности</w:t>
      </w:r>
      <w:r w:rsidRPr="00312392">
        <w:rPr>
          <w:b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</w:t>
      </w:r>
      <w:r w:rsidR="00312392">
        <w:rPr>
          <w:sz w:val="28"/>
          <w:szCs w:val="28"/>
        </w:rPr>
        <w:t>сов</w:t>
      </w:r>
      <w:r w:rsidRPr="00DB2111">
        <w:rPr>
          <w:sz w:val="28"/>
          <w:szCs w:val="28"/>
        </w:rPr>
        <w:t xml:space="preserve">. РААСН, </w:t>
      </w:r>
      <w:r w:rsidR="00312392">
        <w:rPr>
          <w:sz w:val="28"/>
          <w:szCs w:val="28"/>
        </w:rPr>
        <w:t>к</w:t>
      </w:r>
      <w:r w:rsidRPr="00DB2111">
        <w:rPr>
          <w:sz w:val="28"/>
          <w:szCs w:val="28"/>
        </w:rPr>
        <w:t xml:space="preserve">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r w:rsidR="00312392">
        <w:rPr>
          <w:sz w:val="28"/>
          <w:szCs w:val="28"/>
        </w:rPr>
        <w:t>Кукина И</w:t>
      </w:r>
      <w:r>
        <w:rPr>
          <w:sz w:val="28"/>
          <w:szCs w:val="28"/>
        </w:rPr>
        <w:t>.В.);</w:t>
      </w:r>
      <w:r>
        <w:rPr>
          <w:b/>
          <w:sz w:val="20"/>
          <w:szCs w:val="20"/>
        </w:rPr>
        <w:t xml:space="preserve">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1B419D06" w14:textId="4B6222B7" w:rsidR="003F1B24" w:rsidRPr="003F1B24" w:rsidRDefault="003F1B24" w:rsidP="00DF3E79">
      <w:pPr>
        <w:spacing w:line="360" w:lineRule="auto"/>
        <w:ind w:firstLine="567"/>
        <w:jc w:val="both"/>
        <w:rPr>
          <w:sz w:val="28"/>
          <w:szCs w:val="28"/>
        </w:rPr>
      </w:pPr>
      <w:r w:rsidRPr="003F1B24">
        <w:rPr>
          <w:sz w:val="28"/>
          <w:szCs w:val="28"/>
        </w:rPr>
        <w:t xml:space="preserve">Проведена сравнительная оценка методов и подходов к изучению среды жизнедеятельности человека в рамках теории архитектуры, </w:t>
      </w:r>
      <w:proofErr w:type="spellStart"/>
      <w:r w:rsidRPr="003F1B24">
        <w:rPr>
          <w:sz w:val="28"/>
          <w:szCs w:val="28"/>
        </w:rPr>
        <w:t>урбо</w:t>
      </w:r>
      <w:proofErr w:type="spellEnd"/>
      <w:r w:rsidRPr="003F1B24">
        <w:rPr>
          <w:sz w:val="28"/>
          <w:szCs w:val="28"/>
        </w:rPr>
        <w:t>-морфологии, социально-психологических параметров среды, отдельных аспектов архитектурной типологии, а также истории взглядов «извне» на масштабную градостроительную деятельность в советской России в первой половине ХХ века с позиций применимости для архитектурных регламентов и нормативов, направленных на обеспечение ее развития в современных городах России. Систематизированы отечественные и зарубежные теоретические исследования в указанных областях, проведены прикладные натурные и натурно-аналитические исследования состояния среды жизнедеятельности отдельных городов и населенных пунктов, проанализированы результаты исследований с применением математического моделирования, с использованием открытых баз больших данных (на примере Красноярска), а также результаты исследования социально-психологических параметров среды купного города (на примере Новосибирска). Дана критическая оценка регламентам комплексной реновации территорий городов и сформулированы некоторые рекомендации по их совершенствованию на основе фундаментальных знаний о архитектурно-пространственных средствах повышения качества жизни</w:t>
      </w:r>
      <w:r>
        <w:rPr>
          <w:sz w:val="28"/>
          <w:szCs w:val="28"/>
        </w:rPr>
        <w:t>.</w:t>
      </w:r>
    </w:p>
    <w:p w14:paraId="5B1E3D76" w14:textId="59AA2B90" w:rsidR="00312392" w:rsidRDefault="00312392" w:rsidP="00312392">
      <w:pPr>
        <w:spacing w:line="360" w:lineRule="auto"/>
        <w:ind w:firstLine="567"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lastRenderedPageBreak/>
        <w:t>Тема 1.1.</w:t>
      </w:r>
      <w:r w:rsidR="00815C11">
        <w:rPr>
          <w:b/>
          <w:bCs/>
          <w:sz w:val="28"/>
          <w:szCs w:val="28"/>
        </w:rPr>
        <w:t>6</w:t>
      </w:r>
      <w:r w:rsidRPr="007227D9">
        <w:rPr>
          <w:b/>
          <w:bCs/>
          <w:sz w:val="28"/>
          <w:szCs w:val="28"/>
        </w:rPr>
        <w:t>.</w:t>
      </w:r>
      <w:r w:rsidR="00815C11">
        <w:rPr>
          <w:b/>
          <w:bCs/>
          <w:sz w:val="28"/>
          <w:szCs w:val="28"/>
        </w:rPr>
        <w:t>3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815C11">
        <w:rPr>
          <w:b/>
          <w:bCs/>
          <w:sz w:val="28"/>
          <w:szCs w:val="28"/>
        </w:rPr>
        <w:t>«</w:t>
      </w:r>
      <w:r w:rsidR="00815C11" w:rsidRPr="00815C11">
        <w:rPr>
          <w:b/>
          <w:bCs/>
          <w:sz w:val="28"/>
          <w:szCs w:val="28"/>
        </w:rPr>
        <w:t>Формирование искусственной жилой среды для экстремальных условий обитания как альтернативной экосистемы: инновационные подходы</w:t>
      </w:r>
      <w:r w:rsidRPr="00D45E6E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</w:t>
      </w:r>
      <w:proofErr w:type="spellStart"/>
      <w:r w:rsidR="00815C11">
        <w:rPr>
          <w:sz w:val="28"/>
          <w:szCs w:val="28"/>
        </w:rPr>
        <w:t>поч</w:t>
      </w:r>
      <w:proofErr w:type="spellEnd"/>
      <w:r w:rsidR="00815C11">
        <w:rPr>
          <w:sz w:val="28"/>
          <w:szCs w:val="28"/>
        </w:rPr>
        <w:t xml:space="preserve">. </w:t>
      </w:r>
      <w:r>
        <w:rPr>
          <w:sz w:val="28"/>
          <w:szCs w:val="28"/>
        </w:rPr>
        <w:t>чл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r w:rsidR="00815C11">
        <w:rPr>
          <w:sz w:val="28"/>
          <w:szCs w:val="28"/>
        </w:rPr>
        <w:t>Сапрыкина Н.А</w:t>
      </w:r>
      <w:r>
        <w:rPr>
          <w:sz w:val="28"/>
          <w:szCs w:val="28"/>
        </w:rPr>
        <w:t>.);</w:t>
      </w:r>
      <w:r>
        <w:rPr>
          <w:b/>
          <w:sz w:val="20"/>
          <w:szCs w:val="20"/>
        </w:rPr>
        <w:t xml:space="preserve"> </w:t>
      </w:r>
      <w:r w:rsidRPr="001F2F73">
        <w:rPr>
          <w:sz w:val="28"/>
          <w:szCs w:val="28"/>
        </w:rPr>
        <w:t>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3037E35C" w14:textId="77777777" w:rsidR="003F1B24" w:rsidRPr="003F1B24" w:rsidRDefault="003F1B24" w:rsidP="003F1B24">
      <w:pPr>
        <w:spacing w:line="360" w:lineRule="auto"/>
        <w:ind w:firstLine="567"/>
        <w:jc w:val="both"/>
        <w:rPr>
          <w:sz w:val="28"/>
          <w:szCs w:val="28"/>
        </w:rPr>
      </w:pPr>
      <w:r w:rsidRPr="003F1B24">
        <w:rPr>
          <w:sz w:val="28"/>
          <w:szCs w:val="28"/>
        </w:rPr>
        <w:t>Впервые разработана систематизация всех экстремальных условий в зависимости от параметров среды обитания (природные, антропогенные и специфические) в связи с необходимостью совершенствование научной классификации за счет уточнения уже известных данных и введения новых прогнозируемых ситуаций. Выявлены новые подходы к формированию комфортной и безопасной среды обитания в природных экстремальных условиях. Разработаны принципы формообразования кинематических структур в экстремальных условиях.</w:t>
      </w:r>
    </w:p>
    <w:p w14:paraId="70560CD9" w14:textId="77777777" w:rsidR="003F1B24" w:rsidRDefault="003F1B24" w:rsidP="00312392">
      <w:pPr>
        <w:spacing w:line="360" w:lineRule="auto"/>
        <w:ind w:firstLine="567"/>
        <w:jc w:val="both"/>
        <w:rPr>
          <w:sz w:val="28"/>
          <w:szCs w:val="28"/>
        </w:rPr>
      </w:pPr>
    </w:p>
    <w:p w14:paraId="774F8CB4" w14:textId="728CCC5E" w:rsidR="00312392" w:rsidRPr="009D729F" w:rsidRDefault="00312392" w:rsidP="00312392">
      <w:pPr>
        <w:spacing w:line="360" w:lineRule="auto"/>
        <w:ind w:firstLine="567"/>
        <w:jc w:val="both"/>
        <w:rPr>
          <w:b/>
        </w:rPr>
      </w:pPr>
      <w:r w:rsidRPr="00715CF0">
        <w:rPr>
          <w:sz w:val="28"/>
          <w:szCs w:val="28"/>
        </w:rPr>
        <w:t xml:space="preserve">В исследованиях по научным темам раздела принимали участие </w:t>
      </w:r>
      <w:r w:rsidR="00715CF0" w:rsidRPr="00715CF0">
        <w:rPr>
          <w:sz w:val="28"/>
          <w:szCs w:val="28"/>
        </w:rPr>
        <w:t>127</w:t>
      </w:r>
      <w:r w:rsidRPr="00715CF0">
        <w:rPr>
          <w:sz w:val="28"/>
          <w:szCs w:val="28"/>
        </w:rPr>
        <w:t xml:space="preserve"> </w:t>
      </w:r>
      <w:r w:rsidRPr="0004323B">
        <w:rPr>
          <w:color w:val="000000" w:themeColor="text1"/>
          <w:sz w:val="28"/>
          <w:szCs w:val="28"/>
        </w:rPr>
        <w:t xml:space="preserve">человек, в том числе </w:t>
      </w:r>
      <w:r w:rsidR="0004323B" w:rsidRPr="0004323B">
        <w:rPr>
          <w:color w:val="000000" w:themeColor="text1"/>
          <w:sz w:val="28"/>
          <w:szCs w:val="28"/>
        </w:rPr>
        <w:t>5</w:t>
      </w:r>
      <w:r w:rsidRPr="0004323B">
        <w:rPr>
          <w:color w:val="000000" w:themeColor="text1"/>
          <w:sz w:val="28"/>
          <w:szCs w:val="28"/>
        </w:rPr>
        <w:t xml:space="preserve"> академик</w:t>
      </w:r>
      <w:r w:rsidR="0004323B" w:rsidRPr="0004323B">
        <w:rPr>
          <w:color w:val="000000" w:themeColor="text1"/>
          <w:sz w:val="28"/>
          <w:szCs w:val="28"/>
        </w:rPr>
        <w:t>ов</w:t>
      </w:r>
      <w:r w:rsidRPr="0004323B">
        <w:rPr>
          <w:color w:val="000000" w:themeColor="text1"/>
          <w:sz w:val="28"/>
          <w:szCs w:val="28"/>
        </w:rPr>
        <w:t xml:space="preserve"> РААСН, </w:t>
      </w:r>
      <w:r w:rsidR="0004323B" w:rsidRPr="0004323B">
        <w:rPr>
          <w:color w:val="000000" w:themeColor="text1"/>
          <w:sz w:val="28"/>
          <w:szCs w:val="28"/>
        </w:rPr>
        <w:t>2</w:t>
      </w:r>
      <w:r w:rsidRPr="0004323B">
        <w:rPr>
          <w:color w:val="000000" w:themeColor="text1"/>
          <w:sz w:val="28"/>
          <w:szCs w:val="28"/>
        </w:rPr>
        <w:t xml:space="preserve"> почетны</w:t>
      </w:r>
      <w:r w:rsidR="0004323B" w:rsidRPr="0004323B">
        <w:rPr>
          <w:color w:val="000000" w:themeColor="text1"/>
          <w:sz w:val="28"/>
          <w:szCs w:val="28"/>
        </w:rPr>
        <w:t>х</w:t>
      </w:r>
      <w:r w:rsidRPr="0004323B">
        <w:rPr>
          <w:color w:val="000000" w:themeColor="text1"/>
          <w:sz w:val="28"/>
          <w:szCs w:val="28"/>
        </w:rPr>
        <w:t xml:space="preserve"> член</w:t>
      </w:r>
      <w:r w:rsidR="0004323B" w:rsidRPr="0004323B">
        <w:rPr>
          <w:color w:val="000000" w:themeColor="text1"/>
          <w:sz w:val="28"/>
          <w:szCs w:val="28"/>
        </w:rPr>
        <w:t>а</w:t>
      </w:r>
      <w:r w:rsidRPr="0004323B">
        <w:rPr>
          <w:color w:val="000000" w:themeColor="text1"/>
          <w:sz w:val="28"/>
          <w:szCs w:val="28"/>
        </w:rPr>
        <w:t xml:space="preserve"> РААСН, </w:t>
      </w:r>
      <w:r w:rsidR="0004323B" w:rsidRPr="0004323B">
        <w:rPr>
          <w:color w:val="000000" w:themeColor="text1"/>
          <w:sz w:val="28"/>
          <w:szCs w:val="28"/>
        </w:rPr>
        <w:t>7</w:t>
      </w:r>
      <w:r w:rsidRPr="0004323B">
        <w:rPr>
          <w:color w:val="000000" w:themeColor="text1"/>
          <w:sz w:val="28"/>
          <w:szCs w:val="28"/>
        </w:rPr>
        <w:t xml:space="preserve"> член</w:t>
      </w:r>
      <w:r w:rsidR="0004323B" w:rsidRPr="0004323B">
        <w:rPr>
          <w:color w:val="000000" w:themeColor="text1"/>
          <w:sz w:val="28"/>
          <w:szCs w:val="28"/>
        </w:rPr>
        <w:t>ов</w:t>
      </w:r>
      <w:r w:rsidRPr="0004323B">
        <w:rPr>
          <w:color w:val="000000" w:themeColor="text1"/>
          <w:sz w:val="28"/>
          <w:szCs w:val="28"/>
        </w:rPr>
        <w:t>- корреспондент</w:t>
      </w:r>
      <w:r w:rsidR="0004323B" w:rsidRPr="0004323B">
        <w:rPr>
          <w:color w:val="000000" w:themeColor="text1"/>
          <w:sz w:val="28"/>
          <w:szCs w:val="28"/>
        </w:rPr>
        <w:t>ов</w:t>
      </w:r>
      <w:r w:rsidRPr="0004323B">
        <w:rPr>
          <w:color w:val="000000" w:themeColor="text1"/>
          <w:sz w:val="28"/>
          <w:szCs w:val="28"/>
        </w:rPr>
        <w:t xml:space="preserve"> РААСН, 1 член-корреспондент РАН</w:t>
      </w:r>
      <w:r w:rsidRPr="002B4A45">
        <w:rPr>
          <w:color w:val="000000" w:themeColor="text1"/>
          <w:sz w:val="28"/>
          <w:szCs w:val="28"/>
        </w:rPr>
        <w:t xml:space="preserve">, </w:t>
      </w:r>
      <w:r w:rsidR="002B4A45" w:rsidRPr="002B4A45">
        <w:rPr>
          <w:color w:val="000000" w:themeColor="text1"/>
          <w:sz w:val="28"/>
          <w:szCs w:val="28"/>
        </w:rPr>
        <w:t>1</w:t>
      </w:r>
      <w:r w:rsidRPr="002B4A45">
        <w:rPr>
          <w:color w:val="000000" w:themeColor="text1"/>
          <w:sz w:val="28"/>
          <w:szCs w:val="28"/>
        </w:rPr>
        <w:t>4 советник</w:t>
      </w:r>
      <w:r w:rsidR="002B4A45" w:rsidRPr="002B4A45">
        <w:rPr>
          <w:color w:val="000000" w:themeColor="text1"/>
          <w:sz w:val="28"/>
          <w:szCs w:val="28"/>
        </w:rPr>
        <w:t>ов</w:t>
      </w:r>
      <w:r w:rsidRPr="002B4A45">
        <w:rPr>
          <w:color w:val="000000" w:themeColor="text1"/>
          <w:sz w:val="28"/>
          <w:szCs w:val="28"/>
        </w:rPr>
        <w:t xml:space="preserve"> РААСН, </w:t>
      </w:r>
      <w:r w:rsidR="002B4A45" w:rsidRPr="002B4A45">
        <w:rPr>
          <w:color w:val="000000" w:themeColor="text1"/>
          <w:sz w:val="28"/>
          <w:szCs w:val="28"/>
        </w:rPr>
        <w:t>2</w:t>
      </w:r>
      <w:r w:rsidRPr="002B4A45">
        <w:rPr>
          <w:color w:val="000000" w:themeColor="text1"/>
          <w:sz w:val="28"/>
          <w:szCs w:val="28"/>
        </w:rPr>
        <w:t xml:space="preserve">6 докторов наук и </w:t>
      </w:r>
      <w:r w:rsidR="002B4A45" w:rsidRPr="002B4A45">
        <w:rPr>
          <w:color w:val="000000" w:themeColor="text1"/>
          <w:sz w:val="28"/>
          <w:szCs w:val="28"/>
        </w:rPr>
        <w:t>44</w:t>
      </w:r>
      <w:r w:rsidRPr="002B4A45">
        <w:rPr>
          <w:color w:val="000000" w:themeColor="text1"/>
          <w:sz w:val="28"/>
          <w:szCs w:val="28"/>
        </w:rPr>
        <w:t xml:space="preserve"> кандидат</w:t>
      </w:r>
      <w:r w:rsidR="002B4A45" w:rsidRPr="002B4A45">
        <w:rPr>
          <w:color w:val="000000" w:themeColor="text1"/>
          <w:sz w:val="28"/>
          <w:szCs w:val="28"/>
        </w:rPr>
        <w:t>а</w:t>
      </w:r>
      <w:r w:rsidRPr="002B4A45">
        <w:rPr>
          <w:color w:val="000000" w:themeColor="text1"/>
          <w:sz w:val="28"/>
          <w:szCs w:val="28"/>
        </w:rPr>
        <w:t xml:space="preserve"> наук. </w:t>
      </w:r>
    </w:p>
    <w:p w14:paraId="41D5C4F6" w14:textId="63815A9A" w:rsidR="00312392" w:rsidRPr="00457BB4" w:rsidRDefault="00312392" w:rsidP="00312392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sz w:val="28"/>
          <w:szCs w:val="28"/>
        </w:rPr>
      </w:pPr>
      <w:r w:rsidRPr="00715CF0">
        <w:rPr>
          <w:rFonts w:cs="Times New Roman"/>
          <w:sz w:val="28"/>
          <w:szCs w:val="28"/>
        </w:rPr>
        <w:t xml:space="preserve">По материалам проведенных фундаментальных научных исследований опубликованы </w:t>
      </w:r>
      <w:r w:rsidR="00715CF0" w:rsidRPr="00715CF0">
        <w:rPr>
          <w:rFonts w:cs="Times New Roman"/>
          <w:sz w:val="28"/>
          <w:szCs w:val="28"/>
        </w:rPr>
        <w:t>19</w:t>
      </w:r>
      <w:r w:rsidRPr="00715CF0">
        <w:rPr>
          <w:rFonts w:cs="Times New Roman"/>
          <w:sz w:val="28"/>
          <w:szCs w:val="28"/>
        </w:rPr>
        <w:t xml:space="preserve"> монографий</w:t>
      </w:r>
      <w:r w:rsidRPr="0004323B">
        <w:rPr>
          <w:rFonts w:cs="Times New Roman"/>
          <w:color w:val="000000" w:themeColor="text1"/>
          <w:sz w:val="28"/>
          <w:szCs w:val="28"/>
        </w:rPr>
        <w:t xml:space="preserve">, </w:t>
      </w:r>
      <w:r w:rsidR="0004323B" w:rsidRPr="0004323B">
        <w:rPr>
          <w:rFonts w:cs="Times New Roman"/>
          <w:color w:val="000000" w:themeColor="text1"/>
          <w:sz w:val="28"/>
          <w:szCs w:val="28"/>
        </w:rPr>
        <w:t>311</w:t>
      </w:r>
      <w:r w:rsidRPr="0004323B">
        <w:rPr>
          <w:rFonts w:cs="Times New Roman"/>
          <w:color w:val="000000" w:themeColor="text1"/>
          <w:sz w:val="28"/>
          <w:szCs w:val="28"/>
        </w:rPr>
        <w:t xml:space="preserve"> статей, </w:t>
      </w:r>
      <w:r w:rsidRPr="00457BB4">
        <w:rPr>
          <w:rFonts w:cs="Times New Roman"/>
          <w:sz w:val="28"/>
          <w:szCs w:val="28"/>
        </w:rPr>
        <w:t xml:space="preserve">в том числе </w:t>
      </w:r>
      <w:r w:rsidR="00457BB4" w:rsidRPr="00457BB4">
        <w:rPr>
          <w:rFonts w:cs="Times New Roman"/>
          <w:sz w:val="28"/>
          <w:szCs w:val="28"/>
        </w:rPr>
        <w:t>29</w:t>
      </w:r>
      <w:r w:rsidRPr="00457BB4">
        <w:rPr>
          <w:rFonts w:cs="Times New Roman"/>
          <w:sz w:val="28"/>
          <w:szCs w:val="28"/>
        </w:rPr>
        <w:t xml:space="preserve"> – в изданиях, индексируемых в международной базе данных «Сеть науки» (</w:t>
      </w:r>
      <w:proofErr w:type="spellStart"/>
      <w:r w:rsidRPr="00457BB4">
        <w:rPr>
          <w:rFonts w:cs="Times New Roman"/>
          <w:sz w:val="28"/>
          <w:szCs w:val="28"/>
        </w:rPr>
        <w:t>Web</w:t>
      </w:r>
      <w:proofErr w:type="spellEnd"/>
      <w:r w:rsidRPr="00457BB4">
        <w:rPr>
          <w:rFonts w:cs="Times New Roman"/>
          <w:sz w:val="28"/>
          <w:szCs w:val="28"/>
        </w:rPr>
        <w:t xml:space="preserve"> </w:t>
      </w:r>
      <w:proofErr w:type="spellStart"/>
      <w:r w:rsidRPr="00457BB4">
        <w:rPr>
          <w:rFonts w:cs="Times New Roman"/>
          <w:sz w:val="28"/>
          <w:szCs w:val="28"/>
        </w:rPr>
        <w:t>of</w:t>
      </w:r>
      <w:proofErr w:type="spellEnd"/>
      <w:r w:rsidRPr="00457BB4">
        <w:rPr>
          <w:rFonts w:cs="Times New Roman"/>
          <w:sz w:val="28"/>
          <w:szCs w:val="28"/>
        </w:rPr>
        <w:t xml:space="preserve"> </w:t>
      </w:r>
      <w:proofErr w:type="spellStart"/>
      <w:r w:rsidRPr="00457BB4">
        <w:rPr>
          <w:rFonts w:cs="Times New Roman"/>
          <w:sz w:val="28"/>
          <w:szCs w:val="28"/>
        </w:rPr>
        <w:t>Science</w:t>
      </w:r>
      <w:proofErr w:type="spellEnd"/>
      <w:r w:rsidRPr="00457BB4">
        <w:rPr>
          <w:rFonts w:cs="Times New Roman"/>
          <w:sz w:val="28"/>
          <w:szCs w:val="28"/>
        </w:rPr>
        <w:t>); 1</w:t>
      </w:r>
      <w:r w:rsidR="00457BB4">
        <w:rPr>
          <w:rFonts w:cs="Times New Roman"/>
          <w:sz w:val="28"/>
          <w:szCs w:val="28"/>
        </w:rPr>
        <w:t>3</w:t>
      </w:r>
      <w:r w:rsidRPr="00457BB4">
        <w:rPr>
          <w:rFonts w:cs="Times New Roman"/>
          <w:sz w:val="28"/>
          <w:szCs w:val="28"/>
        </w:rPr>
        <w:t xml:space="preserve"> – в изданиях, индексируемых в международной базе данных </w:t>
      </w:r>
      <w:proofErr w:type="spellStart"/>
      <w:r w:rsidRPr="00457BB4">
        <w:rPr>
          <w:rFonts w:cs="Times New Roman"/>
          <w:sz w:val="28"/>
          <w:szCs w:val="28"/>
        </w:rPr>
        <w:t>Scopus</w:t>
      </w:r>
      <w:proofErr w:type="spellEnd"/>
      <w:r w:rsidRPr="00457BB4">
        <w:rPr>
          <w:rFonts w:cs="Times New Roman"/>
          <w:sz w:val="28"/>
          <w:szCs w:val="28"/>
        </w:rPr>
        <w:t xml:space="preserve">; </w:t>
      </w:r>
      <w:r w:rsidR="00457BB4" w:rsidRPr="00457BB4">
        <w:rPr>
          <w:rFonts w:cs="Times New Roman"/>
          <w:sz w:val="28"/>
          <w:szCs w:val="28"/>
        </w:rPr>
        <w:t>82</w:t>
      </w:r>
      <w:r w:rsidRPr="00457BB4">
        <w:rPr>
          <w:rFonts w:cs="Times New Roman"/>
          <w:sz w:val="28"/>
          <w:szCs w:val="28"/>
        </w:rPr>
        <w:t xml:space="preserve"> – в изданиях, входящих в Перечень ВАК Минобрнауки </w:t>
      </w:r>
      <w:r w:rsidR="00C527D2" w:rsidRPr="00457BB4">
        <w:rPr>
          <w:rFonts w:cs="Times New Roman"/>
          <w:sz w:val="28"/>
          <w:szCs w:val="28"/>
        </w:rPr>
        <w:t>России.</w:t>
      </w:r>
    </w:p>
    <w:p w14:paraId="796E5C9B" w14:textId="77777777" w:rsidR="000E1A94" w:rsidRDefault="000E1A94" w:rsidP="00312392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color w:val="FF0000"/>
          <w:sz w:val="28"/>
          <w:szCs w:val="28"/>
        </w:rPr>
      </w:pPr>
    </w:p>
    <w:p w14:paraId="6B755C7B" w14:textId="36A228C1" w:rsidR="000E1A94" w:rsidRPr="000E1A94" w:rsidRDefault="000E1A94" w:rsidP="000E1A9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0E1A94">
        <w:rPr>
          <w:b/>
          <w:bCs/>
          <w:sz w:val="28"/>
          <w:szCs w:val="28"/>
        </w:rPr>
        <w:t>Раздел 1.2. «</w:t>
      </w:r>
      <w:r w:rsidRPr="000E1A94">
        <w:rPr>
          <w:b/>
          <w:sz w:val="28"/>
          <w:szCs w:val="28"/>
        </w:rPr>
        <w:t>Междисциплинарные научные исследования в сфере архитектуры, градостроительства и строительных наук</w:t>
      </w:r>
      <w:r w:rsidRPr="000E1A94">
        <w:rPr>
          <w:b/>
          <w:bCs/>
          <w:sz w:val="28"/>
          <w:szCs w:val="28"/>
        </w:rPr>
        <w:t>» (</w:t>
      </w:r>
      <w:r w:rsidRPr="000E1A94">
        <w:rPr>
          <w:b/>
          <w:sz w:val="28"/>
          <w:szCs w:val="28"/>
        </w:rPr>
        <w:t>Руководител</w:t>
      </w:r>
      <w:r>
        <w:rPr>
          <w:b/>
          <w:sz w:val="28"/>
          <w:szCs w:val="28"/>
        </w:rPr>
        <w:t>и</w:t>
      </w:r>
      <w:r w:rsidRPr="000E1A94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акад</w:t>
      </w:r>
      <w:r w:rsidRPr="000E1A94">
        <w:rPr>
          <w:b/>
          <w:sz w:val="28"/>
          <w:szCs w:val="28"/>
        </w:rPr>
        <w:t xml:space="preserve">. РААСН, д. арх. </w:t>
      </w:r>
      <w:r>
        <w:rPr>
          <w:b/>
          <w:sz w:val="28"/>
          <w:szCs w:val="28"/>
        </w:rPr>
        <w:t>Некрасов А.Б., акад</w:t>
      </w:r>
      <w:r w:rsidRPr="000E1A94">
        <w:rPr>
          <w:b/>
          <w:sz w:val="28"/>
          <w:szCs w:val="28"/>
        </w:rPr>
        <w:t xml:space="preserve">. РААСН, д. арх. </w:t>
      </w:r>
      <w:r>
        <w:rPr>
          <w:b/>
          <w:sz w:val="28"/>
          <w:szCs w:val="28"/>
        </w:rPr>
        <w:t>Бондаренко И.А.</w:t>
      </w:r>
      <w:r w:rsidRPr="000E1A94">
        <w:rPr>
          <w:b/>
          <w:sz w:val="28"/>
          <w:szCs w:val="28"/>
        </w:rPr>
        <w:t>)</w:t>
      </w:r>
    </w:p>
    <w:p w14:paraId="1069BC78" w14:textId="6FFEF6E8" w:rsidR="000E1A94" w:rsidRDefault="000E1A94" w:rsidP="000E1A94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По данному </w:t>
      </w:r>
      <w:r>
        <w:rPr>
          <w:sz w:val="28"/>
          <w:szCs w:val="28"/>
        </w:rPr>
        <w:t>разделу</w:t>
      </w:r>
      <w:r w:rsidRPr="001F2F73">
        <w:rPr>
          <w:sz w:val="28"/>
          <w:szCs w:val="28"/>
        </w:rPr>
        <w:t xml:space="preserve"> осуществлена разработка </w:t>
      </w:r>
      <w:r>
        <w:rPr>
          <w:sz w:val="28"/>
          <w:szCs w:val="28"/>
        </w:rPr>
        <w:t>2</w:t>
      </w:r>
      <w:r w:rsidRPr="001F2F73">
        <w:rPr>
          <w:sz w:val="28"/>
          <w:szCs w:val="28"/>
        </w:rPr>
        <w:t xml:space="preserve"> тем НИР, вошедших в </w:t>
      </w:r>
      <w:r>
        <w:rPr>
          <w:sz w:val="28"/>
          <w:szCs w:val="28"/>
        </w:rPr>
        <w:t>1</w:t>
      </w:r>
      <w:r w:rsidRPr="001F2F73">
        <w:rPr>
          <w:sz w:val="28"/>
          <w:szCs w:val="28"/>
        </w:rPr>
        <w:t xml:space="preserve"> </w:t>
      </w:r>
      <w:r w:rsidR="00DF63D0">
        <w:rPr>
          <w:sz w:val="28"/>
          <w:szCs w:val="28"/>
        </w:rPr>
        <w:t>под</w:t>
      </w:r>
      <w:r>
        <w:rPr>
          <w:sz w:val="28"/>
          <w:szCs w:val="28"/>
        </w:rPr>
        <w:t>раздел</w:t>
      </w:r>
      <w:r w:rsidRPr="001F2F73">
        <w:rPr>
          <w:sz w:val="28"/>
          <w:szCs w:val="28"/>
        </w:rPr>
        <w:t xml:space="preserve">, все темы </w:t>
      </w:r>
      <w:r>
        <w:rPr>
          <w:sz w:val="28"/>
          <w:szCs w:val="28"/>
        </w:rPr>
        <w:t>являются переходящими</w:t>
      </w:r>
      <w:r w:rsidRPr="001F2F73">
        <w:rPr>
          <w:sz w:val="28"/>
          <w:szCs w:val="28"/>
        </w:rPr>
        <w:t>.</w:t>
      </w:r>
    </w:p>
    <w:p w14:paraId="5BE13830" w14:textId="5EF51873" w:rsidR="00DF63D0" w:rsidRPr="00DF63D0" w:rsidRDefault="00DF63D0" w:rsidP="00DF63D0">
      <w:pPr>
        <w:spacing w:line="360" w:lineRule="auto"/>
        <w:ind w:firstLine="567"/>
        <w:jc w:val="both"/>
        <w:rPr>
          <w:b/>
        </w:rPr>
      </w:pPr>
      <w:r w:rsidRPr="00DF63D0">
        <w:rPr>
          <w:b/>
          <w:bCs/>
          <w:sz w:val="28"/>
          <w:szCs w:val="28"/>
        </w:rPr>
        <w:lastRenderedPageBreak/>
        <w:t>1.2.3. Междисциплинарные исследования архитектурного творчества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</w:t>
      </w:r>
      <w:r>
        <w:rPr>
          <w:sz w:val="28"/>
          <w:szCs w:val="28"/>
        </w:rPr>
        <w:t>ь</w:t>
      </w:r>
      <w:r w:rsidRPr="001F2F73">
        <w:rPr>
          <w:sz w:val="28"/>
          <w:szCs w:val="28"/>
        </w:rPr>
        <w:t xml:space="preserve"> – </w:t>
      </w:r>
      <w:r>
        <w:rPr>
          <w:sz w:val="28"/>
          <w:szCs w:val="28"/>
        </w:rPr>
        <w:t>сов</w:t>
      </w:r>
      <w:r w:rsidRPr="00DB2111">
        <w:rPr>
          <w:sz w:val="28"/>
          <w:szCs w:val="28"/>
        </w:rPr>
        <w:t xml:space="preserve">. РААСН, д. </w:t>
      </w:r>
      <w:r>
        <w:rPr>
          <w:sz w:val="28"/>
          <w:szCs w:val="28"/>
        </w:rPr>
        <w:t>арх</w:t>
      </w:r>
      <w:r w:rsidRPr="00DB2111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Дуцев</w:t>
      </w:r>
      <w:proofErr w:type="spellEnd"/>
      <w:r>
        <w:rPr>
          <w:sz w:val="28"/>
          <w:szCs w:val="28"/>
        </w:rPr>
        <w:t xml:space="preserve"> М.В</w:t>
      </w:r>
      <w:r w:rsidRPr="00DB2111">
        <w:rPr>
          <w:sz w:val="28"/>
          <w:szCs w:val="28"/>
        </w:rPr>
        <w:t>.</w:t>
      </w:r>
      <w:r>
        <w:rPr>
          <w:sz w:val="28"/>
          <w:szCs w:val="28"/>
        </w:rPr>
        <w:t>)</w:t>
      </w:r>
    </w:p>
    <w:p w14:paraId="436FFCB8" w14:textId="4B361AA2" w:rsidR="000E1A94" w:rsidRDefault="00DF63D0" w:rsidP="000E1A9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Тема </w:t>
      </w:r>
      <w:r w:rsidR="000E1A94" w:rsidRPr="00DB2111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>2</w:t>
      </w:r>
      <w:r w:rsidR="000E1A94" w:rsidRPr="00DB2111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3</w:t>
      </w:r>
      <w:r w:rsidR="000E1A94" w:rsidRPr="00DB2111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1.</w:t>
      </w:r>
      <w:r w:rsidR="000E1A94" w:rsidRPr="00DB2111">
        <w:rPr>
          <w:b/>
          <w:bCs/>
          <w:sz w:val="28"/>
          <w:szCs w:val="28"/>
        </w:rPr>
        <w:t xml:space="preserve"> </w:t>
      </w:r>
      <w:r w:rsidR="000E1A94" w:rsidRPr="00235CDA">
        <w:rPr>
          <w:b/>
          <w:bCs/>
          <w:sz w:val="28"/>
          <w:szCs w:val="28"/>
        </w:rPr>
        <w:t>«</w:t>
      </w:r>
      <w:r w:rsidR="00235CDA" w:rsidRPr="00235CDA">
        <w:rPr>
          <w:b/>
          <w:bCs/>
          <w:color w:val="000000"/>
          <w:sz w:val="28"/>
          <w:szCs w:val="28"/>
        </w:rPr>
        <w:t>Архитектура российской провинции XIX – начала XX века в воспоминаниях и изображениях современников. Казанское Поволжье</w:t>
      </w:r>
      <w:r w:rsidR="000E1A94" w:rsidRPr="00235CDA">
        <w:rPr>
          <w:b/>
          <w:bCs/>
          <w:sz w:val="28"/>
          <w:szCs w:val="28"/>
        </w:rPr>
        <w:t>»</w:t>
      </w:r>
      <w:r w:rsidR="000E1A94" w:rsidRPr="001F2F73">
        <w:rPr>
          <w:sz w:val="28"/>
          <w:szCs w:val="28"/>
        </w:rPr>
        <w:t xml:space="preserve"> (руководител</w:t>
      </w:r>
      <w:r w:rsidR="000E1A94">
        <w:rPr>
          <w:sz w:val="28"/>
          <w:szCs w:val="28"/>
        </w:rPr>
        <w:t>ь</w:t>
      </w:r>
      <w:r w:rsidR="000E1A94" w:rsidRPr="001F2F73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к</w:t>
      </w:r>
      <w:r w:rsidR="000E1A94" w:rsidRPr="00DB2111">
        <w:rPr>
          <w:sz w:val="28"/>
          <w:szCs w:val="28"/>
        </w:rPr>
        <w:t xml:space="preserve">. иск. </w:t>
      </w:r>
      <w:proofErr w:type="spellStart"/>
      <w:r>
        <w:rPr>
          <w:sz w:val="28"/>
          <w:szCs w:val="28"/>
        </w:rPr>
        <w:t>Нугманова</w:t>
      </w:r>
      <w:proofErr w:type="spellEnd"/>
      <w:r>
        <w:rPr>
          <w:sz w:val="28"/>
          <w:szCs w:val="28"/>
        </w:rPr>
        <w:t xml:space="preserve"> Г.Г.</w:t>
      </w:r>
      <w:r w:rsidR="000E1A94">
        <w:rPr>
          <w:sz w:val="28"/>
          <w:szCs w:val="28"/>
        </w:rPr>
        <w:t>)</w:t>
      </w:r>
    </w:p>
    <w:p w14:paraId="75A882F4" w14:textId="5CB4BD21" w:rsidR="003F1B24" w:rsidRPr="003F1B24" w:rsidRDefault="003F1B24" w:rsidP="000E1A9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3F1B24">
        <w:rPr>
          <w:sz w:val="28"/>
          <w:szCs w:val="28"/>
        </w:rPr>
        <w:t>В работе на основе материалов экспедиций, путевых записок и зарисовок, литературных и художественных произведений воссоздан ментальный архитектурный образ «восточного» города Российской империи, размывающий стереотипы о едином визуальном образе России первой половины XIX века, формировавшемся в ситуации проводимой государством политики жесткой унификации архитектурно-градостроительной среды российских поселений. Полученная картина дополняет визуальную историю России девятнадцатого столетия; принятый фокус анализа архитектурно-градостроительных практик в контексте имперской ситуации ставит исследование на качественно иной уровень, отвечающий мировому уровню исторической и историко-архитектурной науки.</w:t>
      </w:r>
    </w:p>
    <w:p w14:paraId="33E8176A" w14:textId="6B688B18" w:rsidR="000E1A94" w:rsidRDefault="000E1A94" w:rsidP="000E1A94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7227D9">
        <w:rPr>
          <w:b/>
          <w:bCs/>
          <w:sz w:val="28"/>
          <w:szCs w:val="28"/>
        </w:rPr>
        <w:t>Тема 1.</w:t>
      </w:r>
      <w:r w:rsidR="00235CDA"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 w:rsidR="00235CDA">
        <w:rPr>
          <w:b/>
          <w:bCs/>
          <w:sz w:val="28"/>
          <w:szCs w:val="28"/>
        </w:rPr>
        <w:t>3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2</w:t>
      </w:r>
      <w:r w:rsidRPr="007227D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«</w:t>
      </w:r>
      <w:r w:rsidR="00235CDA" w:rsidRPr="00235CDA">
        <w:rPr>
          <w:b/>
          <w:sz w:val="28"/>
          <w:szCs w:val="28"/>
        </w:rPr>
        <w:t>Расширение диапазона научных исследований в архитектуре 21 века. Между академизмом и практикой</w:t>
      </w:r>
      <w:r w:rsidRPr="00235CDA">
        <w:rPr>
          <w:b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Pr="001F2F73">
        <w:rPr>
          <w:sz w:val="28"/>
          <w:szCs w:val="28"/>
        </w:rPr>
        <w:t>(руководитель –</w:t>
      </w:r>
      <w:r>
        <w:rPr>
          <w:sz w:val="28"/>
          <w:szCs w:val="28"/>
        </w:rPr>
        <w:t xml:space="preserve"> </w:t>
      </w:r>
      <w:r w:rsidR="00235CDA">
        <w:rPr>
          <w:sz w:val="28"/>
          <w:szCs w:val="28"/>
        </w:rPr>
        <w:t xml:space="preserve">сов. РААСН, д. арх. </w:t>
      </w:r>
      <w:proofErr w:type="spellStart"/>
      <w:r w:rsidR="00235CDA">
        <w:rPr>
          <w:sz w:val="28"/>
          <w:szCs w:val="28"/>
        </w:rPr>
        <w:t>Добрицына</w:t>
      </w:r>
      <w:proofErr w:type="spellEnd"/>
      <w:r w:rsidR="00235CDA">
        <w:rPr>
          <w:sz w:val="28"/>
          <w:szCs w:val="28"/>
        </w:rPr>
        <w:t xml:space="preserve"> И.А.</w:t>
      </w:r>
      <w:r>
        <w:rPr>
          <w:sz w:val="28"/>
          <w:szCs w:val="28"/>
        </w:rPr>
        <w:t>)</w:t>
      </w:r>
      <w:r w:rsidRPr="001F2F73">
        <w:rPr>
          <w:sz w:val="28"/>
          <w:szCs w:val="28"/>
        </w:rPr>
        <w:t>; организация-исполнитель – ФГБУ «ЦНИИП Минстроя России»; сроки выполнения: 202</w:t>
      </w:r>
      <w:r>
        <w:rPr>
          <w:sz w:val="28"/>
          <w:szCs w:val="28"/>
        </w:rPr>
        <w:t>3</w:t>
      </w:r>
      <w:r w:rsidRPr="001F2F73">
        <w:rPr>
          <w:sz w:val="28"/>
          <w:szCs w:val="28"/>
        </w:rPr>
        <w:t xml:space="preserve"> г).</w:t>
      </w:r>
    </w:p>
    <w:p w14:paraId="24ACFB13" w14:textId="1B28DC59" w:rsidR="003F1B24" w:rsidRPr="003F1B24" w:rsidRDefault="003F1B24" w:rsidP="000E1A94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3F1B24">
        <w:rPr>
          <w:sz w:val="28"/>
          <w:szCs w:val="28"/>
        </w:rPr>
        <w:t>Сделана теоретическая оценка исторического пути архитектурной научной академической мысли и предварительная компетентная схематизация путей ее дальнейшего развития. На первом этапе исследования предварительно выявлены гипотетические пути продвижения академического знания. Высказан современный взгляд на феноменологическое движение в архитектуре. Рассмотрена стратегия развития территорий.</w:t>
      </w:r>
    </w:p>
    <w:p w14:paraId="382F050A" w14:textId="571192B3" w:rsidR="000E1A94" w:rsidRPr="009D729F" w:rsidRDefault="000E1A94" w:rsidP="000E1A94">
      <w:pPr>
        <w:spacing w:line="360" w:lineRule="auto"/>
        <w:ind w:firstLine="567"/>
        <w:jc w:val="both"/>
        <w:rPr>
          <w:b/>
        </w:rPr>
      </w:pPr>
      <w:r w:rsidRPr="00997EB8">
        <w:rPr>
          <w:sz w:val="28"/>
          <w:szCs w:val="28"/>
        </w:rPr>
        <w:t xml:space="preserve">В исследованиях по научным темам раздела принимали участие </w:t>
      </w:r>
      <w:r w:rsidR="00997EB8" w:rsidRPr="00997EB8">
        <w:rPr>
          <w:sz w:val="28"/>
          <w:szCs w:val="28"/>
        </w:rPr>
        <w:t>1</w:t>
      </w:r>
      <w:r w:rsidR="00715CF0">
        <w:rPr>
          <w:sz w:val="28"/>
          <w:szCs w:val="28"/>
        </w:rPr>
        <w:t>2</w:t>
      </w:r>
      <w:r w:rsidRPr="00997EB8">
        <w:rPr>
          <w:sz w:val="28"/>
          <w:szCs w:val="28"/>
        </w:rPr>
        <w:t xml:space="preserve"> человек, </w:t>
      </w:r>
      <w:r w:rsidRPr="0004323B">
        <w:rPr>
          <w:color w:val="000000" w:themeColor="text1"/>
          <w:sz w:val="28"/>
          <w:szCs w:val="28"/>
        </w:rPr>
        <w:t xml:space="preserve">в том числе </w:t>
      </w:r>
      <w:r w:rsidR="0004323B" w:rsidRPr="0004323B">
        <w:rPr>
          <w:color w:val="000000" w:themeColor="text1"/>
          <w:sz w:val="28"/>
          <w:szCs w:val="28"/>
        </w:rPr>
        <w:t>1</w:t>
      </w:r>
      <w:r w:rsidRPr="0004323B">
        <w:rPr>
          <w:color w:val="000000" w:themeColor="text1"/>
          <w:sz w:val="28"/>
          <w:szCs w:val="28"/>
        </w:rPr>
        <w:t xml:space="preserve"> советник РААСН, </w:t>
      </w:r>
      <w:r w:rsidR="0004323B" w:rsidRPr="0004323B">
        <w:rPr>
          <w:color w:val="000000" w:themeColor="text1"/>
          <w:sz w:val="28"/>
          <w:szCs w:val="28"/>
        </w:rPr>
        <w:t>4</w:t>
      </w:r>
      <w:r w:rsidRPr="0004323B">
        <w:rPr>
          <w:color w:val="000000" w:themeColor="text1"/>
          <w:sz w:val="28"/>
          <w:szCs w:val="28"/>
        </w:rPr>
        <w:t xml:space="preserve"> доктор</w:t>
      </w:r>
      <w:r w:rsidR="0004323B" w:rsidRPr="0004323B">
        <w:rPr>
          <w:color w:val="000000" w:themeColor="text1"/>
          <w:sz w:val="28"/>
          <w:szCs w:val="28"/>
        </w:rPr>
        <w:t>а</w:t>
      </w:r>
      <w:r w:rsidRPr="0004323B">
        <w:rPr>
          <w:color w:val="000000" w:themeColor="text1"/>
          <w:sz w:val="28"/>
          <w:szCs w:val="28"/>
        </w:rPr>
        <w:t xml:space="preserve"> наук и </w:t>
      </w:r>
      <w:r w:rsidR="0004323B" w:rsidRPr="0004323B">
        <w:rPr>
          <w:color w:val="000000" w:themeColor="text1"/>
          <w:sz w:val="28"/>
          <w:szCs w:val="28"/>
        </w:rPr>
        <w:t>6</w:t>
      </w:r>
      <w:r w:rsidRPr="0004323B">
        <w:rPr>
          <w:color w:val="000000" w:themeColor="text1"/>
          <w:sz w:val="28"/>
          <w:szCs w:val="28"/>
        </w:rPr>
        <w:t xml:space="preserve"> кандидатов наук. </w:t>
      </w:r>
    </w:p>
    <w:p w14:paraId="18115E3A" w14:textId="425C1229" w:rsidR="005C764D" w:rsidRPr="007E687A" w:rsidRDefault="000E1A94" w:rsidP="0071362B">
      <w:pPr>
        <w:pStyle w:val="3110"/>
        <w:tabs>
          <w:tab w:val="left" w:pos="0"/>
        </w:tabs>
        <w:spacing w:after="0" w:line="360" w:lineRule="auto"/>
        <w:ind w:left="0" w:firstLine="567"/>
        <w:jc w:val="both"/>
        <w:rPr>
          <w:rFonts w:cs="Times New Roman"/>
          <w:sz w:val="28"/>
          <w:szCs w:val="28"/>
        </w:rPr>
      </w:pPr>
      <w:r w:rsidRPr="00997EB8">
        <w:rPr>
          <w:rFonts w:cs="Times New Roman"/>
          <w:sz w:val="28"/>
          <w:szCs w:val="28"/>
        </w:rPr>
        <w:t xml:space="preserve">По материалам проведенных фундаментальных научных исследований </w:t>
      </w:r>
      <w:r w:rsidRPr="0004323B">
        <w:rPr>
          <w:rFonts w:cs="Times New Roman"/>
          <w:color w:val="000000" w:themeColor="text1"/>
          <w:sz w:val="28"/>
          <w:szCs w:val="28"/>
        </w:rPr>
        <w:t>опубликованы</w:t>
      </w:r>
      <w:r w:rsidR="0004323B" w:rsidRPr="0004323B">
        <w:rPr>
          <w:rFonts w:cs="Times New Roman"/>
          <w:color w:val="000000" w:themeColor="text1"/>
          <w:sz w:val="28"/>
          <w:szCs w:val="28"/>
        </w:rPr>
        <w:t xml:space="preserve"> 27</w:t>
      </w:r>
      <w:r w:rsidRPr="0004323B">
        <w:rPr>
          <w:rFonts w:cs="Times New Roman"/>
          <w:color w:val="000000" w:themeColor="text1"/>
          <w:sz w:val="28"/>
          <w:szCs w:val="28"/>
        </w:rPr>
        <w:t xml:space="preserve"> статей, в </w:t>
      </w:r>
      <w:r w:rsidRPr="00FA4347">
        <w:rPr>
          <w:rFonts w:cs="Times New Roman"/>
          <w:sz w:val="28"/>
          <w:szCs w:val="28"/>
        </w:rPr>
        <w:t xml:space="preserve">том </w:t>
      </w:r>
      <w:r w:rsidR="00FA4347" w:rsidRPr="00FA4347">
        <w:rPr>
          <w:rFonts w:cs="Times New Roman"/>
          <w:sz w:val="28"/>
          <w:szCs w:val="28"/>
        </w:rPr>
        <w:t>числе, 2</w:t>
      </w:r>
      <w:r w:rsidRPr="00FA4347">
        <w:rPr>
          <w:rFonts w:cs="Times New Roman"/>
          <w:sz w:val="28"/>
          <w:szCs w:val="28"/>
        </w:rPr>
        <w:t xml:space="preserve"> – в изданиях, индексируемых в </w:t>
      </w:r>
      <w:r w:rsidRPr="00FA4347">
        <w:rPr>
          <w:rFonts w:cs="Times New Roman"/>
          <w:sz w:val="28"/>
          <w:szCs w:val="28"/>
        </w:rPr>
        <w:lastRenderedPageBreak/>
        <w:t xml:space="preserve">международной базе данных </w:t>
      </w:r>
      <w:proofErr w:type="spellStart"/>
      <w:r w:rsidRPr="00FA4347">
        <w:rPr>
          <w:rFonts w:cs="Times New Roman"/>
          <w:sz w:val="28"/>
          <w:szCs w:val="28"/>
        </w:rPr>
        <w:t>Scopus</w:t>
      </w:r>
      <w:proofErr w:type="spellEnd"/>
      <w:r w:rsidRPr="00FA4347">
        <w:rPr>
          <w:rFonts w:cs="Times New Roman"/>
          <w:sz w:val="28"/>
          <w:szCs w:val="28"/>
        </w:rPr>
        <w:t xml:space="preserve">; </w:t>
      </w:r>
      <w:r w:rsidR="00FA4347" w:rsidRPr="00FA4347">
        <w:rPr>
          <w:rFonts w:cs="Times New Roman"/>
          <w:sz w:val="28"/>
          <w:szCs w:val="28"/>
        </w:rPr>
        <w:t>1</w:t>
      </w:r>
      <w:r w:rsidR="00FA4347">
        <w:rPr>
          <w:rFonts w:cs="Times New Roman"/>
          <w:sz w:val="28"/>
          <w:szCs w:val="28"/>
        </w:rPr>
        <w:t>5</w:t>
      </w:r>
      <w:r w:rsidRPr="00FA4347">
        <w:rPr>
          <w:rFonts w:cs="Times New Roman"/>
          <w:sz w:val="28"/>
          <w:szCs w:val="28"/>
        </w:rPr>
        <w:t xml:space="preserve"> – в изданиях, входящих в Перечень ВАК Минобрнауки России. </w:t>
      </w:r>
    </w:p>
    <w:p w14:paraId="797466C5" w14:textId="77777777" w:rsidR="005C764D" w:rsidRDefault="005C764D" w:rsidP="002F782A">
      <w:pPr>
        <w:jc w:val="center"/>
        <w:rPr>
          <w:b/>
          <w:sz w:val="28"/>
          <w:szCs w:val="28"/>
        </w:rPr>
      </w:pPr>
    </w:p>
    <w:p w14:paraId="7B84C78A" w14:textId="77777777" w:rsidR="00136C06" w:rsidRDefault="00136C06" w:rsidP="002F782A">
      <w:pPr>
        <w:jc w:val="center"/>
        <w:rPr>
          <w:b/>
          <w:sz w:val="28"/>
          <w:szCs w:val="28"/>
        </w:rPr>
      </w:pPr>
    </w:p>
    <w:p w14:paraId="6DF1110B" w14:textId="77777777" w:rsidR="00136C06" w:rsidRDefault="00136C06" w:rsidP="002F782A">
      <w:pPr>
        <w:jc w:val="center"/>
        <w:rPr>
          <w:b/>
          <w:sz w:val="28"/>
          <w:szCs w:val="28"/>
        </w:rPr>
      </w:pPr>
    </w:p>
    <w:p w14:paraId="14A216F0" w14:textId="77777777" w:rsidR="00136C06" w:rsidRDefault="00136C06" w:rsidP="002F782A">
      <w:pPr>
        <w:jc w:val="center"/>
        <w:rPr>
          <w:b/>
          <w:sz w:val="28"/>
          <w:szCs w:val="28"/>
        </w:rPr>
      </w:pPr>
    </w:p>
    <w:p w14:paraId="5F5393D7" w14:textId="5427C449" w:rsidR="001C2764" w:rsidRDefault="00375DC2" w:rsidP="002F782A">
      <w:pPr>
        <w:jc w:val="center"/>
        <w:rPr>
          <w:b/>
          <w:sz w:val="28"/>
          <w:szCs w:val="28"/>
        </w:rPr>
      </w:pPr>
      <w:r w:rsidRPr="002F782A">
        <w:rPr>
          <w:b/>
          <w:sz w:val="28"/>
          <w:szCs w:val="28"/>
        </w:rPr>
        <w:t>Научная и проектно-экспериментальная деятельность</w:t>
      </w:r>
    </w:p>
    <w:p w14:paraId="0F0AE6A4" w14:textId="77777777" w:rsidR="002F782A" w:rsidRPr="002F782A" w:rsidRDefault="002F782A" w:rsidP="002F782A">
      <w:pPr>
        <w:jc w:val="center"/>
        <w:rPr>
          <w:b/>
          <w:sz w:val="28"/>
          <w:szCs w:val="28"/>
        </w:rPr>
      </w:pPr>
    </w:p>
    <w:p w14:paraId="356DFE21" w14:textId="1C13706D" w:rsidR="00F97851" w:rsidRPr="001F2F73" w:rsidRDefault="0035557B" w:rsidP="00DB2111">
      <w:pPr>
        <w:spacing w:line="360" w:lineRule="auto"/>
        <w:ind w:firstLine="585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В отчетном году </w:t>
      </w:r>
      <w:r w:rsidRPr="00277654">
        <w:rPr>
          <w:sz w:val="28"/>
          <w:szCs w:val="28"/>
        </w:rPr>
        <w:t>сотрудники НИИТИАГ являлись руководител</w:t>
      </w:r>
      <w:r w:rsidR="00177CF6" w:rsidRPr="00277654">
        <w:rPr>
          <w:sz w:val="28"/>
          <w:szCs w:val="28"/>
        </w:rPr>
        <w:t>ем</w:t>
      </w:r>
      <w:r w:rsidRPr="00277654">
        <w:rPr>
          <w:sz w:val="28"/>
          <w:szCs w:val="28"/>
        </w:rPr>
        <w:t xml:space="preserve"> и исполнителями в проект</w:t>
      </w:r>
      <w:r w:rsidR="00177CF6" w:rsidRPr="00277654">
        <w:rPr>
          <w:sz w:val="28"/>
          <w:szCs w:val="28"/>
        </w:rPr>
        <w:t>е</w:t>
      </w:r>
      <w:r w:rsidRPr="00277654">
        <w:rPr>
          <w:sz w:val="28"/>
          <w:szCs w:val="28"/>
        </w:rPr>
        <w:t>, осуществляем</w:t>
      </w:r>
      <w:r w:rsidR="00177CF6" w:rsidRPr="00277654">
        <w:rPr>
          <w:sz w:val="28"/>
          <w:szCs w:val="28"/>
        </w:rPr>
        <w:t>ом</w:t>
      </w:r>
      <w:r w:rsidRPr="00277654">
        <w:rPr>
          <w:sz w:val="28"/>
          <w:szCs w:val="28"/>
        </w:rPr>
        <w:t xml:space="preserve"> при финансовой</w:t>
      </w:r>
      <w:r w:rsidRPr="001F2F73">
        <w:rPr>
          <w:sz w:val="28"/>
          <w:szCs w:val="28"/>
        </w:rPr>
        <w:t xml:space="preserve"> поддержке </w:t>
      </w:r>
      <w:r w:rsidR="00F97851" w:rsidRPr="001F2F73">
        <w:rPr>
          <w:sz w:val="28"/>
          <w:szCs w:val="28"/>
        </w:rPr>
        <w:t>РНФ</w:t>
      </w:r>
      <w:r w:rsidRPr="001F2F73">
        <w:rPr>
          <w:sz w:val="28"/>
          <w:szCs w:val="28"/>
        </w:rPr>
        <w:t xml:space="preserve">. </w:t>
      </w:r>
    </w:p>
    <w:p w14:paraId="3A8CDBFD" w14:textId="4266B577" w:rsidR="00C153A4" w:rsidRPr="00277654" w:rsidRDefault="00F97851" w:rsidP="00EF7216">
      <w:pPr>
        <w:spacing w:line="360" w:lineRule="auto"/>
        <w:ind w:firstLine="585"/>
        <w:jc w:val="both"/>
        <w:rPr>
          <w:color w:val="000000" w:themeColor="text1"/>
          <w:sz w:val="28"/>
          <w:szCs w:val="28"/>
        </w:rPr>
      </w:pPr>
      <w:r w:rsidRPr="002B7C04">
        <w:rPr>
          <w:color w:val="000000" w:themeColor="text1"/>
          <w:sz w:val="28"/>
          <w:szCs w:val="28"/>
        </w:rPr>
        <w:t xml:space="preserve">1. </w:t>
      </w:r>
      <w:r w:rsidR="0090242C" w:rsidRPr="002B7C04">
        <w:rPr>
          <w:color w:val="000000" w:themeColor="text1"/>
          <w:sz w:val="28"/>
          <w:szCs w:val="28"/>
        </w:rPr>
        <w:t>Продол</w:t>
      </w:r>
      <w:r w:rsidR="008457C0" w:rsidRPr="002B7C04">
        <w:rPr>
          <w:color w:val="000000" w:themeColor="text1"/>
          <w:sz w:val="28"/>
          <w:szCs w:val="28"/>
        </w:rPr>
        <w:t>ж</w:t>
      </w:r>
      <w:r w:rsidR="0090242C" w:rsidRPr="002B7C04">
        <w:rPr>
          <w:color w:val="000000" w:themeColor="text1"/>
          <w:sz w:val="28"/>
          <w:szCs w:val="28"/>
        </w:rPr>
        <w:t>ена работа в рамках выполнения</w:t>
      </w:r>
      <w:r w:rsidR="001A7F2C" w:rsidRPr="002B7C04">
        <w:rPr>
          <w:color w:val="000000" w:themeColor="text1"/>
          <w:sz w:val="28"/>
          <w:szCs w:val="28"/>
        </w:rPr>
        <w:t xml:space="preserve"> грант</w:t>
      </w:r>
      <w:r w:rsidR="0090242C" w:rsidRPr="002B7C04">
        <w:rPr>
          <w:color w:val="000000" w:themeColor="text1"/>
          <w:sz w:val="28"/>
          <w:szCs w:val="28"/>
        </w:rPr>
        <w:t>а</w:t>
      </w:r>
      <w:r w:rsidR="001A7F2C" w:rsidRPr="002B7C04">
        <w:rPr>
          <w:color w:val="000000" w:themeColor="text1"/>
          <w:sz w:val="28"/>
          <w:szCs w:val="28"/>
        </w:rPr>
        <w:t xml:space="preserve"> РНФ</w:t>
      </w:r>
      <w:r w:rsidR="0090242C" w:rsidRPr="002B7C04">
        <w:rPr>
          <w:color w:val="000000" w:themeColor="text1"/>
          <w:sz w:val="28"/>
          <w:szCs w:val="28"/>
        </w:rPr>
        <w:t xml:space="preserve"> «Художественные традиции и церковно-политическая идеология в средневековой архитектуре и искусстве Балкан. Македонский вопрос, руководитель – старший научный </w:t>
      </w:r>
      <w:r w:rsidR="0090242C" w:rsidRPr="00277654">
        <w:rPr>
          <w:color w:val="000000" w:themeColor="text1"/>
          <w:sz w:val="28"/>
          <w:szCs w:val="28"/>
        </w:rPr>
        <w:t xml:space="preserve">сотрудник, к. иск. </w:t>
      </w:r>
      <w:r w:rsidRPr="00277654">
        <w:rPr>
          <w:color w:val="000000" w:themeColor="text1"/>
          <w:sz w:val="28"/>
          <w:szCs w:val="28"/>
        </w:rPr>
        <w:t>Захарова А.В. (№ 20-18-00294)</w:t>
      </w:r>
      <w:r w:rsidR="0090242C" w:rsidRPr="00277654">
        <w:rPr>
          <w:color w:val="000000" w:themeColor="text1"/>
          <w:sz w:val="28"/>
          <w:szCs w:val="28"/>
        </w:rPr>
        <w:t>.</w:t>
      </w:r>
    </w:p>
    <w:p w14:paraId="794C7D41" w14:textId="704C4E2A" w:rsidR="00EF7216" w:rsidRPr="002B7C04" w:rsidRDefault="00177CF6" w:rsidP="00EF7216">
      <w:pPr>
        <w:spacing w:line="360" w:lineRule="auto"/>
        <w:ind w:firstLine="585"/>
        <w:jc w:val="both"/>
        <w:rPr>
          <w:color w:val="000000" w:themeColor="text1"/>
          <w:sz w:val="28"/>
          <w:szCs w:val="28"/>
        </w:rPr>
      </w:pPr>
      <w:r w:rsidRPr="00277654">
        <w:rPr>
          <w:color w:val="000000" w:themeColor="text1"/>
          <w:sz w:val="28"/>
          <w:szCs w:val="28"/>
        </w:rPr>
        <w:t xml:space="preserve">Работа по </w:t>
      </w:r>
      <w:r w:rsidR="00EF7216" w:rsidRPr="00277654">
        <w:rPr>
          <w:color w:val="000000" w:themeColor="text1"/>
          <w:sz w:val="28"/>
          <w:szCs w:val="28"/>
        </w:rPr>
        <w:t xml:space="preserve">исследовательскому гранту РФФИ по теме «Русские архитекторы за пределами России в 1905-1991: Италия, Франция, Великобритания» в координации с группой исследователей Центра им. Андре </w:t>
      </w:r>
      <w:proofErr w:type="spellStart"/>
      <w:r w:rsidR="00EF7216" w:rsidRPr="00277654">
        <w:rPr>
          <w:color w:val="000000" w:themeColor="text1"/>
          <w:sz w:val="28"/>
          <w:szCs w:val="28"/>
        </w:rPr>
        <w:t>Шастеля</w:t>
      </w:r>
      <w:proofErr w:type="spellEnd"/>
      <w:r w:rsidR="00EF7216" w:rsidRPr="00277654">
        <w:rPr>
          <w:color w:val="000000" w:themeColor="text1"/>
          <w:sz w:val="28"/>
          <w:szCs w:val="28"/>
        </w:rPr>
        <w:t xml:space="preserve"> (Франция), руководитель – ведущий научный сотрудник</w:t>
      </w:r>
      <w:r w:rsidRPr="00277654">
        <w:rPr>
          <w:color w:val="000000" w:themeColor="text1"/>
          <w:sz w:val="28"/>
          <w:szCs w:val="28"/>
        </w:rPr>
        <w:t xml:space="preserve"> НИИТИАГ</w:t>
      </w:r>
      <w:r w:rsidR="00EF7216" w:rsidRPr="00277654">
        <w:rPr>
          <w:color w:val="000000" w:themeColor="text1"/>
          <w:sz w:val="28"/>
          <w:szCs w:val="28"/>
        </w:rPr>
        <w:t>, к. иск. Вяземцева А.Г. (№ 121040100087-6)</w:t>
      </w:r>
      <w:r w:rsidRPr="00277654">
        <w:rPr>
          <w:color w:val="000000" w:themeColor="text1"/>
          <w:sz w:val="28"/>
          <w:szCs w:val="28"/>
        </w:rPr>
        <w:t>, была продолжена в головной организации ФГБУ «ЦНИИП Минстроя России» по причине нежелания ее руководства перевести средства по гранту на счет НИИТИАГ.</w:t>
      </w:r>
    </w:p>
    <w:p w14:paraId="0D23C169" w14:textId="77777777" w:rsidR="00FB1320" w:rsidRPr="001F2F73" w:rsidRDefault="00FB1320" w:rsidP="00DB2111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Сотрудники НИИТИАГ принимают активное участие в проектной и реставрационной деятельности в государственных организациях (ЦНРПМ и др.) и частных архитектурных бюро. </w:t>
      </w:r>
    </w:p>
    <w:p w14:paraId="063C21DB" w14:textId="77777777" w:rsidR="0035557B" w:rsidRPr="001F2F73" w:rsidRDefault="0035557B" w:rsidP="00DB2111">
      <w:pPr>
        <w:spacing w:line="360" w:lineRule="auto"/>
        <w:ind w:firstLine="585"/>
        <w:jc w:val="both"/>
        <w:rPr>
          <w:sz w:val="28"/>
          <w:szCs w:val="28"/>
        </w:rPr>
      </w:pPr>
    </w:p>
    <w:p w14:paraId="52A917E9" w14:textId="77777777" w:rsidR="00132AB4" w:rsidRDefault="00132AB4" w:rsidP="00DB2111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14:paraId="4BEB7A64" w14:textId="222B7496" w:rsidR="00F25187" w:rsidRPr="00BB0993" w:rsidRDefault="00BB0993" w:rsidP="00DB2111">
      <w:pPr>
        <w:spacing w:line="360" w:lineRule="auto"/>
        <w:ind w:firstLine="585"/>
        <w:jc w:val="center"/>
        <w:rPr>
          <w:b/>
          <w:sz w:val="28"/>
          <w:szCs w:val="28"/>
        </w:rPr>
      </w:pPr>
      <w:r w:rsidRPr="00BB0993">
        <w:rPr>
          <w:b/>
          <w:sz w:val="28"/>
          <w:szCs w:val="28"/>
          <w:lang w:val="en-US"/>
        </w:rPr>
        <w:lastRenderedPageBreak/>
        <w:t>III</w:t>
      </w:r>
      <w:r w:rsidRPr="00073187">
        <w:rPr>
          <w:b/>
          <w:sz w:val="28"/>
          <w:szCs w:val="28"/>
        </w:rPr>
        <w:t xml:space="preserve">. </w:t>
      </w:r>
      <w:r w:rsidR="00422A01" w:rsidRPr="00BB0993">
        <w:rPr>
          <w:b/>
          <w:sz w:val="28"/>
          <w:szCs w:val="28"/>
        </w:rPr>
        <w:t>НАУЧНО-ОРГАНИЗАЦИОННАЯ ДЕЯТЕЛЬНОСТЬ</w:t>
      </w:r>
    </w:p>
    <w:p w14:paraId="34F5BCEF" w14:textId="77777777" w:rsidR="00DD0937" w:rsidRPr="00DD0937" w:rsidRDefault="00DD0937" w:rsidP="00DB2111">
      <w:pPr>
        <w:spacing w:line="360" w:lineRule="auto"/>
        <w:ind w:firstLine="585"/>
        <w:jc w:val="center"/>
        <w:rPr>
          <w:bCs/>
          <w:sz w:val="28"/>
          <w:szCs w:val="28"/>
        </w:rPr>
      </w:pPr>
    </w:p>
    <w:p w14:paraId="5A758B53" w14:textId="182275BE" w:rsidR="00CE0263" w:rsidRPr="00CE0263" w:rsidRDefault="00422A01" w:rsidP="00CE0263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2B7C04">
        <w:rPr>
          <w:b/>
          <w:bCs/>
          <w:sz w:val="28"/>
          <w:szCs w:val="28"/>
        </w:rPr>
        <w:t>Работа Ученого совета</w:t>
      </w:r>
    </w:p>
    <w:p w14:paraId="6A6EE89C" w14:textId="77777777" w:rsidR="00CE0263" w:rsidRDefault="00CE0263" w:rsidP="00CE0263">
      <w:pPr>
        <w:pStyle w:val="a1"/>
        <w:spacing w:after="0" w:line="360" w:lineRule="auto"/>
        <w:ind w:firstLine="709"/>
        <w:jc w:val="both"/>
        <w:rPr>
          <w:rFonts w:eastAsia="Times New Roman" w:cs="Times New Roman"/>
          <w:b w:val="0"/>
          <w:bCs w:val="0"/>
          <w:kern w:val="0"/>
          <w:sz w:val="28"/>
          <w:szCs w:val="24"/>
          <w:lang w:eastAsia="ru-RU" w:bidi="ar-SA"/>
        </w:rPr>
      </w:pPr>
      <w:r>
        <w:rPr>
          <w:rFonts w:eastAsia="Times New Roman" w:cs="Times New Roman"/>
          <w:b w:val="0"/>
          <w:bCs w:val="0"/>
          <w:kern w:val="0"/>
          <w:sz w:val="28"/>
          <w:szCs w:val="24"/>
          <w:lang w:eastAsia="ru-RU" w:bidi="ar-SA"/>
        </w:rPr>
        <w:t>В течение отчетного, 2021 года, с 11-го января по 30 декабря, было проведено 9 заседаний Ученого совета Филиала ФГБУ «ЦНИИП Минстроя России» НИИТИАГ.</w:t>
      </w:r>
    </w:p>
    <w:p w14:paraId="3BDE935F" w14:textId="77777777" w:rsidR="00CE0263" w:rsidRDefault="00CE0263" w:rsidP="00CE0263">
      <w:pPr>
        <w:pStyle w:val="a1"/>
        <w:spacing w:after="0" w:line="360" w:lineRule="auto"/>
        <w:ind w:firstLine="709"/>
        <w:jc w:val="both"/>
        <w:rPr>
          <w:rFonts w:eastAsia="Times New Roman" w:cs="Times New Roman"/>
          <w:b w:val="0"/>
          <w:bCs w:val="0"/>
          <w:kern w:val="0"/>
          <w:sz w:val="28"/>
          <w:szCs w:val="24"/>
          <w:lang w:eastAsia="ru-RU" w:bidi="ar-SA"/>
        </w:rPr>
      </w:pPr>
      <w:r>
        <w:rPr>
          <w:rFonts w:eastAsia="Times New Roman" w:cs="Times New Roman"/>
          <w:b w:val="0"/>
          <w:bCs w:val="0"/>
          <w:kern w:val="0"/>
          <w:sz w:val="28"/>
          <w:szCs w:val="24"/>
          <w:lang w:eastAsia="ru-RU" w:bidi="ar-SA"/>
        </w:rPr>
        <w:t>12 февраля 2021 года состоялось заседание Ученого совета НИИТИАГ совместно с Ученым советом Отделения архитектуры РААСН по адресу г. Москва, ул. Арбат 19, РААСН, где были рассмотрены отчеты филиалов ФГБУ «ЦНИИП Минстроя России», а также наиболее ценные результаты НИР за 2020 г.</w:t>
      </w:r>
    </w:p>
    <w:p w14:paraId="76FFD212" w14:textId="71CEC4E2" w:rsidR="004C5C29" w:rsidRDefault="00CE0263" w:rsidP="00CE026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На Ученых советах НИИТИАГ</w:t>
      </w:r>
      <w:r w:rsidR="004C5C29">
        <w:rPr>
          <w:sz w:val="28"/>
        </w:rPr>
        <w:t xml:space="preserve"> в 2021 г.:</w:t>
      </w:r>
    </w:p>
    <w:p w14:paraId="64C87029" w14:textId="13492096" w:rsidR="00CE0263" w:rsidRDefault="00CE0263" w:rsidP="004C5C29">
      <w:pPr>
        <w:spacing w:line="360" w:lineRule="auto"/>
        <w:jc w:val="both"/>
        <w:rPr>
          <w:rFonts w:eastAsiaTheme="minorHAnsi"/>
          <w:sz w:val="28"/>
          <w:szCs w:val="22"/>
          <w:lang w:eastAsia="en-US"/>
        </w:rPr>
      </w:pPr>
      <w:r>
        <w:rPr>
          <w:sz w:val="28"/>
        </w:rPr>
        <w:t xml:space="preserve"> </w:t>
      </w:r>
      <w:r w:rsidR="004C5C29">
        <w:rPr>
          <w:sz w:val="28"/>
        </w:rPr>
        <w:tab/>
        <w:t xml:space="preserve">было </w:t>
      </w:r>
      <w:r>
        <w:rPr>
          <w:sz w:val="28"/>
        </w:rPr>
        <w:t>проведено обсуждение проектов тематик Фундаментальных научных исследований РААСН и Минстроя России на 2022-й г.</w:t>
      </w:r>
      <w:r w:rsidR="004C5C29">
        <w:rPr>
          <w:sz w:val="28"/>
        </w:rPr>
        <w:t>,</w:t>
      </w:r>
      <w:r>
        <w:rPr>
          <w:sz w:val="28"/>
        </w:rPr>
        <w:t xml:space="preserve"> отмечены актуальность, новизна и значимость представленных материалов</w:t>
      </w:r>
      <w:r w:rsidR="004C5C29">
        <w:rPr>
          <w:sz w:val="28"/>
        </w:rPr>
        <w:t>;</w:t>
      </w:r>
    </w:p>
    <w:p w14:paraId="7883CE20" w14:textId="677761F4" w:rsidR="00CE0263" w:rsidRDefault="004C5C29" w:rsidP="004C5C2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б</w:t>
      </w:r>
      <w:r w:rsidR="00CE0263">
        <w:rPr>
          <w:color w:val="333333"/>
          <w:sz w:val="28"/>
          <w:szCs w:val="28"/>
        </w:rPr>
        <w:t>ыло рассмотрено и обсуждено положение дел в связи с оптимизацией финансово-хозяйственной деятельности ЦНИИП Минстроя</w:t>
      </w:r>
      <w:r>
        <w:rPr>
          <w:color w:val="333333"/>
          <w:sz w:val="28"/>
          <w:szCs w:val="28"/>
        </w:rPr>
        <w:t>,</w:t>
      </w:r>
      <w:r w:rsidR="00CE0263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о</w:t>
      </w:r>
      <w:r w:rsidR="00CE0263">
        <w:rPr>
          <w:color w:val="333333"/>
          <w:sz w:val="28"/>
          <w:szCs w:val="28"/>
        </w:rPr>
        <w:t>бсуждалось выполнение Плана ФНИ РААСН и Минстроя России на 2021 г.</w:t>
      </w:r>
      <w:r>
        <w:rPr>
          <w:color w:val="333333"/>
          <w:sz w:val="28"/>
          <w:szCs w:val="28"/>
        </w:rPr>
        <w:t>,</w:t>
      </w:r>
      <w:r w:rsidR="00CE0263">
        <w:rPr>
          <w:color w:val="333333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CE0263">
        <w:rPr>
          <w:sz w:val="28"/>
          <w:szCs w:val="28"/>
        </w:rPr>
        <w:t xml:space="preserve"> обще</w:t>
      </w:r>
      <w:r>
        <w:rPr>
          <w:sz w:val="28"/>
          <w:szCs w:val="28"/>
        </w:rPr>
        <w:t>м</w:t>
      </w:r>
      <w:r w:rsidR="00CE0263">
        <w:rPr>
          <w:sz w:val="28"/>
          <w:szCs w:val="28"/>
        </w:rPr>
        <w:t xml:space="preserve"> собрании коллектива института, совмещенно</w:t>
      </w:r>
      <w:r>
        <w:rPr>
          <w:sz w:val="28"/>
          <w:szCs w:val="28"/>
        </w:rPr>
        <w:t>го</w:t>
      </w:r>
      <w:r w:rsidR="00CE0263">
        <w:rPr>
          <w:sz w:val="28"/>
          <w:szCs w:val="28"/>
        </w:rPr>
        <w:t xml:space="preserve"> с проведением Ученого совета НИИТИАГ</w:t>
      </w:r>
      <w:r>
        <w:rPr>
          <w:sz w:val="28"/>
          <w:szCs w:val="28"/>
        </w:rPr>
        <w:t>,</w:t>
      </w:r>
      <w:r w:rsidR="00CE0263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CE0263">
        <w:rPr>
          <w:sz w:val="28"/>
          <w:szCs w:val="28"/>
        </w:rPr>
        <w:t>оллектив был ознакомлен с обновленным проектом Плана ФНИ на 2021 год</w:t>
      </w:r>
      <w:r>
        <w:rPr>
          <w:sz w:val="28"/>
          <w:szCs w:val="28"/>
        </w:rPr>
        <w:t>;</w:t>
      </w:r>
    </w:p>
    <w:p w14:paraId="73879DC7" w14:textId="42C01D7B" w:rsidR="00CE0263" w:rsidRDefault="004C5C29" w:rsidP="00CE02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был р</w:t>
      </w:r>
      <w:r w:rsidR="00CE0263">
        <w:rPr>
          <w:sz w:val="28"/>
          <w:szCs w:val="28"/>
        </w:rPr>
        <w:t>ассм</w:t>
      </w:r>
      <w:r>
        <w:rPr>
          <w:sz w:val="28"/>
          <w:szCs w:val="28"/>
        </w:rPr>
        <w:t>отрен</w:t>
      </w:r>
      <w:r w:rsidR="00CE0263">
        <w:rPr>
          <w:sz w:val="28"/>
          <w:szCs w:val="28"/>
        </w:rPr>
        <w:t xml:space="preserve"> вопрос о распределении сотрудников, участвовавших в работе над темами, входившими в прежний проект Плана ФНИ на 2021 год и исключенными из нынешнего, с согласованием с руководителями сохраненных тем</w:t>
      </w:r>
      <w:r w:rsidR="00BD1CAB">
        <w:rPr>
          <w:sz w:val="28"/>
          <w:szCs w:val="28"/>
        </w:rPr>
        <w:t>;</w:t>
      </w:r>
    </w:p>
    <w:p w14:paraId="34BCDABF" w14:textId="3CBED337" w:rsidR="00CE0263" w:rsidRDefault="00BD1CAB" w:rsidP="00CE0263">
      <w:pPr>
        <w:spacing w:line="360" w:lineRule="auto"/>
        <w:ind w:firstLine="709"/>
        <w:jc w:val="both"/>
        <w:rPr>
          <w:sz w:val="28"/>
          <w:szCs w:val="22"/>
        </w:rPr>
      </w:pPr>
      <w:r>
        <w:rPr>
          <w:sz w:val="28"/>
        </w:rPr>
        <w:t>н</w:t>
      </w:r>
      <w:r w:rsidR="00CE0263">
        <w:rPr>
          <w:sz w:val="28"/>
        </w:rPr>
        <w:t>еоднократно рассматривался и обсуждался вопрос о возможном возвращении НИИТИАГ статуса ФГБУ</w:t>
      </w:r>
      <w:r w:rsidR="003F599A" w:rsidRPr="00277654">
        <w:rPr>
          <w:sz w:val="28"/>
        </w:rPr>
        <w:t>, с переводом его из ведомств</w:t>
      </w:r>
      <w:r w:rsidR="00277654" w:rsidRPr="00277654">
        <w:rPr>
          <w:sz w:val="28"/>
        </w:rPr>
        <w:t>а</w:t>
      </w:r>
      <w:r w:rsidR="003F599A" w:rsidRPr="00277654">
        <w:rPr>
          <w:sz w:val="28"/>
        </w:rPr>
        <w:t xml:space="preserve"> Минстроя России в ведомство Минобрнауки России</w:t>
      </w:r>
      <w:r w:rsidR="00CE0263" w:rsidRPr="00277654">
        <w:rPr>
          <w:sz w:val="28"/>
        </w:rPr>
        <w:t>.</w:t>
      </w:r>
    </w:p>
    <w:p w14:paraId="4C20AA2D" w14:textId="2B4E9BDA" w:rsidR="00CE0263" w:rsidRDefault="00CE0263" w:rsidP="00CE026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ситуацией, которая сложилась в отношении НИИТИАГ, ряд принятых документов был направлен в ЦНИИП Минстроя России, </w:t>
      </w:r>
      <w:r w:rsidR="00277654" w:rsidRPr="00C42553">
        <w:rPr>
          <w:sz w:val="28"/>
          <w:szCs w:val="28"/>
        </w:rPr>
        <w:lastRenderedPageBreak/>
        <w:t>М</w:t>
      </w:r>
      <w:r w:rsidRPr="00C42553">
        <w:rPr>
          <w:sz w:val="28"/>
          <w:szCs w:val="28"/>
        </w:rPr>
        <w:t>инистерство</w:t>
      </w:r>
      <w:r>
        <w:rPr>
          <w:sz w:val="28"/>
          <w:szCs w:val="28"/>
        </w:rPr>
        <w:t xml:space="preserve"> строительства и жилищно-коммунального </w:t>
      </w:r>
      <w:r w:rsidRPr="00277654">
        <w:rPr>
          <w:sz w:val="28"/>
          <w:szCs w:val="28"/>
        </w:rPr>
        <w:t>хозяйства РФ,</w:t>
      </w:r>
      <w:r w:rsidR="003E222B" w:rsidRPr="00277654">
        <w:rPr>
          <w:sz w:val="28"/>
          <w:szCs w:val="28"/>
        </w:rPr>
        <w:t xml:space="preserve"> Президенту РФ, Председателям Совета Федерации и Государственной Думы РФ.</w:t>
      </w:r>
      <w:r>
        <w:rPr>
          <w:sz w:val="28"/>
          <w:szCs w:val="28"/>
        </w:rPr>
        <w:t xml:space="preserve"> </w:t>
      </w:r>
    </w:p>
    <w:p w14:paraId="1C2D638E" w14:textId="70B777F1" w:rsidR="00CE0263" w:rsidRDefault="00CE0263" w:rsidP="00CE0263">
      <w:pPr>
        <w:spacing w:line="360" w:lineRule="auto"/>
        <w:ind w:firstLine="709"/>
        <w:jc w:val="both"/>
        <w:rPr>
          <w:sz w:val="28"/>
          <w:szCs w:val="22"/>
        </w:rPr>
      </w:pPr>
      <w:r>
        <w:rPr>
          <w:sz w:val="28"/>
        </w:rPr>
        <w:t xml:space="preserve">На последующих Ученых советах обсуждался вопрос выполнения показателей государственного задания, были обсуждены и утверждены отчеты по 19 темам Плана фундаментальных научных исследований РААСН и Минстроя России на 2021 год. Были приняты все промежуточные отчеты по темам; признано, что представленные отчеты соответствуют заявкам и проектам тематик; отмечены актуальность, значимость, а также научная глубина представленных материалов. Было принято решение считать исследования по темам НИР 2021 года успешно </w:t>
      </w:r>
      <w:r w:rsidRPr="000110A9">
        <w:rPr>
          <w:sz w:val="28"/>
        </w:rPr>
        <w:t xml:space="preserve">завершенными и рекомендовать продолжение выполнение работ по тематикам. </w:t>
      </w:r>
      <w:r w:rsidR="00595D12" w:rsidRPr="000110A9">
        <w:rPr>
          <w:sz w:val="28"/>
        </w:rPr>
        <w:t xml:space="preserve">Кроме того, были утверждены Проекты тематики 19 переходящих и 3 новых тем на 2022 год. </w:t>
      </w:r>
      <w:r w:rsidRPr="000110A9">
        <w:rPr>
          <w:sz w:val="28"/>
        </w:rPr>
        <w:t>Промежуточные отчеты по НИР были утверждены на заседании Научно-технического</w:t>
      </w:r>
      <w:r>
        <w:rPr>
          <w:sz w:val="28"/>
        </w:rPr>
        <w:t xml:space="preserve"> совета ФГБУ «ЦНИИП Минстроя России» 13.12.2021 г. протоколом № 13.</w:t>
      </w:r>
      <w:r w:rsidR="003F599A">
        <w:rPr>
          <w:sz w:val="28"/>
        </w:rPr>
        <w:t xml:space="preserve"> </w:t>
      </w:r>
    </w:p>
    <w:p w14:paraId="145104F2" w14:textId="77777777" w:rsidR="00CE0263" w:rsidRDefault="00CE0263" w:rsidP="00CE026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На Ученых советах НИИТИАГ обсуждались также вопросы о выдвижении работ на конкурс медалей и дипломов РААСН; рассматривались рукописи монографий с целью рекомендации их к печати, вопросы выдвижения кандидатур на награды РААСН, САР и почетные звания; обсуждались актуальные и текущие вопросы организации научно-исследовательской деятельности, а также информация о предстоящих конференциях.</w:t>
      </w:r>
    </w:p>
    <w:p w14:paraId="033780E6" w14:textId="77777777" w:rsidR="00CE0263" w:rsidRDefault="00CE0263" w:rsidP="00CE026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Обсуждение вопросов повестки дня неизменно проходило заинтересованно и активно. В работе Ученого совета регулярно принимали участие члены Совета молодых ученых НИИТИАГ.</w:t>
      </w:r>
    </w:p>
    <w:p w14:paraId="1230ED33" w14:textId="77777777" w:rsidR="00B326B6" w:rsidRDefault="00B326B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9F21AF3" w14:textId="7B3A99F3" w:rsidR="008B40B3" w:rsidRPr="00B326B6" w:rsidRDefault="00DD0937" w:rsidP="00B326B6">
      <w:pPr>
        <w:spacing w:line="360" w:lineRule="auto"/>
        <w:ind w:firstLine="585"/>
        <w:jc w:val="center"/>
        <w:rPr>
          <w:b/>
          <w:sz w:val="28"/>
          <w:szCs w:val="28"/>
        </w:rPr>
      </w:pPr>
      <w:r w:rsidRPr="00BB0993">
        <w:rPr>
          <w:b/>
          <w:sz w:val="28"/>
          <w:szCs w:val="28"/>
        </w:rPr>
        <w:lastRenderedPageBreak/>
        <w:t>Научно-творческие мероприятия</w:t>
      </w:r>
    </w:p>
    <w:p w14:paraId="6C414AE1" w14:textId="35640CBD" w:rsidR="00B84268" w:rsidRPr="00AB2937" w:rsidRDefault="00FC43C3" w:rsidP="00820B74">
      <w:pPr>
        <w:pStyle w:val="afa"/>
        <w:shd w:val="clear" w:color="auto" w:fill="FFFFFF"/>
        <w:spacing w:before="0" w:after="0" w:line="360" w:lineRule="auto"/>
        <w:ind w:firstLine="585"/>
        <w:jc w:val="both"/>
        <w:rPr>
          <w:rStyle w:val="aa"/>
          <w:b w:val="0"/>
          <w:sz w:val="28"/>
          <w:szCs w:val="28"/>
        </w:rPr>
      </w:pPr>
      <w:r w:rsidRPr="00AB2937">
        <w:rPr>
          <w:rStyle w:val="aa"/>
          <w:b w:val="0"/>
          <w:sz w:val="28"/>
          <w:szCs w:val="28"/>
        </w:rPr>
        <w:t>В 20</w:t>
      </w:r>
      <w:r w:rsidR="003F0A38" w:rsidRPr="00AB2937">
        <w:rPr>
          <w:rStyle w:val="aa"/>
          <w:b w:val="0"/>
          <w:sz w:val="28"/>
          <w:szCs w:val="28"/>
        </w:rPr>
        <w:t>2</w:t>
      </w:r>
      <w:r w:rsidR="00485BED" w:rsidRPr="00AB2937">
        <w:rPr>
          <w:rStyle w:val="aa"/>
          <w:b w:val="0"/>
          <w:sz w:val="28"/>
          <w:szCs w:val="28"/>
        </w:rPr>
        <w:t>1</w:t>
      </w:r>
      <w:r w:rsidR="00B84268" w:rsidRPr="00AB2937">
        <w:rPr>
          <w:rStyle w:val="aa"/>
          <w:b w:val="0"/>
          <w:sz w:val="28"/>
          <w:szCs w:val="28"/>
        </w:rPr>
        <w:t xml:space="preserve"> году НИИТИАГ были организованы следующие мероприятия: </w:t>
      </w:r>
    </w:p>
    <w:p w14:paraId="0826FFC0" w14:textId="57F7943F" w:rsidR="00B326B6" w:rsidRPr="0089621C" w:rsidRDefault="005A76E9" w:rsidP="0089621C">
      <w:pPr>
        <w:spacing w:line="360" w:lineRule="auto"/>
        <w:ind w:firstLine="585"/>
        <w:jc w:val="both"/>
        <w:rPr>
          <w:sz w:val="28"/>
          <w:szCs w:val="28"/>
        </w:rPr>
      </w:pPr>
      <w:r w:rsidRPr="00AB2937">
        <w:rPr>
          <w:sz w:val="28"/>
          <w:szCs w:val="28"/>
        </w:rPr>
        <w:t>Международная научная конференция «Архитектура: наследие, традиции и новации» (</w:t>
      </w:r>
      <w:r w:rsidR="0089621C" w:rsidRPr="00AB2937">
        <w:rPr>
          <w:sz w:val="28"/>
          <w:szCs w:val="28"/>
        </w:rPr>
        <w:t xml:space="preserve">совместно с Международным научно-культурным центром академических контактов (ISCCAC), при участии РААСН, ГИИ, </w:t>
      </w:r>
      <w:r w:rsidR="0089621C" w:rsidRPr="00AB2937">
        <w:rPr>
          <w:sz w:val="28"/>
          <w:szCs w:val="28"/>
          <w:shd w:val="clear" w:color="auto" w:fill="FFFFFF"/>
        </w:rPr>
        <w:t xml:space="preserve">Исследовательского центра истории искусства имени Андре </w:t>
      </w:r>
      <w:proofErr w:type="spellStart"/>
      <w:r w:rsidR="0089621C" w:rsidRPr="00AB2937">
        <w:rPr>
          <w:sz w:val="28"/>
          <w:szCs w:val="28"/>
          <w:shd w:val="clear" w:color="auto" w:fill="FFFFFF"/>
        </w:rPr>
        <w:t>Шастеля</w:t>
      </w:r>
      <w:proofErr w:type="spellEnd"/>
      <w:r w:rsidR="0089621C" w:rsidRPr="00AB2937">
        <w:rPr>
          <w:sz w:val="28"/>
          <w:szCs w:val="28"/>
          <w:shd w:val="clear" w:color="auto" w:fill="FFFFFF"/>
        </w:rPr>
        <w:t xml:space="preserve"> университета Сорбонны, </w:t>
      </w:r>
      <w:r w:rsidR="0089621C" w:rsidRPr="00AB2937">
        <w:rPr>
          <w:sz w:val="28"/>
          <w:szCs w:val="28"/>
        </w:rPr>
        <w:t xml:space="preserve">Архитектурного факультета Белорусского национального технического университета, Института искусств Национальной академии наук Республики Армения, </w:t>
      </w:r>
      <w:r w:rsidRPr="00AB2937">
        <w:rPr>
          <w:sz w:val="28"/>
          <w:szCs w:val="28"/>
        </w:rPr>
        <w:t>Москва, 9</w:t>
      </w:r>
      <w:r w:rsidR="002C1A26" w:rsidRPr="00AB2937">
        <w:rPr>
          <w:sz w:val="28"/>
          <w:szCs w:val="28"/>
        </w:rPr>
        <w:t>–</w:t>
      </w:r>
      <w:r w:rsidRPr="00AB2937">
        <w:rPr>
          <w:sz w:val="28"/>
          <w:szCs w:val="28"/>
        </w:rPr>
        <w:t>10 марта, очно-заочный формат)</w:t>
      </w:r>
      <w:r w:rsidR="002C1A26" w:rsidRPr="00AB2937">
        <w:rPr>
          <w:sz w:val="28"/>
          <w:szCs w:val="28"/>
        </w:rPr>
        <w:t>;</w:t>
      </w:r>
    </w:p>
    <w:p w14:paraId="15C34875" w14:textId="050C10E6" w:rsidR="00B326B6" w:rsidRPr="00AB2937" w:rsidRDefault="00B326B6" w:rsidP="00B326B6">
      <w:pPr>
        <w:snapToGrid w:val="0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5A76E9">
        <w:rPr>
          <w:sz w:val="28"/>
          <w:szCs w:val="28"/>
        </w:rPr>
        <w:t xml:space="preserve">Всероссийская научная конференция «Деревянное зодчество. Вопросы </w:t>
      </w:r>
      <w:r w:rsidRPr="00AB2937">
        <w:rPr>
          <w:sz w:val="28"/>
          <w:szCs w:val="28"/>
        </w:rPr>
        <w:t>изучения и сохранения памятников» (Москва, 10 апреля)</w:t>
      </w:r>
      <w:r w:rsidR="002C1A26" w:rsidRPr="00AB2937">
        <w:rPr>
          <w:sz w:val="28"/>
          <w:szCs w:val="28"/>
        </w:rPr>
        <w:t>;</w:t>
      </w:r>
    </w:p>
    <w:p w14:paraId="7FBF6746" w14:textId="7C027772" w:rsidR="00B326B6" w:rsidRPr="00AB2937" w:rsidRDefault="00B326B6" w:rsidP="00B326B6">
      <w:pPr>
        <w:snapToGrid w:val="0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AB2937">
        <w:rPr>
          <w:sz w:val="28"/>
          <w:szCs w:val="28"/>
        </w:rPr>
        <w:t xml:space="preserve">Всероссийской конференции XIII </w:t>
      </w:r>
      <w:proofErr w:type="spellStart"/>
      <w:r w:rsidRPr="00AB2937">
        <w:rPr>
          <w:sz w:val="28"/>
          <w:szCs w:val="28"/>
        </w:rPr>
        <w:t>Иконниковские</w:t>
      </w:r>
      <w:proofErr w:type="spellEnd"/>
      <w:r w:rsidRPr="00AB2937">
        <w:rPr>
          <w:sz w:val="28"/>
          <w:szCs w:val="28"/>
        </w:rPr>
        <w:t xml:space="preserve"> чтения (Москва, 19 апреля, </w:t>
      </w:r>
      <w:r w:rsidR="002C1A26" w:rsidRPr="00AB2937">
        <w:rPr>
          <w:sz w:val="28"/>
          <w:szCs w:val="28"/>
        </w:rPr>
        <w:t>заочный формат</w:t>
      </w:r>
      <w:r w:rsidRPr="00AB2937">
        <w:rPr>
          <w:sz w:val="28"/>
          <w:szCs w:val="28"/>
        </w:rPr>
        <w:t>)</w:t>
      </w:r>
      <w:r w:rsidR="002C1A26" w:rsidRPr="00AB2937">
        <w:rPr>
          <w:sz w:val="28"/>
          <w:szCs w:val="28"/>
        </w:rPr>
        <w:t>;</w:t>
      </w:r>
    </w:p>
    <w:p w14:paraId="6CE9E02A" w14:textId="68157087" w:rsidR="00B326B6" w:rsidRPr="005A76E9" w:rsidRDefault="00B326B6" w:rsidP="00B326B6">
      <w:pPr>
        <w:snapToGrid w:val="0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AB2937">
        <w:rPr>
          <w:sz w:val="28"/>
          <w:szCs w:val="28"/>
        </w:rPr>
        <w:t xml:space="preserve"> Международная научная конференция «Вопросы всеобщей истории архитектуры» (Москва, 18</w:t>
      </w:r>
      <w:r w:rsidR="002C1A26" w:rsidRPr="00AB2937">
        <w:rPr>
          <w:sz w:val="28"/>
          <w:szCs w:val="28"/>
        </w:rPr>
        <w:t>–</w:t>
      </w:r>
      <w:r w:rsidRPr="00AB2937">
        <w:rPr>
          <w:sz w:val="28"/>
          <w:szCs w:val="28"/>
        </w:rPr>
        <w:t>19 мая, очн</w:t>
      </w:r>
      <w:r w:rsidR="005A76E9" w:rsidRPr="00AB2937">
        <w:rPr>
          <w:sz w:val="28"/>
          <w:szCs w:val="28"/>
        </w:rPr>
        <w:t>о-заочный формат</w:t>
      </w:r>
      <w:r w:rsidRPr="00AB2937">
        <w:rPr>
          <w:sz w:val="28"/>
          <w:szCs w:val="28"/>
        </w:rPr>
        <w:t>)</w:t>
      </w:r>
      <w:r w:rsidR="005A76E9" w:rsidRPr="00AB2937">
        <w:rPr>
          <w:sz w:val="28"/>
          <w:szCs w:val="28"/>
        </w:rPr>
        <w:t>;</w:t>
      </w:r>
    </w:p>
    <w:p w14:paraId="11236416" w14:textId="76828A10" w:rsidR="00B326B6" w:rsidRPr="005A76E9" w:rsidRDefault="00B326B6" w:rsidP="002C1A26">
      <w:pPr>
        <w:spacing w:line="360" w:lineRule="auto"/>
        <w:ind w:firstLine="708"/>
        <w:jc w:val="both"/>
        <w:rPr>
          <w:sz w:val="28"/>
          <w:szCs w:val="28"/>
        </w:rPr>
      </w:pPr>
      <w:r w:rsidRPr="005A76E9">
        <w:rPr>
          <w:sz w:val="28"/>
          <w:szCs w:val="28"/>
        </w:rPr>
        <w:t xml:space="preserve">Круглый стол «Изучение и сохранение совместного архитектурного наследия: актуальность и перспективы» в рамках </w:t>
      </w:r>
      <w:r w:rsidRPr="005A76E9">
        <w:rPr>
          <w:sz w:val="28"/>
          <w:szCs w:val="28"/>
          <w:lang w:val="en-US"/>
        </w:rPr>
        <w:t>IV</w:t>
      </w:r>
      <w:r w:rsidRPr="005A76E9">
        <w:rPr>
          <w:sz w:val="28"/>
          <w:szCs w:val="28"/>
        </w:rPr>
        <w:t xml:space="preserve"> Всероссийского фестиваля «Архитектурное наследие» (Калининград, 26 июня</w:t>
      </w:r>
      <w:r w:rsidR="002C1A26">
        <w:rPr>
          <w:sz w:val="28"/>
          <w:szCs w:val="28"/>
        </w:rPr>
        <w:t>, очн</w:t>
      </w:r>
      <w:r w:rsidR="00F2301D">
        <w:rPr>
          <w:sz w:val="28"/>
          <w:szCs w:val="28"/>
        </w:rPr>
        <w:t>ый</w:t>
      </w:r>
      <w:r w:rsidR="002C1A26">
        <w:rPr>
          <w:sz w:val="28"/>
          <w:szCs w:val="28"/>
        </w:rPr>
        <w:t xml:space="preserve"> формат</w:t>
      </w:r>
      <w:r w:rsidRPr="005A76E9">
        <w:rPr>
          <w:sz w:val="28"/>
          <w:szCs w:val="28"/>
        </w:rPr>
        <w:t>)</w:t>
      </w:r>
      <w:r w:rsidR="002C1A26">
        <w:rPr>
          <w:sz w:val="28"/>
          <w:szCs w:val="28"/>
        </w:rPr>
        <w:t>;</w:t>
      </w:r>
    </w:p>
    <w:p w14:paraId="2368BC5D" w14:textId="65942CAD" w:rsidR="00B326B6" w:rsidRPr="005A76E9" w:rsidRDefault="00B326B6" w:rsidP="00B326B6">
      <w:pPr>
        <w:spacing w:line="360" w:lineRule="auto"/>
        <w:ind w:firstLine="708"/>
        <w:jc w:val="both"/>
        <w:rPr>
          <w:sz w:val="28"/>
          <w:szCs w:val="28"/>
        </w:rPr>
      </w:pPr>
      <w:r w:rsidRPr="005A76E9">
        <w:rPr>
          <w:sz w:val="28"/>
          <w:szCs w:val="28"/>
        </w:rPr>
        <w:t>Международная научная конференции «Иофан 130. Пути архитектуры 1920-1940-х годов» (15</w:t>
      </w:r>
      <w:r w:rsidR="002C1A26" w:rsidRPr="005A76E9">
        <w:rPr>
          <w:sz w:val="28"/>
          <w:szCs w:val="28"/>
        </w:rPr>
        <w:t>–</w:t>
      </w:r>
      <w:r w:rsidRPr="005A76E9">
        <w:rPr>
          <w:sz w:val="28"/>
          <w:szCs w:val="28"/>
        </w:rPr>
        <w:t xml:space="preserve">16 сентября 2021 г., г. Москва), совместно с Центром им. Андре </w:t>
      </w:r>
      <w:proofErr w:type="spellStart"/>
      <w:r w:rsidRPr="005A76E9">
        <w:rPr>
          <w:sz w:val="28"/>
          <w:szCs w:val="28"/>
        </w:rPr>
        <w:t>Шастеля</w:t>
      </w:r>
      <w:proofErr w:type="spellEnd"/>
      <w:r w:rsidRPr="005A76E9">
        <w:rPr>
          <w:sz w:val="28"/>
          <w:szCs w:val="28"/>
        </w:rPr>
        <w:t xml:space="preserve"> и Университетом Рим-2 «Тор </w:t>
      </w:r>
      <w:proofErr w:type="spellStart"/>
      <w:r w:rsidRPr="005A76E9">
        <w:rPr>
          <w:sz w:val="28"/>
          <w:szCs w:val="28"/>
        </w:rPr>
        <w:t>Вергата</w:t>
      </w:r>
      <w:proofErr w:type="spellEnd"/>
      <w:r w:rsidRPr="005A76E9">
        <w:rPr>
          <w:sz w:val="28"/>
          <w:szCs w:val="28"/>
        </w:rPr>
        <w:t xml:space="preserve">», </w:t>
      </w:r>
      <w:r w:rsidR="00F2301D">
        <w:rPr>
          <w:sz w:val="28"/>
          <w:szCs w:val="28"/>
        </w:rPr>
        <w:t xml:space="preserve">Союзом московских архитекторов, </w:t>
      </w:r>
      <w:r w:rsidRPr="005A76E9">
        <w:rPr>
          <w:sz w:val="28"/>
          <w:szCs w:val="28"/>
        </w:rPr>
        <w:t>очно-заочн</w:t>
      </w:r>
      <w:r w:rsidR="002C1A26">
        <w:rPr>
          <w:sz w:val="28"/>
          <w:szCs w:val="28"/>
        </w:rPr>
        <w:t>ый формат</w:t>
      </w:r>
      <w:r w:rsidRPr="005A76E9">
        <w:rPr>
          <w:sz w:val="28"/>
          <w:szCs w:val="28"/>
        </w:rPr>
        <w:t>;</w:t>
      </w:r>
    </w:p>
    <w:p w14:paraId="040F0718" w14:textId="099C67F3" w:rsidR="00B326B6" w:rsidRDefault="00B326B6" w:rsidP="00B326B6">
      <w:pPr>
        <w:spacing w:line="360" w:lineRule="auto"/>
        <w:ind w:firstLine="708"/>
        <w:jc w:val="both"/>
        <w:rPr>
          <w:sz w:val="28"/>
          <w:szCs w:val="28"/>
        </w:rPr>
      </w:pPr>
      <w:r w:rsidRPr="005A76E9">
        <w:rPr>
          <w:sz w:val="28"/>
          <w:szCs w:val="28"/>
        </w:rPr>
        <w:t>Международная научная конференция «MONUMENTALITÀ &amp; MODERNITÀ</w:t>
      </w:r>
      <w:r w:rsidR="002C1A26" w:rsidRPr="005A76E9">
        <w:rPr>
          <w:sz w:val="28"/>
          <w:szCs w:val="28"/>
        </w:rPr>
        <w:t>–</w:t>
      </w:r>
      <w:r w:rsidRPr="005A76E9">
        <w:rPr>
          <w:sz w:val="28"/>
          <w:szCs w:val="28"/>
        </w:rPr>
        <w:t xml:space="preserve">2021. </w:t>
      </w:r>
      <w:proofErr w:type="spellStart"/>
      <w:r w:rsidRPr="005A76E9">
        <w:rPr>
          <w:sz w:val="28"/>
          <w:szCs w:val="28"/>
        </w:rPr>
        <w:t>Суперстили</w:t>
      </w:r>
      <w:proofErr w:type="spellEnd"/>
      <w:r w:rsidRPr="005A76E9">
        <w:rPr>
          <w:sz w:val="28"/>
          <w:szCs w:val="28"/>
        </w:rPr>
        <w:t xml:space="preserve"> в архитектуре. Поиск новых закономерностей» (21</w:t>
      </w:r>
      <w:r w:rsidR="002C1A26" w:rsidRPr="005A76E9">
        <w:rPr>
          <w:sz w:val="28"/>
          <w:szCs w:val="28"/>
        </w:rPr>
        <w:t>–</w:t>
      </w:r>
      <w:r w:rsidRPr="005A76E9">
        <w:rPr>
          <w:sz w:val="28"/>
          <w:szCs w:val="28"/>
        </w:rPr>
        <w:t xml:space="preserve">22 сентября 2021 г., г. Москва, совместно с Агентством «АРХИТЕКТОР» и журналом «Капитель», </w:t>
      </w:r>
      <w:r w:rsidR="002C1A26">
        <w:rPr>
          <w:sz w:val="28"/>
          <w:szCs w:val="28"/>
        </w:rPr>
        <w:t>очно-заочный</w:t>
      </w:r>
      <w:r w:rsidRPr="005A76E9">
        <w:rPr>
          <w:sz w:val="28"/>
          <w:szCs w:val="28"/>
        </w:rPr>
        <w:t xml:space="preserve"> формат</w:t>
      </w:r>
      <w:r w:rsidR="00820B74">
        <w:rPr>
          <w:sz w:val="28"/>
          <w:szCs w:val="28"/>
        </w:rPr>
        <w:t>)</w:t>
      </w:r>
      <w:r w:rsidR="002C1A26">
        <w:rPr>
          <w:sz w:val="28"/>
          <w:szCs w:val="28"/>
        </w:rPr>
        <w:t>;</w:t>
      </w:r>
    </w:p>
    <w:p w14:paraId="504C8874" w14:textId="74B73BA8" w:rsidR="0089621C" w:rsidRPr="00AB2937" w:rsidRDefault="0089621C" w:rsidP="0089621C">
      <w:pPr>
        <w:spacing w:line="360" w:lineRule="auto"/>
        <w:ind w:firstLine="708"/>
        <w:jc w:val="both"/>
        <w:rPr>
          <w:sz w:val="28"/>
          <w:szCs w:val="28"/>
        </w:rPr>
      </w:pPr>
      <w:r w:rsidRPr="00AB2937">
        <w:rPr>
          <w:sz w:val="28"/>
          <w:szCs w:val="28"/>
        </w:rPr>
        <w:t xml:space="preserve">Всероссийская конференция «Современная архитектура мира: основные процессы и направления развития» (4–5 октября, совместно с </w:t>
      </w:r>
      <w:r w:rsidR="00F2301D" w:rsidRPr="00AB2937">
        <w:rPr>
          <w:sz w:val="28"/>
          <w:szCs w:val="28"/>
        </w:rPr>
        <w:t>Торгово-</w:t>
      </w:r>
      <w:r w:rsidR="00F2301D" w:rsidRPr="00AB2937">
        <w:rPr>
          <w:sz w:val="28"/>
          <w:szCs w:val="28"/>
        </w:rPr>
        <w:lastRenderedPageBreak/>
        <w:t xml:space="preserve">промышленной палатой Российской Федерации и </w:t>
      </w:r>
      <w:r w:rsidRPr="00AB2937">
        <w:rPr>
          <w:sz w:val="28"/>
          <w:szCs w:val="28"/>
        </w:rPr>
        <w:t>РААСН, очно-заочный формат)</w:t>
      </w:r>
      <w:r w:rsidR="00AD53C4" w:rsidRPr="00AB2937">
        <w:rPr>
          <w:sz w:val="28"/>
          <w:szCs w:val="28"/>
        </w:rPr>
        <w:t>;</w:t>
      </w:r>
    </w:p>
    <w:p w14:paraId="7E0AA468" w14:textId="0FC7E341" w:rsidR="002C1A26" w:rsidRPr="00413D81" w:rsidRDefault="002C1A26" w:rsidP="0089621C">
      <w:pPr>
        <w:spacing w:line="360" w:lineRule="auto"/>
        <w:ind w:firstLine="708"/>
        <w:jc w:val="both"/>
        <w:rPr>
          <w:sz w:val="28"/>
          <w:szCs w:val="28"/>
        </w:rPr>
      </w:pPr>
      <w:r w:rsidRPr="00AB2937">
        <w:rPr>
          <w:sz w:val="28"/>
          <w:szCs w:val="28"/>
        </w:rPr>
        <w:t>Международная конференция</w:t>
      </w:r>
      <w:r w:rsidRPr="00820B74">
        <w:rPr>
          <w:sz w:val="28"/>
          <w:szCs w:val="28"/>
        </w:rPr>
        <w:t xml:space="preserve"> по истории фортификации, приуроченная к 425-летию с начала строительства Смоленской крепостной стены и Году науки и технологий в России </w:t>
      </w:r>
      <w:r w:rsidR="00820B74" w:rsidRPr="00820B74">
        <w:rPr>
          <w:sz w:val="28"/>
          <w:szCs w:val="28"/>
        </w:rPr>
        <w:t>(15</w:t>
      </w:r>
      <w:r w:rsidR="00820B74" w:rsidRPr="005A76E9">
        <w:rPr>
          <w:sz w:val="28"/>
          <w:szCs w:val="28"/>
        </w:rPr>
        <w:t>–</w:t>
      </w:r>
      <w:r w:rsidR="00820B74" w:rsidRPr="00820B74">
        <w:rPr>
          <w:sz w:val="28"/>
          <w:szCs w:val="28"/>
        </w:rPr>
        <w:t>16 октября, совместно с ФГБУК «Государственный музей «Смоленская крепость» и с Центром изучения истории фортификации (</w:t>
      </w:r>
      <w:r w:rsidR="00820B74" w:rsidRPr="00413D81">
        <w:rPr>
          <w:sz w:val="28"/>
          <w:szCs w:val="28"/>
        </w:rPr>
        <w:t>ЦИИФ), очно-заочный формат);</w:t>
      </w:r>
    </w:p>
    <w:p w14:paraId="0BA1AC51" w14:textId="7248C71F" w:rsidR="00AD53C4" w:rsidRDefault="00AD53C4" w:rsidP="002B7C04">
      <w:pPr>
        <w:spacing w:line="360" w:lineRule="auto"/>
        <w:ind w:firstLine="708"/>
        <w:jc w:val="both"/>
        <w:rPr>
          <w:sz w:val="28"/>
          <w:szCs w:val="28"/>
        </w:rPr>
      </w:pPr>
      <w:r w:rsidRPr="00413D81">
        <w:rPr>
          <w:sz w:val="28"/>
          <w:szCs w:val="28"/>
        </w:rPr>
        <w:t>Международный круглый стол «Искусство центров армянской диаспоры: проблемы изучения и сохранения» (</w:t>
      </w:r>
      <w:r w:rsidR="00350B3E" w:rsidRPr="00413D81">
        <w:rPr>
          <w:sz w:val="28"/>
          <w:szCs w:val="28"/>
        </w:rPr>
        <w:t xml:space="preserve">23 ноября 2021 г., </w:t>
      </w:r>
      <w:r w:rsidRPr="00413D81">
        <w:rPr>
          <w:sz w:val="28"/>
          <w:szCs w:val="28"/>
        </w:rPr>
        <w:t>Ростов-на-Дону, в рамках Международной научно-практической конференции</w:t>
      </w:r>
      <w:r>
        <w:rPr>
          <w:sz w:val="28"/>
          <w:szCs w:val="28"/>
        </w:rPr>
        <w:t xml:space="preserve"> «Архитектура и искусство: от теории к практике». </w:t>
      </w:r>
      <w:r w:rsidR="00350B3E">
        <w:rPr>
          <w:sz w:val="28"/>
          <w:szCs w:val="28"/>
        </w:rPr>
        <w:t xml:space="preserve">Совместно с </w:t>
      </w:r>
      <w:r>
        <w:rPr>
          <w:sz w:val="28"/>
          <w:szCs w:val="28"/>
        </w:rPr>
        <w:t>Академи</w:t>
      </w:r>
      <w:r w:rsidR="00350B3E">
        <w:rPr>
          <w:sz w:val="28"/>
          <w:szCs w:val="28"/>
        </w:rPr>
        <w:t>ей</w:t>
      </w:r>
      <w:r>
        <w:rPr>
          <w:sz w:val="28"/>
          <w:szCs w:val="28"/>
        </w:rPr>
        <w:t xml:space="preserve"> архитектуры и искусств ЮФУ</w:t>
      </w:r>
      <w:r w:rsidR="00350B3E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Институт</w:t>
      </w:r>
      <w:r w:rsidR="00350B3E">
        <w:rPr>
          <w:sz w:val="28"/>
          <w:szCs w:val="28"/>
        </w:rPr>
        <w:t>ом</w:t>
      </w:r>
      <w:r>
        <w:rPr>
          <w:sz w:val="28"/>
          <w:szCs w:val="28"/>
        </w:rPr>
        <w:t xml:space="preserve"> искусств НАН Республики Армения</w:t>
      </w:r>
      <w:r w:rsidR="00350B3E">
        <w:rPr>
          <w:sz w:val="28"/>
          <w:szCs w:val="28"/>
        </w:rPr>
        <w:t xml:space="preserve">, </w:t>
      </w:r>
      <w:r w:rsidR="00350B3E" w:rsidRPr="00820B74">
        <w:rPr>
          <w:sz w:val="28"/>
          <w:szCs w:val="28"/>
        </w:rPr>
        <w:t>очно-заочный формат</w:t>
      </w:r>
      <w:r w:rsidR="00350B3E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2F5678E5" w14:textId="6F6187BF" w:rsidR="00B326B6" w:rsidRPr="00DA0068" w:rsidRDefault="005A76E9" w:rsidP="002B7C04">
      <w:pPr>
        <w:spacing w:line="360" w:lineRule="auto"/>
        <w:ind w:firstLine="708"/>
        <w:jc w:val="both"/>
        <w:rPr>
          <w:rStyle w:val="aa"/>
          <w:b w:val="0"/>
          <w:bCs w:val="0"/>
          <w:sz w:val="28"/>
          <w:szCs w:val="28"/>
        </w:rPr>
      </w:pPr>
      <w:r w:rsidRPr="00AB2937">
        <w:rPr>
          <w:color w:val="000000"/>
          <w:sz w:val="28"/>
          <w:szCs w:val="28"/>
        </w:rPr>
        <w:t>Всероссийской научной конференции «Архитектурное наследство»</w:t>
      </w:r>
      <w:r w:rsidR="002B7C04" w:rsidRPr="00AB2937">
        <w:rPr>
          <w:sz w:val="28"/>
          <w:szCs w:val="28"/>
        </w:rPr>
        <w:t xml:space="preserve"> </w:t>
      </w:r>
      <w:r w:rsidR="002C1A26" w:rsidRPr="00AB2937">
        <w:rPr>
          <w:sz w:val="28"/>
          <w:szCs w:val="28"/>
        </w:rPr>
        <w:t>(</w:t>
      </w:r>
      <w:r w:rsidRPr="00AB2937">
        <w:rPr>
          <w:sz w:val="28"/>
          <w:szCs w:val="28"/>
        </w:rPr>
        <w:t>13–14 декабря, Санкт-Петербург</w:t>
      </w:r>
      <w:r w:rsidR="002C1A26" w:rsidRPr="00AB2937">
        <w:rPr>
          <w:sz w:val="28"/>
          <w:szCs w:val="28"/>
        </w:rPr>
        <w:t>, очно-заочный формат).</w:t>
      </w:r>
    </w:p>
    <w:p w14:paraId="4BA0F8E2" w14:textId="77777777" w:rsidR="001A7F2C" w:rsidRPr="001F2F73" w:rsidRDefault="001A7F2C" w:rsidP="00DB2111">
      <w:pPr>
        <w:spacing w:line="360" w:lineRule="auto"/>
        <w:ind w:firstLine="708"/>
        <w:jc w:val="both"/>
        <w:rPr>
          <w:sz w:val="28"/>
          <w:szCs w:val="28"/>
        </w:rPr>
      </w:pPr>
    </w:p>
    <w:p w14:paraId="462CCB81" w14:textId="77777777" w:rsidR="00466C54" w:rsidRDefault="00B84268" w:rsidP="00864979">
      <w:pPr>
        <w:spacing w:line="360" w:lineRule="auto"/>
        <w:ind w:firstLine="585"/>
        <w:jc w:val="both"/>
        <w:rPr>
          <w:sz w:val="28"/>
          <w:szCs w:val="28"/>
        </w:rPr>
      </w:pPr>
      <w:r w:rsidRPr="00864979">
        <w:rPr>
          <w:sz w:val="28"/>
          <w:szCs w:val="28"/>
          <w:shd w:val="clear" w:color="auto" w:fill="FFFFFF"/>
        </w:rPr>
        <w:t>Институт выступ</w:t>
      </w:r>
      <w:r w:rsidR="002B7C04">
        <w:rPr>
          <w:sz w:val="28"/>
          <w:szCs w:val="28"/>
          <w:shd w:val="clear" w:color="auto" w:fill="FFFFFF"/>
        </w:rPr>
        <w:t>и</w:t>
      </w:r>
      <w:r w:rsidRPr="00864979">
        <w:rPr>
          <w:sz w:val="28"/>
          <w:szCs w:val="28"/>
          <w:shd w:val="clear" w:color="auto" w:fill="FFFFFF"/>
        </w:rPr>
        <w:t>л официальным партнером-</w:t>
      </w:r>
      <w:r w:rsidR="00CD0907" w:rsidRPr="00864979">
        <w:rPr>
          <w:sz w:val="28"/>
          <w:szCs w:val="28"/>
          <w:shd w:val="clear" w:color="auto" w:fill="FFFFFF"/>
        </w:rPr>
        <w:t>со</w:t>
      </w:r>
      <w:r w:rsidRPr="00864979">
        <w:rPr>
          <w:sz w:val="28"/>
          <w:szCs w:val="28"/>
          <w:shd w:val="clear" w:color="auto" w:fill="FFFFFF"/>
        </w:rPr>
        <w:t>орган</w:t>
      </w:r>
      <w:r w:rsidR="009F41E4" w:rsidRPr="00864979">
        <w:rPr>
          <w:sz w:val="28"/>
          <w:szCs w:val="28"/>
          <w:shd w:val="clear" w:color="auto" w:fill="FFFFFF"/>
        </w:rPr>
        <w:t>изатором следующих мероприятий:</w:t>
      </w:r>
      <w:r w:rsidR="00FB40DF" w:rsidRPr="00864979">
        <w:rPr>
          <w:sz w:val="28"/>
          <w:szCs w:val="28"/>
        </w:rPr>
        <w:tab/>
      </w:r>
    </w:p>
    <w:p w14:paraId="04B7E3DE" w14:textId="31AC9DC1" w:rsidR="00FC43C3" w:rsidRPr="00466C54" w:rsidRDefault="00FC43C3" w:rsidP="00864979">
      <w:pPr>
        <w:spacing w:line="360" w:lineRule="auto"/>
        <w:ind w:firstLine="585"/>
        <w:jc w:val="both"/>
        <w:rPr>
          <w:sz w:val="28"/>
          <w:szCs w:val="28"/>
        </w:rPr>
      </w:pPr>
      <w:r w:rsidRPr="00864979">
        <w:rPr>
          <w:sz w:val="28"/>
          <w:szCs w:val="28"/>
        </w:rPr>
        <w:t xml:space="preserve">Международная научная конференция «Архитектурная художественная керамика: Искусство </w:t>
      </w:r>
      <w:r w:rsidRPr="00864979">
        <w:rPr>
          <w:kern w:val="1"/>
          <w:sz w:val="28"/>
          <w:szCs w:val="28"/>
        </w:rPr>
        <w:t>и технологии</w:t>
      </w:r>
      <w:r w:rsidR="00864979" w:rsidRPr="00864979">
        <w:rPr>
          <w:kern w:val="1"/>
          <w:sz w:val="28"/>
          <w:szCs w:val="28"/>
        </w:rPr>
        <w:t xml:space="preserve">. К 180-летию со дня рождения Саввы Ивановича Мамонтова (1841–1918)» </w:t>
      </w:r>
      <w:r w:rsidRPr="00864979">
        <w:rPr>
          <w:sz w:val="28"/>
          <w:szCs w:val="28"/>
        </w:rPr>
        <w:t>(совместно с Государственным музеем истории Санкт-Петербурга; Музеем архитектурной художественной керамики «</w:t>
      </w:r>
      <w:proofErr w:type="spellStart"/>
      <w:r w:rsidRPr="00864979">
        <w:rPr>
          <w:sz w:val="28"/>
          <w:szCs w:val="28"/>
        </w:rPr>
        <w:t>Керамарх</w:t>
      </w:r>
      <w:proofErr w:type="spellEnd"/>
      <w:r w:rsidRPr="00864979">
        <w:rPr>
          <w:sz w:val="28"/>
          <w:szCs w:val="28"/>
        </w:rPr>
        <w:t>»; Государственным Эрмитажем; Российским государственным гуманитарным университетом;</w:t>
      </w:r>
      <w:r w:rsidR="00DA0068" w:rsidRPr="00864979">
        <w:rPr>
          <w:sz w:val="28"/>
          <w:szCs w:val="28"/>
        </w:rPr>
        <w:t xml:space="preserve"> </w:t>
      </w:r>
      <w:r w:rsidR="00864979" w:rsidRPr="00864979">
        <w:rPr>
          <w:sz w:val="28"/>
          <w:szCs w:val="28"/>
        </w:rPr>
        <w:t>Государственным музеем архитектуры имени А. В. Щусева, Государственным историко-художественным и литературным музеем-заповедником «Абрамцево»</w:t>
      </w:r>
      <w:r w:rsidR="00FB40DF" w:rsidRPr="00864979">
        <w:rPr>
          <w:sz w:val="28"/>
          <w:szCs w:val="28"/>
        </w:rPr>
        <w:t>, реставрационно-строительной компанией «Паллада»</w:t>
      </w:r>
      <w:r w:rsidRPr="00864979">
        <w:rPr>
          <w:sz w:val="28"/>
          <w:szCs w:val="28"/>
        </w:rPr>
        <w:t>) (</w:t>
      </w:r>
      <w:r w:rsidR="00864979" w:rsidRPr="00864979">
        <w:rPr>
          <w:sz w:val="28"/>
          <w:szCs w:val="28"/>
        </w:rPr>
        <w:t>30 сентября – 1</w:t>
      </w:r>
      <w:r w:rsidRPr="00864979">
        <w:rPr>
          <w:sz w:val="28"/>
          <w:szCs w:val="28"/>
        </w:rPr>
        <w:t>октябр</w:t>
      </w:r>
      <w:r w:rsidR="00864979" w:rsidRPr="00864979">
        <w:rPr>
          <w:sz w:val="28"/>
          <w:szCs w:val="28"/>
        </w:rPr>
        <w:t>я</w:t>
      </w:r>
      <w:r w:rsidR="00864979">
        <w:rPr>
          <w:sz w:val="28"/>
          <w:szCs w:val="28"/>
        </w:rPr>
        <w:t>, очно-заочный формат</w:t>
      </w:r>
      <w:r w:rsidRPr="00864979">
        <w:rPr>
          <w:sz w:val="28"/>
          <w:szCs w:val="28"/>
        </w:rPr>
        <w:t>)</w:t>
      </w:r>
      <w:r w:rsidR="00466C54">
        <w:rPr>
          <w:sz w:val="28"/>
          <w:szCs w:val="28"/>
        </w:rPr>
        <w:t>;</w:t>
      </w:r>
    </w:p>
    <w:p w14:paraId="49337DAD" w14:textId="59477CB4" w:rsidR="00466C54" w:rsidRPr="00466C54" w:rsidRDefault="00466C54" w:rsidP="00466C54">
      <w:pPr>
        <w:spacing w:line="360" w:lineRule="auto"/>
        <w:ind w:firstLine="585"/>
        <w:jc w:val="both"/>
        <w:rPr>
          <w:sz w:val="28"/>
          <w:szCs w:val="28"/>
        </w:rPr>
      </w:pPr>
      <w:r w:rsidRPr="00466C54">
        <w:rPr>
          <w:sz w:val="28"/>
          <w:szCs w:val="28"/>
        </w:rPr>
        <w:t>Круглый стол «Новейшая архитектура» (совместно с журналом «Архитектура и строительство России», февраль, дистанционный формат).</w:t>
      </w:r>
    </w:p>
    <w:p w14:paraId="1CAA3063" w14:textId="77777777" w:rsidR="00FB40DF" w:rsidRPr="001F2F73" w:rsidRDefault="00FB40DF" w:rsidP="00DB2111">
      <w:pPr>
        <w:pStyle w:val="afa"/>
        <w:shd w:val="clear" w:color="auto" w:fill="FFFFFF"/>
        <w:spacing w:before="0" w:after="0" w:line="360" w:lineRule="auto"/>
        <w:ind w:left="720"/>
        <w:jc w:val="both"/>
        <w:rPr>
          <w:kern w:val="0"/>
          <w:sz w:val="28"/>
          <w:szCs w:val="28"/>
          <w:lang w:eastAsia="ru-RU"/>
        </w:rPr>
      </w:pPr>
    </w:p>
    <w:p w14:paraId="2570111B" w14:textId="31E77C72" w:rsidR="00B84268" w:rsidRPr="00864979" w:rsidRDefault="00CD5ECA" w:rsidP="00DB2111">
      <w:pPr>
        <w:spacing w:line="360" w:lineRule="auto"/>
        <w:ind w:firstLine="585"/>
        <w:jc w:val="both"/>
        <w:rPr>
          <w:b/>
          <w:bCs/>
          <w:color w:val="000000" w:themeColor="text1"/>
          <w:sz w:val="28"/>
          <w:szCs w:val="28"/>
        </w:rPr>
      </w:pPr>
      <w:r w:rsidRPr="00864979">
        <w:rPr>
          <w:color w:val="000000" w:themeColor="text1"/>
          <w:sz w:val="28"/>
          <w:szCs w:val="28"/>
        </w:rPr>
        <w:lastRenderedPageBreak/>
        <w:t>В 20</w:t>
      </w:r>
      <w:r w:rsidR="00E767A4" w:rsidRPr="00864979">
        <w:rPr>
          <w:color w:val="000000" w:themeColor="text1"/>
          <w:sz w:val="28"/>
          <w:szCs w:val="28"/>
        </w:rPr>
        <w:t>2</w:t>
      </w:r>
      <w:r w:rsidR="00864979" w:rsidRPr="00864979">
        <w:rPr>
          <w:color w:val="000000" w:themeColor="text1"/>
          <w:sz w:val="28"/>
          <w:szCs w:val="28"/>
        </w:rPr>
        <w:t>1</w:t>
      </w:r>
      <w:r w:rsidR="00B84268" w:rsidRPr="00864979">
        <w:rPr>
          <w:color w:val="000000" w:themeColor="text1"/>
          <w:sz w:val="28"/>
          <w:szCs w:val="28"/>
        </w:rPr>
        <w:t xml:space="preserve"> году сотрудники института </w:t>
      </w:r>
      <w:r w:rsidR="0004400F" w:rsidRPr="00864979">
        <w:rPr>
          <w:color w:val="000000" w:themeColor="text1"/>
          <w:sz w:val="28"/>
          <w:szCs w:val="28"/>
        </w:rPr>
        <w:t xml:space="preserve">приняли участие более чем в </w:t>
      </w:r>
      <w:r w:rsidR="00610A55">
        <w:rPr>
          <w:color w:val="000000" w:themeColor="text1"/>
          <w:sz w:val="28"/>
          <w:szCs w:val="28"/>
        </w:rPr>
        <w:t>70</w:t>
      </w:r>
      <w:r w:rsidR="00B84268" w:rsidRPr="00864979">
        <w:rPr>
          <w:color w:val="000000" w:themeColor="text1"/>
          <w:sz w:val="28"/>
          <w:szCs w:val="28"/>
        </w:rPr>
        <w:t xml:space="preserve"> научно-организационных мероприятиях: конференциях, симпозиумах, выездных сессиях, съездах, круглых столах, семинарах, форумах, дискуссиях, заседаниях в качестве организаторов, координаторов, модераторов, докладчиков и слушателей. </w:t>
      </w:r>
      <w:r w:rsidR="00DD57FE" w:rsidRPr="00864979">
        <w:rPr>
          <w:color w:val="000000" w:themeColor="text1"/>
          <w:sz w:val="28"/>
          <w:szCs w:val="28"/>
        </w:rPr>
        <w:t>Среди них:</w:t>
      </w:r>
    </w:p>
    <w:p w14:paraId="7A3C6EDD" w14:textId="77777777" w:rsidR="00DA1DF5" w:rsidRPr="00BB0993" w:rsidRDefault="00DA1DF5" w:rsidP="00DB2111">
      <w:pPr>
        <w:spacing w:line="360" w:lineRule="auto"/>
        <w:ind w:firstLine="567"/>
        <w:jc w:val="both"/>
        <w:rPr>
          <w:color w:val="FF0000"/>
          <w:sz w:val="18"/>
          <w:szCs w:val="18"/>
        </w:rPr>
      </w:pPr>
    </w:p>
    <w:p w14:paraId="57E67B07" w14:textId="213D6060" w:rsidR="00E82768" w:rsidRPr="002B2AF6" w:rsidRDefault="00394BBC" w:rsidP="002B2AF6">
      <w:pPr>
        <w:pStyle w:val="196440df7fec3a54mld-heading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527D2">
        <w:rPr>
          <w:color w:val="000000"/>
          <w:sz w:val="28"/>
          <w:szCs w:val="28"/>
        </w:rPr>
        <w:t xml:space="preserve">1. </w:t>
      </w:r>
      <w:r w:rsidR="00E82768" w:rsidRPr="00C527D2">
        <w:rPr>
          <w:color w:val="000000"/>
          <w:sz w:val="28"/>
          <w:szCs w:val="28"/>
        </w:rPr>
        <w:t>XII Международная научно-практическая конференция «</w:t>
      </w:r>
      <w:proofErr w:type="spellStart"/>
      <w:r w:rsidR="00E82768" w:rsidRPr="00C527D2">
        <w:rPr>
          <w:color w:val="000000"/>
          <w:sz w:val="28"/>
          <w:szCs w:val="28"/>
        </w:rPr>
        <w:t>General</w:t>
      </w:r>
      <w:proofErr w:type="spellEnd"/>
      <w:r w:rsidR="00E82768" w:rsidRPr="00C527D2">
        <w:rPr>
          <w:color w:val="000000"/>
          <w:sz w:val="28"/>
          <w:szCs w:val="28"/>
        </w:rPr>
        <w:t xml:space="preserve"> </w:t>
      </w:r>
      <w:proofErr w:type="spellStart"/>
      <w:r w:rsidR="00E82768" w:rsidRPr="00C527D2">
        <w:rPr>
          <w:color w:val="000000"/>
          <w:sz w:val="28"/>
          <w:szCs w:val="28"/>
        </w:rPr>
        <w:t>question</w:t>
      </w:r>
      <w:proofErr w:type="spellEnd"/>
      <w:r w:rsidR="00E82768" w:rsidRPr="00C527D2">
        <w:rPr>
          <w:color w:val="000000"/>
          <w:sz w:val="28"/>
          <w:szCs w:val="28"/>
        </w:rPr>
        <w:t xml:space="preserve"> </w:t>
      </w:r>
      <w:proofErr w:type="spellStart"/>
      <w:r w:rsidR="00E82768" w:rsidRPr="00C527D2">
        <w:rPr>
          <w:color w:val="000000"/>
          <w:sz w:val="28"/>
          <w:szCs w:val="28"/>
        </w:rPr>
        <w:t>of</w:t>
      </w:r>
      <w:proofErr w:type="spellEnd"/>
      <w:r w:rsidR="00E82768" w:rsidRPr="00C527D2">
        <w:rPr>
          <w:color w:val="000000"/>
          <w:sz w:val="28"/>
          <w:szCs w:val="28"/>
        </w:rPr>
        <w:t xml:space="preserve"> </w:t>
      </w:r>
      <w:proofErr w:type="spellStart"/>
      <w:r w:rsidR="00E82768" w:rsidRPr="00C527D2">
        <w:rPr>
          <w:color w:val="000000"/>
          <w:sz w:val="28"/>
          <w:szCs w:val="28"/>
        </w:rPr>
        <w:t>world</w:t>
      </w:r>
      <w:proofErr w:type="spellEnd"/>
      <w:r w:rsidR="00E82768" w:rsidRPr="00C527D2">
        <w:rPr>
          <w:color w:val="000000"/>
          <w:sz w:val="28"/>
          <w:szCs w:val="28"/>
        </w:rPr>
        <w:t xml:space="preserve"> </w:t>
      </w:r>
      <w:proofErr w:type="spellStart"/>
      <w:r w:rsidR="00E82768" w:rsidRPr="00C527D2">
        <w:rPr>
          <w:color w:val="000000"/>
          <w:sz w:val="28"/>
          <w:szCs w:val="28"/>
        </w:rPr>
        <w:t>science</w:t>
      </w:r>
      <w:proofErr w:type="spellEnd"/>
      <w:r w:rsidR="00E82768" w:rsidRPr="00C527D2">
        <w:rPr>
          <w:color w:val="000000"/>
          <w:sz w:val="28"/>
          <w:szCs w:val="28"/>
        </w:rPr>
        <w:t xml:space="preserve">» </w:t>
      </w:r>
      <w:r w:rsidRPr="00C527D2">
        <w:rPr>
          <w:color w:val="000000"/>
          <w:sz w:val="28"/>
          <w:szCs w:val="28"/>
        </w:rPr>
        <w:t>(</w:t>
      </w:r>
      <w:r w:rsidR="00E82768" w:rsidRPr="00C527D2">
        <w:rPr>
          <w:color w:val="000000"/>
          <w:sz w:val="28"/>
          <w:szCs w:val="28"/>
        </w:rPr>
        <w:t>30 марта 2021</w:t>
      </w:r>
      <w:r w:rsidRPr="00C527D2">
        <w:rPr>
          <w:color w:val="000000"/>
          <w:sz w:val="28"/>
          <w:szCs w:val="28"/>
        </w:rPr>
        <w:t xml:space="preserve"> г.,</w:t>
      </w:r>
      <w:r w:rsidR="00E82768" w:rsidRPr="00C527D2">
        <w:rPr>
          <w:color w:val="000000"/>
          <w:sz w:val="28"/>
          <w:szCs w:val="28"/>
        </w:rPr>
        <w:t xml:space="preserve"> </w:t>
      </w:r>
      <w:r w:rsidRPr="00C527D2">
        <w:rPr>
          <w:color w:val="000000"/>
          <w:sz w:val="28"/>
          <w:szCs w:val="28"/>
        </w:rPr>
        <w:t>Брюссель);</w:t>
      </w:r>
    </w:p>
    <w:p w14:paraId="7F8737B3" w14:textId="4D4F00D6" w:rsidR="00E82768" w:rsidRPr="00C527D2" w:rsidRDefault="00394BBC" w:rsidP="0070081D">
      <w:pPr>
        <w:spacing w:line="360" w:lineRule="auto"/>
        <w:jc w:val="both"/>
        <w:rPr>
          <w:sz w:val="28"/>
          <w:szCs w:val="28"/>
        </w:rPr>
      </w:pPr>
      <w:r w:rsidRPr="00C527D2">
        <w:rPr>
          <w:sz w:val="28"/>
          <w:szCs w:val="28"/>
        </w:rPr>
        <w:t xml:space="preserve">2. </w:t>
      </w:r>
      <w:r w:rsidR="00E82768" w:rsidRPr="00C527D2">
        <w:rPr>
          <w:sz w:val="28"/>
          <w:szCs w:val="28"/>
        </w:rPr>
        <w:t>Международн</w:t>
      </w:r>
      <w:r w:rsidRPr="00C527D2">
        <w:rPr>
          <w:sz w:val="28"/>
          <w:szCs w:val="28"/>
        </w:rPr>
        <w:t>ая</w:t>
      </w:r>
      <w:r w:rsidR="00E82768" w:rsidRPr="00C527D2">
        <w:rPr>
          <w:sz w:val="28"/>
          <w:szCs w:val="28"/>
        </w:rPr>
        <w:t xml:space="preserve"> конференци</w:t>
      </w:r>
      <w:r w:rsidRPr="00C527D2">
        <w:rPr>
          <w:sz w:val="28"/>
          <w:szCs w:val="28"/>
        </w:rPr>
        <w:t>я</w:t>
      </w:r>
      <w:r w:rsidR="00E82768" w:rsidRPr="00C527D2">
        <w:rPr>
          <w:sz w:val="28"/>
          <w:szCs w:val="28"/>
        </w:rPr>
        <w:t xml:space="preserve"> «Охрана историко-культурного наследия как ресурс эффективного диалога между государствами: задачи и перспективы развития»</w:t>
      </w:r>
      <w:r w:rsidRPr="00C527D2">
        <w:rPr>
          <w:sz w:val="28"/>
          <w:szCs w:val="28"/>
        </w:rPr>
        <w:t xml:space="preserve"> (</w:t>
      </w:r>
      <w:r w:rsidR="00E82768" w:rsidRPr="00C527D2">
        <w:rPr>
          <w:sz w:val="28"/>
          <w:szCs w:val="28"/>
        </w:rPr>
        <w:t>октябр</w:t>
      </w:r>
      <w:r w:rsidRPr="00C527D2">
        <w:rPr>
          <w:sz w:val="28"/>
          <w:szCs w:val="28"/>
        </w:rPr>
        <w:t>ь</w:t>
      </w:r>
      <w:r w:rsidR="00E82768" w:rsidRPr="00C527D2">
        <w:rPr>
          <w:sz w:val="28"/>
          <w:szCs w:val="28"/>
        </w:rPr>
        <w:t xml:space="preserve"> 2021 г.</w:t>
      </w:r>
      <w:r w:rsidRPr="00C527D2">
        <w:rPr>
          <w:sz w:val="28"/>
          <w:szCs w:val="28"/>
        </w:rPr>
        <w:t>,</w:t>
      </w:r>
      <w:r w:rsidR="00E82768" w:rsidRPr="00C527D2">
        <w:rPr>
          <w:sz w:val="28"/>
          <w:szCs w:val="28"/>
        </w:rPr>
        <w:t xml:space="preserve"> Национальн</w:t>
      </w:r>
      <w:r w:rsidRPr="00C527D2">
        <w:rPr>
          <w:sz w:val="28"/>
          <w:szCs w:val="28"/>
        </w:rPr>
        <w:t>ый</w:t>
      </w:r>
      <w:r w:rsidR="00E82768" w:rsidRPr="00C527D2">
        <w:rPr>
          <w:sz w:val="28"/>
          <w:szCs w:val="28"/>
        </w:rPr>
        <w:t xml:space="preserve"> университет архитектуры и строительства Армении</w:t>
      </w:r>
      <w:r w:rsidRPr="00C527D2">
        <w:rPr>
          <w:sz w:val="28"/>
          <w:szCs w:val="28"/>
        </w:rPr>
        <w:t>,</w:t>
      </w:r>
      <w:r w:rsidR="00E82768" w:rsidRPr="00C527D2">
        <w:rPr>
          <w:sz w:val="28"/>
          <w:szCs w:val="28"/>
        </w:rPr>
        <w:t xml:space="preserve"> Ереван</w:t>
      </w:r>
      <w:r w:rsidRPr="00C527D2">
        <w:rPr>
          <w:sz w:val="28"/>
          <w:szCs w:val="28"/>
        </w:rPr>
        <w:t>);</w:t>
      </w:r>
      <w:r w:rsidR="00E82768" w:rsidRPr="00C527D2">
        <w:rPr>
          <w:sz w:val="28"/>
          <w:szCs w:val="28"/>
        </w:rPr>
        <w:t xml:space="preserve"> </w:t>
      </w:r>
    </w:p>
    <w:p w14:paraId="4EF79C6C" w14:textId="6ADFF04D" w:rsidR="00394BBC" w:rsidRPr="00C527D2" w:rsidRDefault="00E82768" w:rsidP="0070081D">
      <w:pPr>
        <w:spacing w:line="360" w:lineRule="auto"/>
        <w:jc w:val="both"/>
        <w:rPr>
          <w:sz w:val="28"/>
          <w:szCs w:val="28"/>
        </w:rPr>
      </w:pPr>
      <w:r w:rsidRPr="00C527D2">
        <w:rPr>
          <w:sz w:val="28"/>
          <w:szCs w:val="28"/>
        </w:rPr>
        <w:t>3</w:t>
      </w:r>
      <w:r w:rsidR="00394BBC" w:rsidRPr="00C527D2">
        <w:rPr>
          <w:sz w:val="28"/>
          <w:szCs w:val="28"/>
        </w:rPr>
        <w:t>.</w:t>
      </w:r>
      <w:r w:rsidRPr="00C527D2">
        <w:rPr>
          <w:sz w:val="28"/>
          <w:szCs w:val="28"/>
        </w:rPr>
        <w:t xml:space="preserve"> Научн</w:t>
      </w:r>
      <w:r w:rsidR="000D0CAC" w:rsidRPr="00C527D2">
        <w:rPr>
          <w:sz w:val="28"/>
          <w:szCs w:val="28"/>
        </w:rPr>
        <w:t>о-практическая</w:t>
      </w:r>
      <w:r w:rsidRPr="00C527D2">
        <w:rPr>
          <w:sz w:val="28"/>
          <w:szCs w:val="28"/>
        </w:rPr>
        <w:t xml:space="preserve"> конференция «</w:t>
      </w:r>
      <w:proofErr w:type="spellStart"/>
      <w:r w:rsidRPr="00C527D2">
        <w:rPr>
          <w:sz w:val="28"/>
          <w:szCs w:val="28"/>
        </w:rPr>
        <w:t>Давидовские</w:t>
      </w:r>
      <w:proofErr w:type="spellEnd"/>
      <w:r w:rsidRPr="00C527D2">
        <w:rPr>
          <w:sz w:val="28"/>
          <w:szCs w:val="28"/>
        </w:rPr>
        <w:t xml:space="preserve"> чтения-2021»</w:t>
      </w:r>
      <w:r w:rsidR="000D0CAC" w:rsidRPr="00C527D2">
        <w:rPr>
          <w:sz w:val="28"/>
          <w:szCs w:val="28"/>
        </w:rPr>
        <w:t xml:space="preserve"> (20-21 мая 2021 г., ЦНРПМ, Москва);</w:t>
      </w:r>
    </w:p>
    <w:p w14:paraId="35926D7C" w14:textId="2C129CA8" w:rsidR="00701AB3" w:rsidRPr="00C527D2" w:rsidRDefault="00701AB3" w:rsidP="0070081D">
      <w:pPr>
        <w:spacing w:line="360" w:lineRule="auto"/>
        <w:jc w:val="both"/>
        <w:rPr>
          <w:sz w:val="28"/>
          <w:szCs w:val="28"/>
          <w:lang w:val="en-US"/>
        </w:rPr>
      </w:pPr>
      <w:r w:rsidRPr="00C527D2">
        <w:rPr>
          <w:kern w:val="36"/>
          <w:sz w:val="28"/>
          <w:szCs w:val="28"/>
          <w:lang w:val="en-US"/>
        </w:rPr>
        <w:t>4</w:t>
      </w:r>
      <w:r w:rsidR="000D0CAC" w:rsidRPr="00C527D2">
        <w:rPr>
          <w:kern w:val="36"/>
          <w:sz w:val="28"/>
          <w:szCs w:val="28"/>
          <w:lang w:val="en-US"/>
        </w:rPr>
        <w:t>.</w:t>
      </w:r>
      <w:r w:rsidRPr="00C527D2">
        <w:rPr>
          <w:kern w:val="36"/>
          <w:sz w:val="28"/>
          <w:szCs w:val="28"/>
          <w:lang w:val="en-US"/>
        </w:rPr>
        <w:t xml:space="preserve"> </w:t>
      </w:r>
      <w:r w:rsidR="000D0CAC" w:rsidRPr="00C527D2">
        <w:rPr>
          <w:kern w:val="36"/>
          <w:sz w:val="28"/>
          <w:szCs w:val="28"/>
          <w:lang w:val="en-US"/>
        </w:rPr>
        <w:t>International conference “</w:t>
      </w:r>
      <w:r w:rsidRPr="00C527D2">
        <w:rPr>
          <w:kern w:val="36"/>
          <w:sz w:val="28"/>
          <w:szCs w:val="28"/>
          <w:lang w:val="en-US"/>
        </w:rPr>
        <w:t>Evolutionary Modernism. A Journey from Technocracy to Sustainable Development”</w:t>
      </w:r>
      <w:r w:rsidR="000D0CAC" w:rsidRPr="00C527D2">
        <w:rPr>
          <w:kern w:val="36"/>
          <w:sz w:val="28"/>
          <w:szCs w:val="28"/>
          <w:lang w:val="en-US"/>
        </w:rPr>
        <w:t xml:space="preserve"> (</w:t>
      </w:r>
      <w:r w:rsidRPr="00C527D2">
        <w:rPr>
          <w:kern w:val="36"/>
          <w:sz w:val="28"/>
          <w:szCs w:val="28"/>
          <w:lang w:val="en-US"/>
        </w:rPr>
        <w:t>18-19.11.2021</w:t>
      </w:r>
      <w:r w:rsidR="000D0CAC" w:rsidRPr="00C527D2">
        <w:rPr>
          <w:kern w:val="36"/>
          <w:sz w:val="28"/>
          <w:szCs w:val="28"/>
          <w:lang w:val="en-US"/>
        </w:rPr>
        <w:t>, Cracow, Poland);</w:t>
      </w:r>
    </w:p>
    <w:p w14:paraId="34627C68" w14:textId="6110950C" w:rsidR="00701AB3" w:rsidRPr="00C527D2" w:rsidRDefault="00610A55" w:rsidP="0070081D">
      <w:pPr>
        <w:spacing w:line="360" w:lineRule="auto"/>
        <w:jc w:val="both"/>
        <w:rPr>
          <w:color w:val="000000"/>
          <w:sz w:val="28"/>
          <w:szCs w:val="28"/>
        </w:rPr>
      </w:pPr>
      <w:r w:rsidRPr="00C527D2">
        <w:rPr>
          <w:bCs/>
          <w:sz w:val="28"/>
          <w:szCs w:val="28"/>
        </w:rPr>
        <w:t>5.</w:t>
      </w:r>
      <w:r w:rsidR="00701AB3" w:rsidRPr="00C527D2">
        <w:rPr>
          <w:sz w:val="28"/>
          <w:szCs w:val="28"/>
        </w:rPr>
        <w:t xml:space="preserve"> </w:t>
      </w:r>
      <w:r w:rsidR="00701AB3" w:rsidRPr="00C527D2">
        <w:rPr>
          <w:color w:val="000000"/>
          <w:sz w:val="28"/>
          <w:szCs w:val="28"/>
        </w:rPr>
        <w:t>7-я научная конференция фонда "Вереница. Спасение деревянных церквей Русского Севера» «Народная реставрация»</w:t>
      </w:r>
      <w:r w:rsidRPr="00C527D2">
        <w:rPr>
          <w:color w:val="000000"/>
          <w:sz w:val="28"/>
          <w:szCs w:val="28"/>
        </w:rPr>
        <w:t xml:space="preserve"> (14 ноября 2021 г., </w:t>
      </w:r>
      <w:r w:rsidR="00701AB3" w:rsidRPr="00C527D2">
        <w:rPr>
          <w:color w:val="000000"/>
          <w:sz w:val="28"/>
          <w:szCs w:val="28"/>
        </w:rPr>
        <w:t>Москва, ВООПИК</w:t>
      </w:r>
      <w:r w:rsidRPr="00C527D2">
        <w:rPr>
          <w:color w:val="000000"/>
          <w:sz w:val="28"/>
          <w:szCs w:val="28"/>
        </w:rPr>
        <w:t>);</w:t>
      </w:r>
    </w:p>
    <w:p w14:paraId="4B9CC846" w14:textId="09A3E818" w:rsidR="00701AB3" w:rsidRPr="001177CE" w:rsidRDefault="00610A55" w:rsidP="0070081D">
      <w:pPr>
        <w:spacing w:line="360" w:lineRule="auto"/>
        <w:jc w:val="both"/>
        <w:rPr>
          <w:color w:val="000000"/>
          <w:sz w:val="28"/>
          <w:szCs w:val="28"/>
          <w:lang w:val="en-US"/>
        </w:rPr>
      </w:pPr>
      <w:r w:rsidRPr="00C527D2">
        <w:rPr>
          <w:color w:val="000000"/>
          <w:sz w:val="28"/>
          <w:szCs w:val="28"/>
        </w:rPr>
        <w:t>6.</w:t>
      </w:r>
      <w:r w:rsidR="00701AB3" w:rsidRPr="00C527D2">
        <w:rPr>
          <w:color w:val="000000"/>
          <w:sz w:val="28"/>
          <w:szCs w:val="28"/>
        </w:rPr>
        <w:t xml:space="preserve"> VIII Международная </w:t>
      </w:r>
      <w:proofErr w:type="spellStart"/>
      <w:r w:rsidR="00701AB3" w:rsidRPr="00C527D2">
        <w:rPr>
          <w:color w:val="000000"/>
          <w:sz w:val="28"/>
          <w:szCs w:val="28"/>
        </w:rPr>
        <w:t>научнo</w:t>
      </w:r>
      <w:proofErr w:type="spellEnd"/>
      <w:r w:rsidR="00701AB3" w:rsidRPr="00C527D2">
        <w:rPr>
          <w:color w:val="000000"/>
          <w:sz w:val="28"/>
          <w:szCs w:val="28"/>
        </w:rPr>
        <w:t>-практическая конференция студентов, аспирантов и молодых ученых архитектурных специальностей «</w:t>
      </w:r>
      <w:r w:rsidR="0046704D" w:rsidRPr="00C527D2">
        <w:rPr>
          <w:color w:val="000000"/>
          <w:sz w:val="28"/>
          <w:szCs w:val="28"/>
        </w:rPr>
        <w:t>Влияние изменений социально-культурного контекста на жилую среду</w:t>
      </w:r>
      <w:r w:rsidR="00701AB3" w:rsidRPr="00C527D2">
        <w:rPr>
          <w:color w:val="000000"/>
          <w:sz w:val="28"/>
          <w:szCs w:val="28"/>
        </w:rPr>
        <w:t>»</w:t>
      </w:r>
      <w:r w:rsidRPr="00C527D2">
        <w:rPr>
          <w:color w:val="000000"/>
          <w:sz w:val="28"/>
          <w:szCs w:val="28"/>
        </w:rPr>
        <w:t xml:space="preserve"> (25-26 марта 2021 г., </w:t>
      </w:r>
      <w:r w:rsidR="00701AB3" w:rsidRPr="00C527D2">
        <w:rPr>
          <w:color w:val="000000"/>
          <w:sz w:val="28"/>
          <w:szCs w:val="28"/>
        </w:rPr>
        <w:t>МГАХИ им. Сурикова</w:t>
      </w:r>
      <w:r w:rsidR="00701AB3" w:rsidRPr="001177CE">
        <w:rPr>
          <w:color w:val="000000"/>
          <w:sz w:val="28"/>
          <w:szCs w:val="28"/>
          <w:lang w:val="en-US"/>
        </w:rPr>
        <w:t>,</w:t>
      </w:r>
      <w:r w:rsidRPr="001177CE">
        <w:rPr>
          <w:color w:val="000000"/>
          <w:sz w:val="28"/>
          <w:szCs w:val="28"/>
          <w:lang w:val="en-US"/>
        </w:rPr>
        <w:t xml:space="preserve"> </w:t>
      </w:r>
      <w:r w:rsidRPr="00C527D2">
        <w:rPr>
          <w:color w:val="000000"/>
          <w:sz w:val="28"/>
          <w:szCs w:val="28"/>
        </w:rPr>
        <w:t>Москва</w:t>
      </w:r>
      <w:r w:rsidRPr="001177CE">
        <w:rPr>
          <w:color w:val="000000"/>
          <w:sz w:val="28"/>
          <w:szCs w:val="28"/>
          <w:lang w:val="en-US"/>
        </w:rPr>
        <w:t>);</w:t>
      </w:r>
      <w:r w:rsidR="00701AB3" w:rsidRPr="001177CE">
        <w:rPr>
          <w:color w:val="000000"/>
          <w:sz w:val="28"/>
          <w:szCs w:val="28"/>
          <w:lang w:val="en-US"/>
        </w:rPr>
        <w:t xml:space="preserve"> </w:t>
      </w:r>
    </w:p>
    <w:p w14:paraId="6C96A1A5" w14:textId="3DE8007B" w:rsidR="004D4AFC" w:rsidRPr="00C527D2" w:rsidRDefault="00610A55" w:rsidP="0070081D">
      <w:pPr>
        <w:spacing w:line="360" w:lineRule="auto"/>
        <w:jc w:val="both"/>
        <w:rPr>
          <w:rStyle w:val="A50"/>
          <w:sz w:val="28"/>
          <w:szCs w:val="28"/>
          <w:lang w:val="en-US"/>
        </w:rPr>
      </w:pPr>
      <w:r w:rsidRPr="00C527D2">
        <w:rPr>
          <w:sz w:val="28"/>
          <w:szCs w:val="28"/>
          <w:lang w:val="en-US"/>
        </w:rPr>
        <w:t>7.</w:t>
      </w:r>
      <w:r w:rsidR="00701AB3" w:rsidRPr="00C527D2">
        <w:rPr>
          <w:sz w:val="28"/>
          <w:szCs w:val="28"/>
          <w:lang w:val="en-US"/>
        </w:rPr>
        <w:t xml:space="preserve"> </w:t>
      </w:r>
      <w:r w:rsidR="00701AB3" w:rsidRPr="00C527D2">
        <w:rPr>
          <w:rStyle w:val="A50"/>
          <w:sz w:val="28"/>
          <w:szCs w:val="28"/>
          <w:lang w:val="en-US"/>
        </w:rPr>
        <w:t>Cartographies of catastrophes. International conference</w:t>
      </w:r>
      <w:r w:rsidRPr="00C527D2">
        <w:rPr>
          <w:rStyle w:val="A50"/>
          <w:sz w:val="28"/>
          <w:szCs w:val="28"/>
          <w:lang w:val="en-US"/>
        </w:rPr>
        <w:t xml:space="preserve"> (23-25 November 2021, </w:t>
      </w:r>
      <w:r w:rsidR="00701AB3" w:rsidRPr="00C527D2">
        <w:rPr>
          <w:rStyle w:val="A50"/>
          <w:sz w:val="28"/>
          <w:szCs w:val="28"/>
          <w:lang w:val="en-US"/>
        </w:rPr>
        <w:t>University of Bamberg, Germany</w:t>
      </w:r>
      <w:r w:rsidRPr="00C527D2">
        <w:rPr>
          <w:rStyle w:val="A50"/>
          <w:sz w:val="28"/>
          <w:szCs w:val="28"/>
          <w:lang w:val="en-US"/>
        </w:rPr>
        <w:t>);</w:t>
      </w:r>
      <w:r w:rsidR="00701AB3" w:rsidRPr="00C527D2">
        <w:rPr>
          <w:rStyle w:val="A50"/>
          <w:sz w:val="28"/>
          <w:szCs w:val="28"/>
          <w:lang w:val="en-US"/>
        </w:rPr>
        <w:t xml:space="preserve"> </w:t>
      </w:r>
    </w:p>
    <w:p w14:paraId="4EC6F790" w14:textId="08674142" w:rsidR="004D4AFC" w:rsidRPr="00C527D2" w:rsidRDefault="00610A55" w:rsidP="0070081D">
      <w:pPr>
        <w:pStyle w:val="Default"/>
        <w:spacing w:line="360" w:lineRule="auto"/>
        <w:jc w:val="both"/>
        <w:rPr>
          <w:sz w:val="28"/>
          <w:szCs w:val="28"/>
        </w:rPr>
      </w:pPr>
      <w:r w:rsidRPr="00C527D2">
        <w:rPr>
          <w:rStyle w:val="A50"/>
          <w:sz w:val="28"/>
          <w:szCs w:val="28"/>
        </w:rPr>
        <w:t>8.</w:t>
      </w:r>
      <w:r w:rsidR="004D4AFC" w:rsidRPr="00C527D2">
        <w:rPr>
          <w:rStyle w:val="A50"/>
          <w:sz w:val="28"/>
          <w:szCs w:val="28"/>
        </w:rPr>
        <w:t xml:space="preserve"> </w:t>
      </w:r>
      <w:r w:rsidR="004D4AFC" w:rsidRPr="00C527D2">
        <w:rPr>
          <w:bCs/>
          <w:sz w:val="28"/>
          <w:szCs w:val="28"/>
        </w:rPr>
        <w:t>78-</w:t>
      </w:r>
      <w:r w:rsidRPr="00C527D2">
        <w:rPr>
          <w:bCs/>
          <w:sz w:val="28"/>
          <w:szCs w:val="28"/>
        </w:rPr>
        <w:t>я</w:t>
      </w:r>
      <w:r w:rsidR="004D4AFC" w:rsidRPr="00C527D2">
        <w:rPr>
          <w:bCs/>
          <w:sz w:val="28"/>
          <w:szCs w:val="28"/>
        </w:rPr>
        <w:t xml:space="preserve"> Всероссийск</w:t>
      </w:r>
      <w:r w:rsidRPr="00C527D2">
        <w:rPr>
          <w:bCs/>
          <w:sz w:val="28"/>
          <w:szCs w:val="28"/>
        </w:rPr>
        <w:t>ая</w:t>
      </w:r>
      <w:r w:rsidR="004D4AFC" w:rsidRPr="00C527D2">
        <w:rPr>
          <w:bCs/>
          <w:sz w:val="28"/>
          <w:szCs w:val="28"/>
        </w:rPr>
        <w:t xml:space="preserve"> научно-техническ</w:t>
      </w:r>
      <w:r w:rsidRPr="00C527D2">
        <w:rPr>
          <w:bCs/>
          <w:sz w:val="28"/>
          <w:szCs w:val="28"/>
        </w:rPr>
        <w:t>ая</w:t>
      </w:r>
      <w:r w:rsidR="004D4AFC" w:rsidRPr="00C527D2">
        <w:rPr>
          <w:bCs/>
          <w:sz w:val="28"/>
          <w:szCs w:val="28"/>
        </w:rPr>
        <w:t xml:space="preserve"> конференци</w:t>
      </w:r>
      <w:r w:rsidRPr="00C527D2">
        <w:rPr>
          <w:bCs/>
          <w:sz w:val="28"/>
          <w:szCs w:val="28"/>
        </w:rPr>
        <w:t>я</w:t>
      </w:r>
      <w:r w:rsidR="004D4AFC" w:rsidRPr="00C527D2">
        <w:rPr>
          <w:bCs/>
          <w:sz w:val="28"/>
          <w:szCs w:val="28"/>
        </w:rPr>
        <w:t xml:space="preserve"> «Традиции и инновации в строительстве и архитектуре»</w:t>
      </w:r>
      <w:r w:rsidRPr="00C527D2">
        <w:rPr>
          <w:bCs/>
          <w:sz w:val="28"/>
          <w:szCs w:val="28"/>
        </w:rPr>
        <w:t xml:space="preserve"> (</w:t>
      </w:r>
      <w:r w:rsidRPr="00C527D2">
        <w:rPr>
          <w:sz w:val="28"/>
          <w:szCs w:val="28"/>
        </w:rPr>
        <w:t xml:space="preserve">20.04.2021, </w:t>
      </w:r>
      <w:r w:rsidR="004D4AFC" w:rsidRPr="00C527D2">
        <w:rPr>
          <w:sz w:val="28"/>
          <w:szCs w:val="28"/>
        </w:rPr>
        <w:t xml:space="preserve">Самара: </w:t>
      </w:r>
      <w:proofErr w:type="spellStart"/>
      <w:r w:rsidR="004D4AFC" w:rsidRPr="00C527D2">
        <w:rPr>
          <w:sz w:val="28"/>
          <w:szCs w:val="28"/>
        </w:rPr>
        <w:t>СамГТУ</w:t>
      </w:r>
      <w:proofErr w:type="spellEnd"/>
      <w:r w:rsidR="00FD2F30" w:rsidRPr="00C527D2">
        <w:rPr>
          <w:sz w:val="28"/>
          <w:szCs w:val="28"/>
        </w:rPr>
        <w:t>);</w:t>
      </w:r>
    </w:p>
    <w:p w14:paraId="159C10CF" w14:textId="7C3F3AE5" w:rsidR="004D4AFC" w:rsidRPr="00C527D2" w:rsidRDefault="006C5EC5" w:rsidP="0070081D">
      <w:pPr>
        <w:pStyle w:val="Default"/>
        <w:spacing w:line="360" w:lineRule="auto"/>
        <w:jc w:val="both"/>
        <w:rPr>
          <w:rFonts w:cs="Times New Roman"/>
          <w:sz w:val="28"/>
          <w:szCs w:val="28"/>
          <w:lang w:eastAsia="ru-RU"/>
        </w:rPr>
      </w:pPr>
      <w:r w:rsidRPr="00C527D2">
        <w:rPr>
          <w:rFonts w:cs="Times New Roman"/>
          <w:sz w:val="28"/>
          <w:szCs w:val="28"/>
          <w:lang w:eastAsia="ru-RU"/>
        </w:rPr>
        <w:t>9.</w:t>
      </w:r>
      <w:r w:rsidR="004D4AFC" w:rsidRPr="00C527D2">
        <w:rPr>
          <w:rFonts w:cs="Times New Roman"/>
          <w:sz w:val="28"/>
          <w:szCs w:val="28"/>
          <w:lang w:eastAsia="ru-RU"/>
        </w:rPr>
        <w:t xml:space="preserve"> </w:t>
      </w:r>
      <w:r w:rsidRPr="00C527D2">
        <w:rPr>
          <w:rFonts w:cs="Times New Roman"/>
          <w:sz w:val="28"/>
          <w:szCs w:val="28"/>
          <w:lang w:eastAsia="ru-RU"/>
        </w:rPr>
        <w:t>М</w:t>
      </w:r>
      <w:r w:rsidR="004D4AFC" w:rsidRPr="00C527D2">
        <w:rPr>
          <w:rFonts w:cs="Times New Roman"/>
          <w:sz w:val="28"/>
          <w:szCs w:val="28"/>
          <w:lang w:eastAsia="ru-RU"/>
        </w:rPr>
        <w:t>еждународн</w:t>
      </w:r>
      <w:r w:rsidRPr="00C527D2">
        <w:rPr>
          <w:rFonts w:cs="Times New Roman"/>
          <w:sz w:val="28"/>
          <w:szCs w:val="28"/>
          <w:lang w:eastAsia="ru-RU"/>
        </w:rPr>
        <w:t>ая</w:t>
      </w:r>
      <w:r w:rsidR="004D4AFC" w:rsidRPr="00C527D2">
        <w:rPr>
          <w:rFonts w:cs="Times New Roman"/>
          <w:sz w:val="28"/>
          <w:szCs w:val="28"/>
          <w:lang w:eastAsia="ru-RU"/>
        </w:rPr>
        <w:t xml:space="preserve"> конференци</w:t>
      </w:r>
      <w:r w:rsidRPr="00C527D2">
        <w:rPr>
          <w:rFonts w:cs="Times New Roman"/>
          <w:sz w:val="28"/>
          <w:szCs w:val="28"/>
          <w:lang w:eastAsia="ru-RU"/>
        </w:rPr>
        <w:t>я</w:t>
      </w:r>
      <w:r w:rsidR="004D4AFC" w:rsidRPr="00C527D2">
        <w:rPr>
          <w:rFonts w:cs="Times New Roman"/>
          <w:sz w:val="28"/>
          <w:szCs w:val="28"/>
          <w:lang w:eastAsia="ru-RU"/>
        </w:rPr>
        <w:t xml:space="preserve"> "</w:t>
      </w:r>
      <w:r w:rsidR="004D4AFC" w:rsidRPr="00C527D2">
        <w:rPr>
          <w:rFonts w:cs="Times New Roman"/>
          <w:sz w:val="28"/>
          <w:szCs w:val="28"/>
          <w:lang w:val="en-US" w:eastAsia="ru-RU"/>
        </w:rPr>
        <w:t>Nis</w:t>
      </w:r>
      <w:r w:rsidR="004D4AFC" w:rsidRPr="00C527D2">
        <w:rPr>
          <w:rFonts w:cs="Times New Roman"/>
          <w:sz w:val="28"/>
          <w:szCs w:val="28"/>
          <w:lang w:eastAsia="ru-RU"/>
        </w:rPr>
        <w:t xml:space="preserve"> </w:t>
      </w:r>
      <w:r w:rsidR="004D4AFC" w:rsidRPr="00C527D2">
        <w:rPr>
          <w:rFonts w:cs="Times New Roman"/>
          <w:sz w:val="28"/>
          <w:szCs w:val="28"/>
          <w:lang w:val="en-US" w:eastAsia="ru-RU"/>
        </w:rPr>
        <w:t>and</w:t>
      </w:r>
      <w:r w:rsidR="004D4AFC" w:rsidRPr="00C527D2">
        <w:rPr>
          <w:rFonts w:cs="Times New Roman"/>
          <w:sz w:val="28"/>
          <w:szCs w:val="28"/>
          <w:lang w:eastAsia="ru-RU"/>
        </w:rPr>
        <w:t xml:space="preserve"> </w:t>
      </w:r>
      <w:r w:rsidR="004D4AFC" w:rsidRPr="00C527D2">
        <w:rPr>
          <w:rFonts w:cs="Times New Roman"/>
          <w:sz w:val="28"/>
          <w:szCs w:val="28"/>
          <w:lang w:val="en-US" w:eastAsia="ru-RU"/>
        </w:rPr>
        <w:t>Byzantium</w:t>
      </w:r>
      <w:r w:rsidR="004D4AFC" w:rsidRPr="00C527D2">
        <w:rPr>
          <w:rFonts w:cs="Times New Roman"/>
          <w:sz w:val="28"/>
          <w:szCs w:val="28"/>
          <w:lang w:eastAsia="ru-RU"/>
        </w:rPr>
        <w:t>»</w:t>
      </w:r>
      <w:r w:rsidRPr="00C527D2">
        <w:rPr>
          <w:rFonts w:cs="Times New Roman"/>
          <w:sz w:val="28"/>
          <w:szCs w:val="28"/>
          <w:lang w:eastAsia="ru-RU"/>
        </w:rPr>
        <w:t xml:space="preserve"> (</w:t>
      </w:r>
      <w:r w:rsidR="004D4AFC" w:rsidRPr="00C527D2">
        <w:rPr>
          <w:rFonts w:cs="Times New Roman"/>
          <w:sz w:val="28"/>
          <w:szCs w:val="28"/>
          <w:lang w:eastAsia="ru-RU"/>
        </w:rPr>
        <w:t>3-4 июня 2021</w:t>
      </w:r>
      <w:r w:rsidRPr="00C527D2">
        <w:rPr>
          <w:rFonts w:cs="Times New Roman"/>
          <w:sz w:val="28"/>
          <w:szCs w:val="28"/>
          <w:lang w:eastAsia="ru-RU"/>
        </w:rPr>
        <w:t xml:space="preserve"> г.</w:t>
      </w:r>
      <w:r w:rsidR="004D4AFC" w:rsidRPr="00C527D2">
        <w:rPr>
          <w:rFonts w:cs="Times New Roman"/>
          <w:sz w:val="28"/>
          <w:szCs w:val="28"/>
          <w:lang w:eastAsia="ru-RU"/>
        </w:rPr>
        <w:t>, Ниш, Сербия</w:t>
      </w:r>
      <w:r w:rsidRPr="00C527D2">
        <w:rPr>
          <w:rFonts w:cs="Times New Roman"/>
          <w:sz w:val="28"/>
          <w:szCs w:val="28"/>
          <w:lang w:eastAsia="ru-RU"/>
        </w:rPr>
        <w:t>);</w:t>
      </w:r>
    </w:p>
    <w:p w14:paraId="6B524AE4" w14:textId="20C34CB1" w:rsidR="004D4AFC" w:rsidRPr="00C527D2" w:rsidRDefault="004D4AFC" w:rsidP="006C5EC5">
      <w:pPr>
        <w:pStyle w:val="Default"/>
        <w:spacing w:line="360" w:lineRule="auto"/>
        <w:jc w:val="both"/>
        <w:rPr>
          <w:rFonts w:cs="Times New Roman"/>
          <w:sz w:val="28"/>
          <w:szCs w:val="28"/>
          <w:lang w:val="en-US" w:eastAsia="ru-RU"/>
        </w:rPr>
      </w:pPr>
      <w:r w:rsidRPr="00C527D2">
        <w:rPr>
          <w:rFonts w:cs="Times New Roman"/>
          <w:sz w:val="28"/>
          <w:szCs w:val="28"/>
          <w:lang w:val="en-US" w:eastAsia="ru-RU"/>
        </w:rPr>
        <w:lastRenderedPageBreak/>
        <w:t>1</w:t>
      </w:r>
      <w:r w:rsidR="006C5EC5" w:rsidRPr="00C527D2">
        <w:rPr>
          <w:rFonts w:cs="Times New Roman"/>
          <w:sz w:val="28"/>
          <w:szCs w:val="28"/>
          <w:lang w:val="en-US" w:eastAsia="ru-RU"/>
        </w:rPr>
        <w:t>0.</w:t>
      </w:r>
      <w:r w:rsidRPr="00C527D2">
        <w:rPr>
          <w:rFonts w:cs="Times New Roman"/>
          <w:sz w:val="28"/>
          <w:szCs w:val="28"/>
          <w:lang w:val="en-US" w:eastAsia="ru-RU"/>
        </w:rPr>
        <w:t xml:space="preserve"> </w:t>
      </w:r>
      <w:r w:rsidR="006C5EC5" w:rsidRPr="00C527D2">
        <w:rPr>
          <w:rFonts w:cs="Times New Roman"/>
          <w:sz w:val="28"/>
          <w:szCs w:val="28"/>
          <w:lang w:eastAsia="ru-RU"/>
        </w:rPr>
        <w:t>М</w:t>
      </w:r>
      <w:r w:rsidRPr="00C527D2">
        <w:rPr>
          <w:rFonts w:cs="Times New Roman"/>
          <w:sz w:val="28"/>
          <w:szCs w:val="28"/>
          <w:lang w:eastAsia="ru-RU"/>
        </w:rPr>
        <w:t>еждународн</w:t>
      </w:r>
      <w:r w:rsidR="006C5EC5" w:rsidRPr="00C527D2">
        <w:rPr>
          <w:rFonts w:cs="Times New Roman"/>
          <w:sz w:val="28"/>
          <w:szCs w:val="28"/>
          <w:lang w:eastAsia="ru-RU"/>
        </w:rPr>
        <w:t>ая</w:t>
      </w:r>
      <w:r w:rsidRPr="00C527D2">
        <w:rPr>
          <w:rFonts w:cs="Times New Roman"/>
          <w:sz w:val="28"/>
          <w:szCs w:val="28"/>
          <w:lang w:val="en-US" w:eastAsia="ru-RU"/>
        </w:rPr>
        <w:t xml:space="preserve"> </w:t>
      </w:r>
      <w:r w:rsidRPr="00C527D2">
        <w:rPr>
          <w:rFonts w:cs="Times New Roman"/>
          <w:sz w:val="28"/>
          <w:szCs w:val="28"/>
          <w:lang w:eastAsia="ru-RU"/>
        </w:rPr>
        <w:t>конференци</w:t>
      </w:r>
      <w:r w:rsidR="006C5EC5" w:rsidRPr="00C527D2">
        <w:rPr>
          <w:rFonts w:cs="Times New Roman"/>
          <w:sz w:val="28"/>
          <w:szCs w:val="28"/>
          <w:lang w:eastAsia="ru-RU"/>
        </w:rPr>
        <w:t>я</w:t>
      </w:r>
      <w:r w:rsidRPr="00C527D2">
        <w:rPr>
          <w:rFonts w:cs="Times New Roman"/>
          <w:sz w:val="28"/>
          <w:szCs w:val="28"/>
          <w:lang w:val="en-US" w:eastAsia="ru-RU"/>
        </w:rPr>
        <w:t xml:space="preserve"> SmartArt – “Art and Science Applied: Experience and Vision”</w:t>
      </w:r>
      <w:r w:rsidR="006C5EC5" w:rsidRPr="00C527D2">
        <w:rPr>
          <w:rFonts w:cs="Times New Roman"/>
          <w:sz w:val="28"/>
          <w:szCs w:val="28"/>
          <w:lang w:val="en-US" w:eastAsia="ru-RU"/>
        </w:rPr>
        <w:t xml:space="preserve"> (23-25 </w:t>
      </w:r>
      <w:r w:rsidR="006C5EC5" w:rsidRPr="00C527D2">
        <w:rPr>
          <w:rFonts w:cs="Times New Roman"/>
          <w:sz w:val="28"/>
          <w:szCs w:val="28"/>
          <w:lang w:eastAsia="ru-RU"/>
        </w:rPr>
        <w:t>сентября</w:t>
      </w:r>
      <w:r w:rsidR="006C5EC5" w:rsidRPr="00C527D2">
        <w:rPr>
          <w:rFonts w:cs="Times New Roman"/>
          <w:sz w:val="28"/>
          <w:szCs w:val="28"/>
          <w:lang w:val="en-US" w:eastAsia="ru-RU"/>
        </w:rPr>
        <w:t xml:space="preserve"> 2021 </w:t>
      </w:r>
      <w:r w:rsidR="006C5EC5" w:rsidRPr="00C527D2">
        <w:rPr>
          <w:rFonts w:cs="Times New Roman"/>
          <w:sz w:val="28"/>
          <w:szCs w:val="28"/>
          <w:lang w:eastAsia="ru-RU"/>
        </w:rPr>
        <w:t>г</w:t>
      </w:r>
      <w:r w:rsidR="006C5EC5" w:rsidRPr="00C527D2">
        <w:rPr>
          <w:rFonts w:cs="Times New Roman"/>
          <w:sz w:val="28"/>
          <w:szCs w:val="28"/>
          <w:lang w:val="en-US" w:eastAsia="ru-RU"/>
        </w:rPr>
        <w:t xml:space="preserve">., </w:t>
      </w:r>
      <w:r w:rsidRPr="00C527D2">
        <w:rPr>
          <w:rFonts w:cs="Times New Roman"/>
          <w:sz w:val="28"/>
          <w:szCs w:val="28"/>
          <w:lang w:val="en-US" w:eastAsia="ru-RU"/>
        </w:rPr>
        <w:t xml:space="preserve">Serbian Academy of Science and Arts, </w:t>
      </w:r>
      <w:r w:rsidRPr="00C527D2">
        <w:rPr>
          <w:rFonts w:cs="Times New Roman"/>
          <w:sz w:val="28"/>
          <w:szCs w:val="28"/>
          <w:lang w:eastAsia="ru-RU"/>
        </w:rPr>
        <w:t>Белград</w:t>
      </w:r>
      <w:r w:rsidR="006C5EC5" w:rsidRPr="00C527D2">
        <w:rPr>
          <w:rFonts w:cs="Times New Roman"/>
          <w:sz w:val="28"/>
          <w:szCs w:val="28"/>
          <w:lang w:val="en-US" w:eastAsia="ru-RU"/>
        </w:rPr>
        <w:t>);</w:t>
      </w:r>
    </w:p>
    <w:p w14:paraId="527CC3EB" w14:textId="65EC2066" w:rsidR="00BD603A" w:rsidRPr="00C527D2" w:rsidRDefault="004D4AFC" w:rsidP="00BD603A">
      <w:pPr>
        <w:pStyle w:val="Default"/>
        <w:spacing w:line="360" w:lineRule="auto"/>
        <w:contextualSpacing/>
        <w:jc w:val="both"/>
        <w:rPr>
          <w:rFonts w:eastAsia="Courier New" w:cs="Times New Roman"/>
          <w:kern w:val="2"/>
          <w:sz w:val="28"/>
          <w:szCs w:val="28"/>
          <w:lang w:eastAsia="ru-RU"/>
        </w:rPr>
      </w:pPr>
      <w:r w:rsidRPr="00C527D2">
        <w:rPr>
          <w:rFonts w:cs="Times New Roman"/>
          <w:sz w:val="28"/>
          <w:szCs w:val="28"/>
          <w:lang w:eastAsia="ru-RU"/>
        </w:rPr>
        <w:t>1</w:t>
      </w:r>
      <w:r w:rsidR="006C5EC5" w:rsidRPr="00C527D2">
        <w:rPr>
          <w:rFonts w:cs="Times New Roman"/>
          <w:sz w:val="28"/>
          <w:szCs w:val="28"/>
          <w:lang w:eastAsia="ru-RU"/>
        </w:rPr>
        <w:t>1.</w:t>
      </w:r>
      <w:r w:rsidRPr="00C527D2">
        <w:rPr>
          <w:rFonts w:cs="Times New Roman"/>
          <w:sz w:val="28"/>
          <w:szCs w:val="28"/>
        </w:rPr>
        <w:t xml:space="preserve"> Первая международная научно-практическая конференция «Бионика – 60 лет. итоги и перспективы»</w:t>
      </w:r>
      <w:r w:rsidRPr="00C527D2">
        <w:rPr>
          <w:bCs/>
          <w:sz w:val="28"/>
          <w:szCs w:val="28"/>
          <w:shd w:val="clear" w:color="auto" w:fill="FFFFFF"/>
        </w:rPr>
        <w:t xml:space="preserve"> </w:t>
      </w:r>
      <w:r w:rsidR="006C5EC5" w:rsidRPr="00C527D2">
        <w:rPr>
          <w:bCs/>
          <w:sz w:val="28"/>
          <w:szCs w:val="28"/>
          <w:shd w:val="clear" w:color="auto" w:fill="FFFFFF"/>
        </w:rPr>
        <w:t>(</w:t>
      </w:r>
      <w:r w:rsidR="006C5EC5" w:rsidRPr="00C527D2">
        <w:rPr>
          <w:sz w:val="28"/>
          <w:szCs w:val="28"/>
        </w:rPr>
        <w:t xml:space="preserve">17–19 </w:t>
      </w:r>
      <w:r w:rsidR="006C5EC5" w:rsidRPr="00C527D2">
        <w:rPr>
          <w:bCs/>
          <w:sz w:val="28"/>
          <w:szCs w:val="28"/>
          <w:shd w:val="clear" w:color="auto" w:fill="FFFFFF"/>
        </w:rPr>
        <w:t xml:space="preserve">декабря 2021 г., </w:t>
      </w:r>
      <w:r w:rsidRPr="00C527D2">
        <w:rPr>
          <w:bCs/>
          <w:sz w:val="28"/>
          <w:szCs w:val="28"/>
          <w:shd w:val="clear" w:color="auto" w:fill="FFFFFF"/>
        </w:rPr>
        <w:t xml:space="preserve">г. Москва, </w:t>
      </w:r>
      <w:r w:rsidRPr="00C527D2">
        <w:rPr>
          <w:rFonts w:eastAsia="Courier New" w:cs="Times New Roman"/>
          <w:kern w:val="2"/>
          <w:sz w:val="28"/>
          <w:szCs w:val="28"/>
          <w:lang w:eastAsia="ru-RU"/>
        </w:rPr>
        <w:t>НСМИИ при президиуме РАН</w:t>
      </w:r>
      <w:r w:rsidR="006C5EC5" w:rsidRPr="00C527D2">
        <w:rPr>
          <w:rFonts w:eastAsia="Courier New" w:cs="Times New Roman"/>
          <w:kern w:val="2"/>
          <w:sz w:val="28"/>
          <w:szCs w:val="28"/>
          <w:lang w:eastAsia="ru-RU"/>
        </w:rPr>
        <w:t>);</w:t>
      </w:r>
    </w:p>
    <w:p w14:paraId="59C0A50A" w14:textId="2EA3CC1C" w:rsidR="00BD603A" w:rsidRPr="00C527D2" w:rsidRDefault="006C5EC5" w:rsidP="00BD603A">
      <w:pPr>
        <w:pStyle w:val="Default"/>
        <w:spacing w:line="360" w:lineRule="auto"/>
        <w:contextualSpacing/>
        <w:jc w:val="both"/>
        <w:rPr>
          <w:rFonts w:eastAsia="Courier New" w:cs="Times New Roman"/>
          <w:kern w:val="2"/>
          <w:sz w:val="28"/>
          <w:szCs w:val="28"/>
          <w:lang w:eastAsia="ru-RU"/>
        </w:rPr>
      </w:pPr>
      <w:r w:rsidRPr="00C527D2">
        <w:rPr>
          <w:bCs/>
          <w:sz w:val="28"/>
          <w:szCs w:val="28"/>
          <w:shd w:val="clear" w:color="auto" w:fill="FFFFFF"/>
        </w:rPr>
        <w:t xml:space="preserve">12. </w:t>
      </w:r>
      <w:r w:rsidR="00466C54" w:rsidRPr="00C527D2">
        <w:rPr>
          <w:rFonts w:cs="Times New Roman"/>
          <w:sz w:val="28"/>
          <w:szCs w:val="28"/>
          <w:lang w:eastAsia="ru-RU"/>
        </w:rPr>
        <w:t>Круглый стол «ВХУТЕМАС. Наследие» (</w:t>
      </w:r>
      <w:r w:rsidRPr="00C527D2">
        <w:rPr>
          <w:rFonts w:cs="Times New Roman"/>
          <w:sz w:val="28"/>
          <w:szCs w:val="28"/>
          <w:lang w:eastAsia="ru-RU"/>
        </w:rPr>
        <w:t xml:space="preserve">9 июля 2021 г., </w:t>
      </w:r>
      <w:proofErr w:type="spellStart"/>
      <w:r w:rsidR="00466C54" w:rsidRPr="00C527D2">
        <w:rPr>
          <w:rFonts w:cs="Times New Roman"/>
          <w:sz w:val="28"/>
          <w:szCs w:val="28"/>
          <w:lang w:eastAsia="ru-RU"/>
        </w:rPr>
        <w:t>Выст</w:t>
      </w:r>
      <w:proofErr w:type="spellEnd"/>
      <w:r w:rsidR="00466C54" w:rsidRPr="00C527D2">
        <w:rPr>
          <w:rFonts w:cs="Times New Roman"/>
          <w:sz w:val="28"/>
          <w:szCs w:val="28"/>
          <w:lang w:eastAsia="ru-RU"/>
        </w:rPr>
        <w:t>.</w:t>
      </w:r>
      <w:r w:rsidRPr="00C527D2">
        <w:rPr>
          <w:rFonts w:cs="Times New Roman"/>
          <w:sz w:val="28"/>
          <w:szCs w:val="28"/>
          <w:lang w:eastAsia="ru-RU"/>
        </w:rPr>
        <w:t xml:space="preserve"> </w:t>
      </w:r>
      <w:r w:rsidR="00466C54" w:rsidRPr="00C527D2">
        <w:rPr>
          <w:rFonts w:cs="Times New Roman"/>
          <w:sz w:val="28"/>
          <w:szCs w:val="28"/>
          <w:lang w:eastAsia="ru-RU"/>
        </w:rPr>
        <w:t>центр «Дом на Брестской»,</w:t>
      </w:r>
      <w:r w:rsidR="00BD603A" w:rsidRPr="00C527D2">
        <w:rPr>
          <w:rFonts w:cs="Times New Roman"/>
          <w:sz w:val="28"/>
          <w:szCs w:val="28"/>
          <w:lang w:eastAsia="ru-RU"/>
        </w:rPr>
        <w:t xml:space="preserve"> Москва</w:t>
      </w:r>
      <w:r w:rsidR="00466C54" w:rsidRPr="00C527D2">
        <w:rPr>
          <w:rFonts w:cs="Times New Roman"/>
          <w:sz w:val="28"/>
          <w:szCs w:val="28"/>
          <w:lang w:eastAsia="ru-RU"/>
        </w:rPr>
        <w:t>)</w:t>
      </w:r>
      <w:r w:rsidRPr="00C527D2">
        <w:rPr>
          <w:rFonts w:cs="Times New Roman"/>
          <w:sz w:val="28"/>
          <w:szCs w:val="28"/>
          <w:lang w:eastAsia="ru-RU"/>
        </w:rPr>
        <w:t xml:space="preserve">; </w:t>
      </w:r>
    </w:p>
    <w:p w14:paraId="33DA5CF8" w14:textId="5CDA2CF4" w:rsidR="00BD603A" w:rsidRPr="00C527D2" w:rsidRDefault="00466C54" w:rsidP="00BD603A">
      <w:pPr>
        <w:pStyle w:val="Default"/>
        <w:spacing w:line="360" w:lineRule="auto"/>
        <w:contextualSpacing/>
        <w:jc w:val="both"/>
        <w:rPr>
          <w:rFonts w:eastAsia="Courier New" w:cs="Times New Roman"/>
          <w:kern w:val="2"/>
          <w:sz w:val="28"/>
          <w:szCs w:val="28"/>
          <w:lang w:eastAsia="ru-RU"/>
        </w:rPr>
      </w:pPr>
      <w:r w:rsidRPr="00C527D2">
        <w:rPr>
          <w:rFonts w:cs="Times New Roman"/>
          <w:sz w:val="28"/>
          <w:szCs w:val="28"/>
          <w:lang w:eastAsia="ru-RU"/>
        </w:rPr>
        <w:t>1</w:t>
      </w:r>
      <w:r w:rsidR="00BD603A" w:rsidRPr="00C527D2">
        <w:rPr>
          <w:rFonts w:cs="Times New Roman"/>
          <w:sz w:val="28"/>
          <w:szCs w:val="28"/>
          <w:lang w:eastAsia="ru-RU"/>
        </w:rPr>
        <w:t>3.</w:t>
      </w:r>
      <w:r w:rsidRPr="00C527D2">
        <w:rPr>
          <w:rFonts w:cs="Times New Roman"/>
          <w:sz w:val="28"/>
          <w:szCs w:val="28"/>
          <w:lang w:eastAsia="ru-RU"/>
        </w:rPr>
        <w:t xml:space="preserve"> </w:t>
      </w:r>
      <w:r w:rsidR="00BD603A" w:rsidRPr="00C527D2">
        <w:rPr>
          <w:rFonts w:cs="Times New Roman"/>
          <w:sz w:val="28"/>
          <w:szCs w:val="28"/>
          <w:lang w:eastAsia="ru-RU"/>
        </w:rPr>
        <w:t>Всероссийская конференция «</w:t>
      </w:r>
      <w:r w:rsidRPr="00C527D2">
        <w:rPr>
          <w:rFonts w:cs="Times New Roman"/>
          <w:bCs/>
          <w:sz w:val="28"/>
          <w:szCs w:val="28"/>
          <w:lang w:eastAsia="ru-RU"/>
        </w:rPr>
        <w:t>Образы индустриального Урала</w:t>
      </w:r>
      <w:r w:rsidR="00BD603A" w:rsidRPr="00C527D2">
        <w:rPr>
          <w:rFonts w:cs="Times New Roman"/>
          <w:bCs/>
          <w:sz w:val="28"/>
          <w:szCs w:val="28"/>
          <w:lang w:eastAsia="ru-RU"/>
        </w:rPr>
        <w:t>»</w:t>
      </w:r>
      <w:r w:rsidRPr="00C527D2">
        <w:rPr>
          <w:rFonts w:cs="Times New Roman"/>
          <w:bCs/>
          <w:sz w:val="28"/>
          <w:szCs w:val="28"/>
          <w:lang w:eastAsia="ru-RU"/>
        </w:rPr>
        <w:t xml:space="preserve"> </w:t>
      </w:r>
      <w:r w:rsidR="00BD603A" w:rsidRPr="00C527D2">
        <w:rPr>
          <w:rFonts w:cs="Times New Roman"/>
          <w:bCs/>
          <w:sz w:val="28"/>
          <w:szCs w:val="28"/>
          <w:lang w:eastAsia="ru-RU"/>
        </w:rPr>
        <w:t>(</w:t>
      </w:r>
      <w:r w:rsidRPr="00C527D2">
        <w:rPr>
          <w:rFonts w:cs="Times New Roman"/>
          <w:bCs/>
          <w:sz w:val="28"/>
          <w:szCs w:val="28"/>
          <w:lang w:eastAsia="ru-RU"/>
        </w:rPr>
        <w:t>16.04.2021, Екатеринбург</w:t>
      </w:r>
      <w:r w:rsidR="00BD603A" w:rsidRPr="00C527D2">
        <w:rPr>
          <w:rFonts w:cs="Times New Roman"/>
          <w:bCs/>
          <w:sz w:val="28"/>
          <w:szCs w:val="28"/>
          <w:lang w:eastAsia="ru-RU"/>
        </w:rPr>
        <w:t>,</w:t>
      </w:r>
      <w:r w:rsidRPr="00C527D2">
        <w:rPr>
          <w:rFonts w:cs="Times New Roman"/>
          <w:bCs/>
          <w:sz w:val="28"/>
          <w:szCs w:val="28"/>
          <w:lang w:eastAsia="ru-RU"/>
        </w:rPr>
        <w:t xml:space="preserve"> Уральский федеральный университет имени первого Президента России Б. Н. Ельцина, Институт истории и археологии </w:t>
      </w:r>
      <w:proofErr w:type="spellStart"/>
      <w:r w:rsidRPr="00C527D2">
        <w:rPr>
          <w:rFonts w:cs="Times New Roman"/>
          <w:bCs/>
          <w:sz w:val="28"/>
          <w:szCs w:val="28"/>
          <w:lang w:eastAsia="ru-RU"/>
        </w:rPr>
        <w:t>УрО</w:t>
      </w:r>
      <w:proofErr w:type="spellEnd"/>
      <w:r w:rsidRPr="00C527D2">
        <w:rPr>
          <w:rFonts w:cs="Times New Roman"/>
          <w:bCs/>
          <w:sz w:val="28"/>
          <w:szCs w:val="28"/>
          <w:lang w:eastAsia="ru-RU"/>
        </w:rPr>
        <w:t xml:space="preserve"> РАН)</w:t>
      </w:r>
      <w:r w:rsidR="00BD603A" w:rsidRPr="00C527D2">
        <w:rPr>
          <w:rFonts w:cs="Times New Roman"/>
          <w:bCs/>
          <w:sz w:val="28"/>
          <w:szCs w:val="28"/>
          <w:lang w:eastAsia="ru-RU"/>
        </w:rPr>
        <w:t>;</w:t>
      </w:r>
      <w:r w:rsidRPr="00C527D2">
        <w:rPr>
          <w:rFonts w:cs="Times New Roman"/>
          <w:bCs/>
          <w:sz w:val="28"/>
          <w:szCs w:val="28"/>
          <w:lang w:eastAsia="ru-RU"/>
        </w:rPr>
        <w:t xml:space="preserve">  </w:t>
      </w:r>
    </w:p>
    <w:p w14:paraId="4B43D77B" w14:textId="38FB843A" w:rsidR="00C40ADC" w:rsidRPr="00C527D2" w:rsidRDefault="00466C54" w:rsidP="00BD603A">
      <w:pPr>
        <w:pStyle w:val="Default"/>
        <w:spacing w:line="360" w:lineRule="auto"/>
        <w:contextualSpacing/>
        <w:jc w:val="both"/>
        <w:rPr>
          <w:rFonts w:cs="Times New Roman"/>
          <w:bCs/>
          <w:sz w:val="28"/>
          <w:szCs w:val="28"/>
          <w:lang w:val="en-US" w:eastAsia="ru-RU"/>
        </w:rPr>
      </w:pPr>
      <w:r w:rsidRPr="00C527D2">
        <w:rPr>
          <w:rFonts w:cs="Times New Roman"/>
          <w:bCs/>
          <w:sz w:val="28"/>
          <w:szCs w:val="28"/>
          <w:lang w:val="en-US" w:eastAsia="ru-RU"/>
        </w:rPr>
        <w:t>1</w:t>
      </w:r>
      <w:r w:rsidR="00BD603A" w:rsidRPr="00C527D2">
        <w:rPr>
          <w:rFonts w:cs="Times New Roman"/>
          <w:bCs/>
          <w:sz w:val="28"/>
          <w:szCs w:val="28"/>
          <w:lang w:val="en-US" w:eastAsia="ru-RU"/>
        </w:rPr>
        <w:t>4.</w:t>
      </w:r>
      <w:r w:rsidRPr="00C527D2">
        <w:rPr>
          <w:rFonts w:cs="Times New Roman"/>
          <w:bCs/>
          <w:sz w:val="28"/>
          <w:szCs w:val="28"/>
          <w:lang w:val="en-US" w:eastAsia="ru-RU"/>
        </w:rPr>
        <w:t xml:space="preserve"> </w:t>
      </w:r>
      <w:r w:rsidR="00BD603A" w:rsidRPr="00C527D2">
        <w:rPr>
          <w:rFonts w:cs="Times New Roman"/>
          <w:sz w:val="28"/>
          <w:szCs w:val="28"/>
          <w:lang w:val="en-US" w:eastAsia="ru-RU"/>
        </w:rPr>
        <w:t xml:space="preserve">International Seminar of Urban Form </w:t>
      </w:r>
      <w:r w:rsidRPr="00C527D2">
        <w:rPr>
          <w:rFonts w:cs="Times New Roman"/>
          <w:sz w:val="28"/>
          <w:szCs w:val="28"/>
          <w:lang w:val="en-US" w:eastAsia="ru-RU"/>
        </w:rPr>
        <w:t xml:space="preserve">2021 (29 </w:t>
      </w:r>
      <w:r w:rsidRPr="00C527D2">
        <w:rPr>
          <w:rFonts w:cs="Times New Roman"/>
          <w:sz w:val="28"/>
          <w:szCs w:val="28"/>
          <w:lang w:eastAsia="ru-RU"/>
        </w:rPr>
        <w:t>июня</w:t>
      </w:r>
      <w:r w:rsidRPr="00C527D2">
        <w:rPr>
          <w:rFonts w:cs="Times New Roman"/>
          <w:sz w:val="28"/>
          <w:szCs w:val="28"/>
          <w:lang w:val="en-US" w:eastAsia="ru-RU"/>
        </w:rPr>
        <w:t xml:space="preserve">-3 </w:t>
      </w:r>
      <w:r w:rsidRPr="00C527D2">
        <w:rPr>
          <w:rFonts w:cs="Times New Roman"/>
          <w:sz w:val="28"/>
          <w:szCs w:val="28"/>
          <w:lang w:eastAsia="ru-RU"/>
        </w:rPr>
        <w:t>июля</w:t>
      </w:r>
      <w:r w:rsidR="00BD603A" w:rsidRPr="00C527D2">
        <w:rPr>
          <w:rFonts w:cs="Times New Roman"/>
          <w:sz w:val="28"/>
          <w:szCs w:val="28"/>
          <w:lang w:val="en-US" w:eastAsia="ru-RU"/>
        </w:rPr>
        <w:t xml:space="preserve"> 2021</w:t>
      </w:r>
      <w:r w:rsidRPr="00C527D2">
        <w:rPr>
          <w:rFonts w:cs="Times New Roman"/>
          <w:sz w:val="28"/>
          <w:szCs w:val="28"/>
          <w:lang w:val="en-US" w:eastAsia="ru-RU"/>
        </w:rPr>
        <w:t xml:space="preserve">, </w:t>
      </w:r>
      <w:r w:rsidRPr="00C527D2">
        <w:rPr>
          <w:rFonts w:cs="Times New Roman"/>
          <w:sz w:val="28"/>
          <w:szCs w:val="28"/>
          <w:lang w:eastAsia="ru-RU"/>
        </w:rPr>
        <w:t>Глазго</w:t>
      </w:r>
      <w:r w:rsidRPr="00C527D2">
        <w:rPr>
          <w:rFonts w:cs="Times New Roman"/>
          <w:sz w:val="28"/>
          <w:szCs w:val="28"/>
          <w:lang w:val="en-US" w:eastAsia="ru-RU"/>
        </w:rPr>
        <w:t xml:space="preserve">, </w:t>
      </w:r>
      <w:r w:rsidRPr="00C527D2">
        <w:rPr>
          <w:rFonts w:cs="Times New Roman"/>
          <w:sz w:val="28"/>
          <w:szCs w:val="28"/>
          <w:lang w:eastAsia="ru-RU"/>
        </w:rPr>
        <w:t>Великобритания</w:t>
      </w:r>
      <w:r w:rsidRPr="00C527D2">
        <w:rPr>
          <w:rFonts w:cs="Times New Roman"/>
          <w:sz w:val="28"/>
          <w:szCs w:val="28"/>
          <w:lang w:val="en-US" w:eastAsia="ru-RU"/>
        </w:rPr>
        <w:t>)</w:t>
      </w:r>
      <w:r w:rsidR="00BD603A" w:rsidRPr="00C527D2">
        <w:rPr>
          <w:rFonts w:cs="Times New Roman"/>
          <w:sz w:val="28"/>
          <w:szCs w:val="28"/>
          <w:lang w:val="en-US" w:eastAsia="ru-RU"/>
        </w:rPr>
        <w:t>;</w:t>
      </w:r>
    </w:p>
    <w:p w14:paraId="439E4140" w14:textId="2DB4061E" w:rsidR="00C40ADC" w:rsidRPr="00C527D2" w:rsidRDefault="00C40ADC" w:rsidP="00BD603A">
      <w:pPr>
        <w:spacing w:line="360" w:lineRule="auto"/>
        <w:contextualSpacing/>
        <w:jc w:val="both"/>
        <w:rPr>
          <w:sz w:val="28"/>
          <w:szCs w:val="28"/>
          <w:lang w:val="en-US"/>
        </w:rPr>
      </w:pPr>
      <w:r w:rsidRPr="00C527D2">
        <w:rPr>
          <w:sz w:val="28"/>
          <w:szCs w:val="28"/>
          <w:lang w:val="en-US"/>
        </w:rPr>
        <w:t>1</w:t>
      </w:r>
      <w:r w:rsidR="00634F06" w:rsidRPr="00C527D2">
        <w:rPr>
          <w:sz w:val="28"/>
          <w:szCs w:val="28"/>
          <w:lang w:val="en-US"/>
        </w:rPr>
        <w:t>5.</w:t>
      </w:r>
      <w:r w:rsidRPr="00C527D2">
        <w:rPr>
          <w:sz w:val="28"/>
          <w:szCs w:val="28"/>
          <w:lang w:val="en-US"/>
        </w:rPr>
        <w:t xml:space="preserve"> IX </w:t>
      </w:r>
      <w:r w:rsidR="0046704D" w:rsidRPr="00C527D2">
        <w:rPr>
          <w:sz w:val="28"/>
          <w:szCs w:val="28"/>
          <w:lang w:val="en-US"/>
        </w:rPr>
        <w:t xml:space="preserve">International Scientific Symposium </w:t>
      </w:r>
      <w:r w:rsidR="0046704D">
        <w:rPr>
          <w:sz w:val="28"/>
          <w:szCs w:val="28"/>
          <w:lang w:val="en-US"/>
        </w:rPr>
        <w:t>o</w:t>
      </w:r>
      <w:r w:rsidR="0046704D" w:rsidRPr="00C527D2">
        <w:rPr>
          <w:sz w:val="28"/>
          <w:szCs w:val="28"/>
          <w:lang w:val="en-US"/>
        </w:rPr>
        <w:t xml:space="preserve">n Byzantine </w:t>
      </w:r>
      <w:r w:rsidR="0046704D">
        <w:rPr>
          <w:sz w:val="28"/>
          <w:szCs w:val="28"/>
          <w:lang w:val="en-US"/>
        </w:rPr>
        <w:t>a</w:t>
      </w:r>
      <w:r w:rsidR="0046704D" w:rsidRPr="00C527D2">
        <w:rPr>
          <w:sz w:val="28"/>
          <w:szCs w:val="28"/>
          <w:lang w:val="en-US"/>
        </w:rPr>
        <w:t xml:space="preserve">nd Medieval Studies „Days </w:t>
      </w:r>
      <w:r w:rsidR="0046704D">
        <w:rPr>
          <w:sz w:val="28"/>
          <w:szCs w:val="28"/>
          <w:lang w:val="en-US"/>
        </w:rPr>
        <w:t>o</w:t>
      </w:r>
      <w:r w:rsidR="0046704D" w:rsidRPr="00C527D2">
        <w:rPr>
          <w:sz w:val="28"/>
          <w:szCs w:val="28"/>
          <w:lang w:val="en-US"/>
        </w:rPr>
        <w:t xml:space="preserve">f Justinian </w:t>
      </w:r>
      <w:r w:rsidRPr="00C527D2">
        <w:rPr>
          <w:sz w:val="28"/>
          <w:szCs w:val="28"/>
          <w:lang w:val="en-US"/>
        </w:rPr>
        <w:t>I</w:t>
      </w:r>
      <w:r w:rsidR="00634F06" w:rsidRPr="00C527D2">
        <w:rPr>
          <w:sz w:val="28"/>
          <w:szCs w:val="28"/>
          <w:lang w:val="en-US"/>
        </w:rPr>
        <w:t xml:space="preserve"> </w:t>
      </w:r>
      <w:proofErr w:type="gramStart"/>
      <w:r w:rsidRPr="00C527D2">
        <w:rPr>
          <w:sz w:val="28"/>
          <w:szCs w:val="28"/>
          <w:lang w:val="en-US"/>
        </w:rPr>
        <w:t>“ Special</w:t>
      </w:r>
      <w:proofErr w:type="gramEnd"/>
      <w:r w:rsidRPr="00C527D2">
        <w:rPr>
          <w:sz w:val="28"/>
          <w:szCs w:val="28"/>
          <w:lang w:val="en-US"/>
        </w:rPr>
        <w:t xml:space="preserve"> thematic strand: Ideology</w:t>
      </w:r>
      <w:r w:rsidR="00634F06" w:rsidRPr="00C527D2">
        <w:rPr>
          <w:sz w:val="28"/>
          <w:szCs w:val="28"/>
          <w:lang w:val="en-US"/>
        </w:rPr>
        <w:t xml:space="preserve"> (12-14 November 2021, </w:t>
      </w:r>
      <w:r w:rsidRPr="00C527D2">
        <w:rPr>
          <w:sz w:val="28"/>
          <w:szCs w:val="28"/>
          <w:lang w:val="en-US"/>
        </w:rPr>
        <w:t>Skopje</w:t>
      </w:r>
      <w:r w:rsidR="00634F06" w:rsidRPr="00C527D2">
        <w:rPr>
          <w:sz w:val="28"/>
          <w:szCs w:val="28"/>
          <w:lang w:val="en-US"/>
        </w:rPr>
        <w:t>);</w:t>
      </w:r>
      <w:r w:rsidRPr="00C527D2">
        <w:rPr>
          <w:sz w:val="28"/>
          <w:szCs w:val="28"/>
          <w:lang w:val="en-US"/>
        </w:rPr>
        <w:t xml:space="preserve"> </w:t>
      </w:r>
    </w:p>
    <w:p w14:paraId="6FEE8F42" w14:textId="240C7B04" w:rsidR="00C40ADC" w:rsidRPr="00C527D2" w:rsidRDefault="00C40ADC" w:rsidP="00BD603A">
      <w:pPr>
        <w:spacing w:line="360" w:lineRule="auto"/>
        <w:jc w:val="both"/>
        <w:rPr>
          <w:sz w:val="28"/>
          <w:szCs w:val="28"/>
          <w:lang w:val="en-US"/>
        </w:rPr>
      </w:pPr>
      <w:r w:rsidRPr="00C527D2">
        <w:rPr>
          <w:sz w:val="28"/>
          <w:szCs w:val="28"/>
          <w:lang w:val="en-US"/>
        </w:rPr>
        <w:t>1</w:t>
      </w:r>
      <w:r w:rsidR="00634F06" w:rsidRPr="00C527D2">
        <w:rPr>
          <w:sz w:val="28"/>
          <w:szCs w:val="28"/>
          <w:lang w:val="en-US"/>
        </w:rPr>
        <w:t>6.</w:t>
      </w:r>
      <w:r w:rsidRPr="00C527D2">
        <w:rPr>
          <w:sz w:val="28"/>
          <w:szCs w:val="28"/>
          <w:lang w:val="en-US"/>
        </w:rPr>
        <w:t xml:space="preserve"> The </w:t>
      </w:r>
      <w:proofErr w:type="spellStart"/>
      <w:r w:rsidRPr="00C527D2">
        <w:rPr>
          <w:sz w:val="28"/>
          <w:szCs w:val="28"/>
          <w:lang w:val="en-US"/>
        </w:rPr>
        <w:t>Courtauld’s</w:t>
      </w:r>
      <w:proofErr w:type="spellEnd"/>
      <w:r w:rsidRPr="00C527D2">
        <w:rPr>
          <w:sz w:val="28"/>
          <w:szCs w:val="28"/>
          <w:lang w:val="en-US"/>
        </w:rPr>
        <w:t xml:space="preserve"> 26th Annual Medieval Postgraduate Colloquium “Display and Displacement in Medieval Art and Architecture”</w:t>
      </w:r>
      <w:r w:rsidR="00634F06" w:rsidRPr="00C527D2">
        <w:rPr>
          <w:sz w:val="28"/>
          <w:szCs w:val="28"/>
          <w:lang w:val="en-US"/>
        </w:rPr>
        <w:t>, (</w:t>
      </w:r>
      <w:r w:rsidRPr="00C527D2">
        <w:rPr>
          <w:sz w:val="28"/>
          <w:szCs w:val="28"/>
          <w:lang w:val="en-US"/>
        </w:rPr>
        <w:t>18</w:t>
      </w:r>
      <w:r w:rsidRPr="00C527D2">
        <w:rPr>
          <w:sz w:val="28"/>
          <w:szCs w:val="28"/>
          <w:vertAlign w:val="superscript"/>
          <w:lang w:val="en-US"/>
        </w:rPr>
        <w:t>th</w:t>
      </w:r>
      <w:r w:rsidRPr="00C527D2">
        <w:rPr>
          <w:sz w:val="28"/>
          <w:szCs w:val="28"/>
          <w:lang w:val="en-US"/>
        </w:rPr>
        <w:t xml:space="preserve"> February 2021</w:t>
      </w:r>
      <w:r w:rsidR="00634F06" w:rsidRPr="00C527D2">
        <w:rPr>
          <w:sz w:val="28"/>
          <w:szCs w:val="28"/>
          <w:lang w:val="en-US"/>
        </w:rPr>
        <w:t>);</w:t>
      </w:r>
    </w:p>
    <w:p w14:paraId="22B8DB4A" w14:textId="0DD8090B" w:rsidR="004F0C33" w:rsidRPr="00C527D2" w:rsidRDefault="00C40ADC" w:rsidP="00BD603A">
      <w:pPr>
        <w:spacing w:line="360" w:lineRule="auto"/>
        <w:jc w:val="both"/>
        <w:rPr>
          <w:bCs/>
          <w:sz w:val="28"/>
          <w:szCs w:val="28"/>
        </w:rPr>
      </w:pPr>
      <w:r w:rsidRPr="00C527D2">
        <w:rPr>
          <w:bCs/>
          <w:sz w:val="28"/>
          <w:szCs w:val="28"/>
        </w:rPr>
        <w:t>1</w:t>
      </w:r>
      <w:r w:rsidR="00634F06" w:rsidRPr="00C527D2">
        <w:rPr>
          <w:bCs/>
          <w:sz w:val="28"/>
          <w:szCs w:val="28"/>
        </w:rPr>
        <w:t>7.</w:t>
      </w:r>
      <w:r w:rsidRPr="00C527D2">
        <w:rPr>
          <w:bCs/>
          <w:sz w:val="28"/>
          <w:szCs w:val="28"/>
        </w:rPr>
        <w:t xml:space="preserve"> </w:t>
      </w:r>
      <w:r w:rsidRPr="00C527D2">
        <w:rPr>
          <w:bCs/>
          <w:sz w:val="28"/>
          <w:szCs w:val="28"/>
          <w:lang w:val="en-US"/>
        </w:rPr>
        <w:t>IV</w:t>
      </w:r>
      <w:r w:rsidRPr="00C527D2">
        <w:rPr>
          <w:bCs/>
          <w:sz w:val="28"/>
          <w:szCs w:val="28"/>
        </w:rPr>
        <w:t xml:space="preserve"> международн</w:t>
      </w:r>
      <w:r w:rsidR="00634F06" w:rsidRPr="00C527D2">
        <w:rPr>
          <w:bCs/>
          <w:sz w:val="28"/>
          <w:szCs w:val="28"/>
        </w:rPr>
        <w:t>ый</w:t>
      </w:r>
      <w:r w:rsidRPr="00C527D2">
        <w:rPr>
          <w:bCs/>
          <w:sz w:val="28"/>
          <w:szCs w:val="28"/>
        </w:rPr>
        <w:t xml:space="preserve"> фестивал</w:t>
      </w:r>
      <w:r w:rsidR="00634F06" w:rsidRPr="00C527D2">
        <w:rPr>
          <w:bCs/>
          <w:sz w:val="28"/>
          <w:szCs w:val="28"/>
        </w:rPr>
        <w:t>ь</w:t>
      </w:r>
      <w:r w:rsidRPr="00C527D2">
        <w:rPr>
          <w:bCs/>
          <w:sz w:val="28"/>
          <w:szCs w:val="28"/>
        </w:rPr>
        <w:t xml:space="preserve"> «Наше наследие</w:t>
      </w:r>
      <w:r w:rsidR="00634F06" w:rsidRPr="00C527D2">
        <w:rPr>
          <w:bCs/>
          <w:sz w:val="28"/>
          <w:szCs w:val="28"/>
        </w:rPr>
        <w:t>» (</w:t>
      </w:r>
      <w:r w:rsidRPr="00C527D2">
        <w:rPr>
          <w:bCs/>
          <w:sz w:val="28"/>
          <w:szCs w:val="28"/>
        </w:rPr>
        <w:t>24-26 июня 2021, Калининград</w:t>
      </w:r>
      <w:r w:rsidR="00634F06" w:rsidRPr="00C527D2">
        <w:rPr>
          <w:bCs/>
          <w:sz w:val="28"/>
          <w:szCs w:val="28"/>
        </w:rPr>
        <w:t>);</w:t>
      </w:r>
    </w:p>
    <w:p w14:paraId="7D7C5F30" w14:textId="33DFB480" w:rsidR="004F0C33" w:rsidRPr="00C527D2" w:rsidRDefault="004F0C33" w:rsidP="00BD603A">
      <w:pPr>
        <w:spacing w:line="360" w:lineRule="auto"/>
        <w:jc w:val="both"/>
        <w:rPr>
          <w:sz w:val="28"/>
          <w:szCs w:val="28"/>
        </w:rPr>
      </w:pPr>
      <w:r w:rsidRPr="00C527D2">
        <w:rPr>
          <w:bCs/>
          <w:sz w:val="28"/>
          <w:szCs w:val="28"/>
        </w:rPr>
        <w:t>1</w:t>
      </w:r>
      <w:r w:rsidR="00634F06" w:rsidRPr="00C527D2">
        <w:rPr>
          <w:bCs/>
          <w:sz w:val="28"/>
          <w:szCs w:val="28"/>
        </w:rPr>
        <w:t>8.</w:t>
      </w:r>
      <w:r w:rsidRPr="00C527D2">
        <w:rPr>
          <w:bCs/>
          <w:sz w:val="28"/>
          <w:szCs w:val="28"/>
        </w:rPr>
        <w:t xml:space="preserve"> </w:t>
      </w:r>
      <w:r w:rsidRPr="00C527D2">
        <w:rPr>
          <w:sz w:val="28"/>
          <w:szCs w:val="28"/>
        </w:rPr>
        <w:t>I</w:t>
      </w:r>
      <w:r w:rsidRPr="00C527D2">
        <w:rPr>
          <w:sz w:val="28"/>
          <w:szCs w:val="28"/>
          <w:lang w:val="en-US"/>
        </w:rPr>
        <w:t>I</w:t>
      </w:r>
      <w:r w:rsidRPr="00C527D2">
        <w:rPr>
          <w:sz w:val="28"/>
          <w:szCs w:val="28"/>
        </w:rPr>
        <w:t>I Международный научно-практический форум «Системный подход к сохранению памятников деревянного зодчества»</w:t>
      </w:r>
      <w:r w:rsidR="00634F06" w:rsidRPr="00C527D2">
        <w:rPr>
          <w:sz w:val="28"/>
          <w:szCs w:val="28"/>
        </w:rPr>
        <w:t xml:space="preserve"> (3 сентября 2021 г., </w:t>
      </w:r>
      <w:r w:rsidRPr="00C527D2">
        <w:rPr>
          <w:sz w:val="28"/>
          <w:szCs w:val="28"/>
        </w:rPr>
        <w:t>Петрозаводск-Кижи</w:t>
      </w:r>
      <w:r w:rsidR="00634F06" w:rsidRPr="00C527D2">
        <w:rPr>
          <w:sz w:val="28"/>
          <w:szCs w:val="28"/>
        </w:rPr>
        <w:t>);</w:t>
      </w:r>
      <w:r w:rsidRPr="00C527D2">
        <w:rPr>
          <w:sz w:val="28"/>
          <w:szCs w:val="28"/>
        </w:rPr>
        <w:t xml:space="preserve"> </w:t>
      </w:r>
    </w:p>
    <w:p w14:paraId="1DEDB9AA" w14:textId="348F839D" w:rsidR="004F0C33" w:rsidRPr="00C527D2" w:rsidRDefault="0070081D" w:rsidP="00BD603A">
      <w:pPr>
        <w:spacing w:line="360" w:lineRule="auto"/>
        <w:jc w:val="both"/>
        <w:rPr>
          <w:sz w:val="28"/>
          <w:szCs w:val="28"/>
        </w:rPr>
      </w:pPr>
      <w:r w:rsidRPr="00C527D2">
        <w:rPr>
          <w:sz w:val="28"/>
          <w:szCs w:val="28"/>
        </w:rPr>
        <w:t>19.</w:t>
      </w:r>
      <w:r w:rsidR="004F0C33" w:rsidRPr="00C527D2">
        <w:rPr>
          <w:sz w:val="28"/>
          <w:szCs w:val="28"/>
        </w:rPr>
        <w:t xml:space="preserve"> Всероссийская научно-практическая конференция «Абрамцевские чтения», посвященная 230-летию со дня рождения С.Т. Аксакова и 180-летию со дня рождения С.И. Мамонтова</w:t>
      </w:r>
      <w:r w:rsidRPr="00C527D2">
        <w:rPr>
          <w:sz w:val="28"/>
          <w:szCs w:val="28"/>
        </w:rPr>
        <w:t xml:space="preserve"> (11-12 октября 2021 г., </w:t>
      </w:r>
      <w:r w:rsidR="004F0C33" w:rsidRPr="00C527D2">
        <w:rPr>
          <w:sz w:val="28"/>
          <w:szCs w:val="28"/>
        </w:rPr>
        <w:t>Музей-заповедник «Абрамцево»</w:t>
      </w:r>
      <w:r w:rsidRPr="00C527D2">
        <w:rPr>
          <w:sz w:val="28"/>
          <w:szCs w:val="28"/>
        </w:rPr>
        <w:t>);</w:t>
      </w:r>
    </w:p>
    <w:p w14:paraId="298CF45A" w14:textId="13E8A11D" w:rsidR="004F0C33" w:rsidRPr="00C527D2" w:rsidRDefault="004F0C33" w:rsidP="00BD603A">
      <w:pPr>
        <w:pStyle w:val="afa"/>
        <w:spacing w:before="0" w:after="0" w:line="360" w:lineRule="auto"/>
        <w:ind w:right="57"/>
        <w:jc w:val="both"/>
        <w:rPr>
          <w:sz w:val="28"/>
          <w:szCs w:val="28"/>
        </w:rPr>
      </w:pPr>
      <w:r w:rsidRPr="00C527D2">
        <w:rPr>
          <w:sz w:val="28"/>
          <w:szCs w:val="28"/>
        </w:rPr>
        <w:t>2</w:t>
      </w:r>
      <w:r w:rsidR="0070081D" w:rsidRPr="00C527D2">
        <w:rPr>
          <w:sz w:val="28"/>
          <w:szCs w:val="28"/>
        </w:rPr>
        <w:t>0.</w:t>
      </w:r>
      <w:r w:rsidRPr="00C527D2">
        <w:rPr>
          <w:sz w:val="28"/>
          <w:szCs w:val="28"/>
        </w:rPr>
        <w:t xml:space="preserve"> Международная научная конференция «С.И. Мамонтов и русская художественная культура второй половины XIX — начала XX века. К 180-летию со дня рождения»</w:t>
      </w:r>
      <w:r w:rsidR="0070081D" w:rsidRPr="00C527D2">
        <w:rPr>
          <w:sz w:val="28"/>
          <w:szCs w:val="28"/>
        </w:rPr>
        <w:t xml:space="preserve"> (15–16 ноября 2021 г., </w:t>
      </w:r>
      <w:r w:rsidRPr="00C527D2">
        <w:rPr>
          <w:sz w:val="28"/>
          <w:szCs w:val="28"/>
        </w:rPr>
        <w:t>М</w:t>
      </w:r>
      <w:r w:rsidR="0070081D" w:rsidRPr="00C527D2">
        <w:rPr>
          <w:sz w:val="28"/>
          <w:szCs w:val="28"/>
        </w:rPr>
        <w:t>осква</w:t>
      </w:r>
      <w:r w:rsidRPr="00C527D2">
        <w:rPr>
          <w:sz w:val="28"/>
          <w:szCs w:val="28"/>
        </w:rPr>
        <w:t>, ГТГ</w:t>
      </w:r>
      <w:r w:rsidR="0070081D" w:rsidRPr="00C527D2">
        <w:rPr>
          <w:sz w:val="28"/>
          <w:szCs w:val="28"/>
        </w:rPr>
        <w:t>);</w:t>
      </w:r>
    </w:p>
    <w:p w14:paraId="1723D882" w14:textId="7F61F28C" w:rsidR="004F0C33" w:rsidRPr="00C527D2" w:rsidRDefault="004F0C33" w:rsidP="0070081D">
      <w:pPr>
        <w:spacing w:line="360" w:lineRule="auto"/>
        <w:jc w:val="both"/>
        <w:rPr>
          <w:bCs/>
          <w:sz w:val="28"/>
          <w:szCs w:val="28"/>
        </w:rPr>
      </w:pPr>
      <w:r w:rsidRPr="00C527D2">
        <w:rPr>
          <w:sz w:val="28"/>
          <w:szCs w:val="28"/>
        </w:rPr>
        <w:t>2</w:t>
      </w:r>
      <w:r w:rsidR="0070081D" w:rsidRPr="00C527D2">
        <w:rPr>
          <w:sz w:val="28"/>
          <w:szCs w:val="28"/>
        </w:rPr>
        <w:t>1.</w:t>
      </w:r>
      <w:r w:rsidRPr="00C527D2">
        <w:rPr>
          <w:sz w:val="28"/>
          <w:szCs w:val="28"/>
        </w:rPr>
        <w:t xml:space="preserve"> </w:t>
      </w:r>
      <w:r w:rsidRPr="00C527D2">
        <w:rPr>
          <w:bCs/>
          <w:sz w:val="28"/>
          <w:szCs w:val="28"/>
        </w:rPr>
        <w:t xml:space="preserve">Международная конференция </w:t>
      </w:r>
      <w:r w:rsidR="0070081D" w:rsidRPr="00C527D2">
        <w:rPr>
          <w:bCs/>
          <w:sz w:val="28"/>
          <w:szCs w:val="28"/>
        </w:rPr>
        <w:t>«</w:t>
      </w:r>
      <w:r w:rsidRPr="00C527D2">
        <w:rPr>
          <w:bCs/>
          <w:sz w:val="28"/>
          <w:szCs w:val="28"/>
        </w:rPr>
        <w:t>Искусствознание: наука, опыт, просвещение</w:t>
      </w:r>
      <w:r w:rsidR="0070081D" w:rsidRPr="00C527D2">
        <w:rPr>
          <w:bCs/>
          <w:sz w:val="28"/>
          <w:szCs w:val="28"/>
        </w:rPr>
        <w:t xml:space="preserve">» (9–10 сентября 2021 г., Москва, </w:t>
      </w:r>
      <w:r w:rsidRPr="00C527D2">
        <w:rPr>
          <w:bCs/>
          <w:sz w:val="28"/>
          <w:szCs w:val="28"/>
        </w:rPr>
        <w:t>ГИИ</w:t>
      </w:r>
      <w:r w:rsidR="0070081D" w:rsidRPr="00C527D2">
        <w:rPr>
          <w:bCs/>
          <w:sz w:val="28"/>
          <w:szCs w:val="28"/>
        </w:rPr>
        <w:t>);</w:t>
      </w:r>
      <w:r w:rsidRPr="00C527D2">
        <w:rPr>
          <w:bCs/>
          <w:sz w:val="28"/>
          <w:szCs w:val="28"/>
        </w:rPr>
        <w:t xml:space="preserve"> </w:t>
      </w:r>
    </w:p>
    <w:p w14:paraId="6FB1941F" w14:textId="714C7780" w:rsidR="009E63EE" w:rsidRPr="00C527D2" w:rsidRDefault="009E63EE" w:rsidP="00BD603A">
      <w:pPr>
        <w:pStyle w:val="afa"/>
        <w:spacing w:before="0" w:after="0" w:line="360" w:lineRule="auto"/>
        <w:ind w:right="57"/>
        <w:jc w:val="both"/>
        <w:rPr>
          <w:sz w:val="28"/>
          <w:szCs w:val="28"/>
        </w:rPr>
      </w:pPr>
      <w:r w:rsidRPr="00C527D2">
        <w:rPr>
          <w:sz w:val="28"/>
          <w:szCs w:val="28"/>
        </w:rPr>
        <w:lastRenderedPageBreak/>
        <w:t>2</w:t>
      </w:r>
      <w:r w:rsidR="0070081D" w:rsidRPr="00C527D2">
        <w:rPr>
          <w:sz w:val="28"/>
          <w:szCs w:val="28"/>
        </w:rPr>
        <w:t>2.</w:t>
      </w:r>
      <w:r w:rsidRPr="00C527D2">
        <w:rPr>
          <w:sz w:val="28"/>
          <w:szCs w:val="28"/>
        </w:rPr>
        <w:t xml:space="preserve"> </w:t>
      </w:r>
      <w:r w:rsidRPr="00C527D2">
        <w:rPr>
          <w:rFonts w:eastAsiaTheme="minorHAnsi"/>
          <w:sz w:val="28"/>
          <w:szCs w:val="28"/>
        </w:rPr>
        <w:t>V</w:t>
      </w:r>
      <w:r w:rsidRPr="00C527D2">
        <w:rPr>
          <w:sz w:val="28"/>
          <w:szCs w:val="28"/>
        </w:rPr>
        <w:t xml:space="preserve"> всероссийск</w:t>
      </w:r>
      <w:r w:rsidR="0070081D" w:rsidRPr="00C527D2">
        <w:rPr>
          <w:sz w:val="28"/>
          <w:szCs w:val="28"/>
        </w:rPr>
        <w:t>ая</w:t>
      </w:r>
      <w:r w:rsidRPr="00C527D2">
        <w:rPr>
          <w:sz w:val="28"/>
          <w:szCs w:val="28"/>
        </w:rPr>
        <w:t xml:space="preserve"> </w:t>
      </w:r>
      <w:r w:rsidRPr="00C527D2">
        <w:rPr>
          <w:rFonts w:eastAsiaTheme="minorHAnsi"/>
          <w:sz w:val="28"/>
          <w:szCs w:val="28"/>
        </w:rPr>
        <w:t>научно-практическ</w:t>
      </w:r>
      <w:r w:rsidR="0070081D" w:rsidRPr="00C527D2">
        <w:rPr>
          <w:rFonts w:eastAsiaTheme="minorHAnsi"/>
          <w:sz w:val="28"/>
          <w:szCs w:val="28"/>
        </w:rPr>
        <w:t>ая</w:t>
      </w:r>
      <w:r w:rsidRPr="00C527D2">
        <w:rPr>
          <w:rFonts w:eastAsiaTheme="minorHAnsi"/>
          <w:sz w:val="28"/>
          <w:szCs w:val="28"/>
        </w:rPr>
        <w:t xml:space="preserve"> </w:t>
      </w:r>
      <w:r w:rsidRPr="00C527D2">
        <w:rPr>
          <w:sz w:val="28"/>
          <w:szCs w:val="28"/>
        </w:rPr>
        <w:t>конференци</w:t>
      </w:r>
      <w:r w:rsidR="0070081D" w:rsidRPr="00C527D2">
        <w:rPr>
          <w:sz w:val="28"/>
          <w:szCs w:val="28"/>
        </w:rPr>
        <w:t>я</w:t>
      </w:r>
      <w:r w:rsidRPr="00C527D2">
        <w:rPr>
          <w:sz w:val="28"/>
          <w:szCs w:val="28"/>
        </w:rPr>
        <w:t xml:space="preserve"> «Наука, общество, культура: проблемы и перспективы взаимодействия в современном мире»</w:t>
      </w:r>
      <w:r w:rsidR="0070081D" w:rsidRPr="00C527D2">
        <w:rPr>
          <w:sz w:val="28"/>
          <w:szCs w:val="28"/>
        </w:rPr>
        <w:t xml:space="preserve"> (</w:t>
      </w:r>
      <w:r w:rsidRPr="00C527D2">
        <w:rPr>
          <w:sz w:val="28"/>
          <w:szCs w:val="28"/>
        </w:rPr>
        <w:t>27 сентября 2021 г.</w:t>
      </w:r>
      <w:r w:rsidR="0070081D" w:rsidRPr="00C527D2">
        <w:rPr>
          <w:sz w:val="28"/>
          <w:szCs w:val="28"/>
        </w:rPr>
        <w:t>,</w:t>
      </w:r>
      <w:r w:rsidRPr="00C527D2">
        <w:rPr>
          <w:sz w:val="28"/>
          <w:szCs w:val="28"/>
        </w:rPr>
        <w:t xml:space="preserve"> Петрозаводск</w:t>
      </w:r>
      <w:r w:rsidR="0070081D" w:rsidRPr="00C527D2">
        <w:rPr>
          <w:sz w:val="28"/>
          <w:szCs w:val="28"/>
        </w:rPr>
        <w:t>);</w:t>
      </w:r>
    </w:p>
    <w:p w14:paraId="6B98BC05" w14:textId="77777777" w:rsidR="0043093F" w:rsidRPr="00C527D2" w:rsidRDefault="009E63EE" w:rsidP="0043093F">
      <w:pPr>
        <w:pStyle w:val="afa"/>
        <w:spacing w:before="0" w:after="0" w:line="360" w:lineRule="auto"/>
        <w:ind w:right="57"/>
        <w:jc w:val="both"/>
        <w:rPr>
          <w:sz w:val="28"/>
          <w:szCs w:val="28"/>
        </w:rPr>
      </w:pPr>
      <w:r w:rsidRPr="00C527D2">
        <w:rPr>
          <w:sz w:val="28"/>
          <w:szCs w:val="28"/>
        </w:rPr>
        <w:t>2</w:t>
      </w:r>
      <w:r w:rsidR="0070081D" w:rsidRPr="00C527D2">
        <w:rPr>
          <w:sz w:val="28"/>
          <w:szCs w:val="28"/>
        </w:rPr>
        <w:t>3.</w:t>
      </w:r>
      <w:r w:rsidRPr="00C527D2">
        <w:rPr>
          <w:sz w:val="28"/>
          <w:szCs w:val="28"/>
        </w:rPr>
        <w:t xml:space="preserve"> </w:t>
      </w:r>
      <w:r w:rsidRPr="00C527D2">
        <w:rPr>
          <w:rFonts w:eastAsiaTheme="minorHAnsi"/>
          <w:sz w:val="28"/>
          <w:szCs w:val="28"/>
        </w:rPr>
        <w:t>IV Международн</w:t>
      </w:r>
      <w:r w:rsidR="0070081D" w:rsidRPr="00C527D2">
        <w:rPr>
          <w:rFonts w:eastAsiaTheme="minorHAnsi"/>
          <w:sz w:val="28"/>
          <w:szCs w:val="28"/>
        </w:rPr>
        <w:t>ая</w:t>
      </w:r>
      <w:r w:rsidRPr="00C527D2">
        <w:rPr>
          <w:rFonts w:eastAsiaTheme="minorHAnsi"/>
          <w:sz w:val="28"/>
          <w:szCs w:val="28"/>
        </w:rPr>
        <w:t xml:space="preserve"> научно-практическ</w:t>
      </w:r>
      <w:r w:rsidR="0070081D" w:rsidRPr="00C527D2">
        <w:rPr>
          <w:rFonts w:eastAsiaTheme="minorHAnsi"/>
          <w:sz w:val="28"/>
          <w:szCs w:val="28"/>
        </w:rPr>
        <w:t>ая</w:t>
      </w:r>
      <w:r w:rsidRPr="00C527D2">
        <w:rPr>
          <w:rFonts w:eastAsiaTheme="minorHAnsi"/>
          <w:sz w:val="28"/>
          <w:szCs w:val="28"/>
        </w:rPr>
        <w:t xml:space="preserve"> </w:t>
      </w:r>
      <w:r w:rsidRPr="00C527D2">
        <w:rPr>
          <w:sz w:val="28"/>
          <w:szCs w:val="28"/>
        </w:rPr>
        <w:t>конференци</w:t>
      </w:r>
      <w:r w:rsidR="0070081D" w:rsidRPr="00C527D2">
        <w:rPr>
          <w:sz w:val="28"/>
          <w:szCs w:val="28"/>
        </w:rPr>
        <w:t>я</w:t>
      </w:r>
      <w:r w:rsidRPr="00C527D2">
        <w:rPr>
          <w:sz w:val="28"/>
          <w:szCs w:val="28"/>
        </w:rPr>
        <w:t xml:space="preserve"> «</w:t>
      </w:r>
      <w:proofErr w:type="spellStart"/>
      <w:r w:rsidRPr="00C527D2">
        <w:rPr>
          <w:sz w:val="28"/>
          <w:szCs w:val="28"/>
        </w:rPr>
        <w:t>Modern</w:t>
      </w:r>
      <w:proofErr w:type="spellEnd"/>
      <w:r w:rsidRPr="00C527D2">
        <w:rPr>
          <w:sz w:val="28"/>
          <w:szCs w:val="28"/>
        </w:rPr>
        <w:t xml:space="preserve"> </w:t>
      </w:r>
      <w:proofErr w:type="spellStart"/>
      <w:r w:rsidRPr="00C527D2">
        <w:rPr>
          <w:sz w:val="28"/>
          <w:szCs w:val="28"/>
        </w:rPr>
        <w:t>science</w:t>
      </w:r>
      <w:proofErr w:type="spellEnd"/>
      <w:r w:rsidRPr="00C527D2">
        <w:rPr>
          <w:sz w:val="28"/>
          <w:szCs w:val="28"/>
        </w:rPr>
        <w:t xml:space="preserve"> </w:t>
      </w:r>
      <w:proofErr w:type="spellStart"/>
      <w:r w:rsidRPr="00C527D2">
        <w:rPr>
          <w:sz w:val="28"/>
          <w:szCs w:val="28"/>
        </w:rPr>
        <w:t>and</w:t>
      </w:r>
      <w:proofErr w:type="spellEnd"/>
      <w:r w:rsidRPr="00C527D2">
        <w:rPr>
          <w:sz w:val="28"/>
          <w:szCs w:val="28"/>
        </w:rPr>
        <w:t xml:space="preserve"> </w:t>
      </w:r>
      <w:proofErr w:type="spellStart"/>
      <w:r w:rsidRPr="00C527D2">
        <w:rPr>
          <w:sz w:val="28"/>
          <w:szCs w:val="28"/>
        </w:rPr>
        <w:t>technology</w:t>
      </w:r>
      <w:proofErr w:type="spellEnd"/>
      <w:r w:rsidRPr="00C527D2">
        <w:rPr>
          <w:sz w:val="28"/>
          <w:szCs w:val="28"/>
        </w:rPr>
        <w:t>»</w:t>
      </w:r>
      <w:r w:rsidR="0070081D" w:rsidRPr="00C527D2">
        <w:rPr>
          <w:sz w:val="28"/>
          <w:szCs w:val="28"/>
        </w:rPr>
        <w:t xml:space="preserve"> (</w:t>
      </w:r>
      <w:r w:rsidRPr="00C527D2">
        <w:rPr>
          <w:sz w:val="28"/>
          <w:szCs w:val="28"/>
        </w:rPr>
        <w:t>23 сентября 2021 г.</w:t>
      </w:r>
      <w:r w:rsidR="0070081D" w:rsidRPr="00C527D2">
        <w:rPr>
          <w:sz w:val="28"/>
          <w:szCs w:val="28"/>
        </w:rPr>
        <w:t>,</w:t>
      </w:r>
      <w:r w:rsidRPr="00C527D2">
        <w:rPr>
          <w:sz w:val="28"/>
          <w:szCs w:val="28"/>
        </w:rPr>
        <w:t xml:space="preserve"> Петрозаводск</w:t>
      </w:r>
      <w:r w:rsidR="0070081D" w:rsidRPr="00C527D2">
        <w:rPr>
          <w:sz w:val="28"/>
          <w:szCs w:val="28"/>
        </w:rPr>
        <w:t>);</w:t>
      </w:r>
    </w:p>
    <w:p w14:paraId="4B7AB64C" w14:textId="16E87988" w:rsidR="009E63EE" w:rsidRPr="00C527D2" w:rsidRDefault="009E63EE" w:rsidP="0043093F">
      <w:pPr>
        <w:pStyle w:val="afa"/>
        <w:spacing w:before="0" w:after="0" w:line="360" w:lineRule="auto"/>
        <w:ind w:right="57"/>
        <w:jc w:val="both"/>
        <w:rPr>
          <w:sz w:val="28"/>
          <w:szCs w:val="28"/>
        </w:rPr>
      </w:pPr>
      <w:r w:rsidRPr="00C527D2">
        <w:rPr>
          <w:sz w:val="28"/>
          <w:szCs w:val="28"/>
        </w:rPr>
        <w:t>2</w:t>
      </w:r>
      <w:r w:rsidR="0043093F" w:rsidRPr="00C527D2">
        <w:rPr>
          <w:sz w:val="28"/>
          <w:szCs w:val="28"/>
        </w:rPr>
        <w:t>4.</w:t>
      </w:r>
      <w:r w:rsidRPr="00C527D2">
        <w:rPr>
          <w:sz w:val="28"/>
          <w:szCs w:val="28"/>
        </w:rPr>
        <w:t xml:space="preserve"> </w:t>
      </w:r>
      <w:r w:rsidRPr="00C527D2">
        <w:rPr>
          <w:rStyle w:val="A50"/>
          <w:rFonts w:eastAsia="Calibri" w:cs="Times New Roman"/>
          <w:sz w:val="28"/>
          <w:szCs w:val="28"/>
          <w:lang w:val="en-US"/>
        </w:rPr>
        <w:t>VII</w:t>
      </w:r>
      <w:r w:rsidRPr="00C527D2">
        <w:rPr>
          <w:bCs/>
          <w:sz w:val="28"/>
          <w:szCs w:val="28"/>
          <w:lang w:eastAsia="ru-RU"/>
        </w:rPr>
        <w:t xml:space="preserve"> Международн</w:t>
      </w:r>
      <w:r w:rsidR="0043093F" w:rsidRPr="00C527D2">
        <w:rPr>
          <w:bCs/>
          <w:sz w:val="28"/>
          <w:szCs w:val="28"/>
          <w:lang w:eastAsia="ru-RU"/>
        </w:rPr>
        <w:t>ая</w:t>
      </w:r>
      <w:r w:rsidRPr="00C527D2">
        <w:rPr>
          <w:bCs/>
          <w:sz w:val="28"/>
          <w:szCs w:val="28"/>
          <w:lang w:eastAsia="ru-RU"/>
        </w:rPr>
        <w:t xml:space="preserve"> научно-практическ</w:t>
      </w:r>
      <w:r w:rsidR="0043093F" w:rsidRPr="00C527D2">
        <w:rPr>
          <w:bCs/>
          <w:sz w:val="28"/>
          <w:szCs w:val="28"/>
          <w:lang w:eastAsia="ru-RU"/>
        </w:rPr>
        <w:t>ая</w:t>
      </w:r>
      <w:r w:rsidRPr="00C527D2">
        <w:rPr>
          <w:bCs/>
          <w:sz w:val="28"/>
          <w:szCs w:val="28"/>
          <w:lang w:eastAsia="ru-RU"/>
        </w:rPr>
        <w:t xml:space="preserve"> </w:t>
      </w:r>
      <w:r w:rsidRPr="00C527D2">
        <w:rPr>
          <w:sz w:val="28"/>
          <w:szCs w:val="28"/>
        </w:rPr>
        <w:t>конференци</w:t>
      </w:r>
      <w:r w:rsidR="0043093F" w:rsidRPr="00C527D2">
        <w:rPr>
          <w:sz w:val="28"/>
          <w:szCs w:val="28"/>
        </w:rPr>
        <w:t>я</w:t>
      </w:r>
      <w:r w:rsidRPr="00C527D2">
        <w:rPr>
          <w:sz w:val="28"/>
          <w:szCs w:val="28"/>
        </w:rPr>
        <w:t xml:space="preserve"> «Ломоносовские чтения. Актуальные вопросы фундаментальных и прикладных исследований» </w:t>
      </w:r>
      <w:r w:rsidR="0043093F" w:rsidRPr="00C527D2">
        <w:rPr>
          <w:sz w:val="28"/>
          <w:szCs w:val="28"/>
        </w:rPr>
        <w:t>(</w:t>
      </w:r>
      <w:r w:rsidRPr="00C527D2">
        <w:rPr>
          <w:sz w:val="28"/>
          <w:szCs w:val="28"/>
        </w:rPr>
        <w:t>20 сентября 2021 г.</w:t>
      </w:r>
      <w:r w:rsidR="0043093F" w:rsidRPr="00C527D2">
        <w:rPr>
          <w:sz w:val="28"/>
          <w:szCs w:val="28"/>
        </w:rPr>
        <w:t xml:space="preserve">, </w:t>
      </w:r>
      <w:r w:rsidRPr="00C527D2">
        <w:rPr>
          <w:sz w:val="28"/>
          <w:szCs w:val="28"/>
        </w:rPr>
        <w:t>Петрозаводск</w:t>
      </w:r>
      <w:r w:rsidR="0043093F" w:rsidRPr="00C527D2">
        <w:rPr>
          <w:sz w:val="28"/>
          <w:szCs w:val="28"/>
        </w:rPr>
        <w:t>);</w:t>
      </w:r>
    </w:p>
    <w:p w14:paraId="1DF9EC95" w14:textId="7B20B475" w:rsidR="009E63EE" w:rsidRPr="00C527D2" w:rsidRDefault="009E63EE" w:rsidP="0043093F">
      <w:pPr>
        <w:pStyle w:val="af9"/>
        <w:tabs>
          <w:tab w:val="clear" w:pos="709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EEF3F9"/>
        </w:rPr>
      </w:pPr>
      <w:r w:rsidRPr="00C527D2">
        <w:rPr>
          <w:rFonts w:ascii="Times New Roman" w:hAnsi="Times New Roman" w:cs="Times New Roman"/>
          <w:sz w:val="28"/>
          <w:szCs w:val="28"/>
        </w:rPr>
        <w:t>2</w:t>
      </w:r>
      <w:r w:rsidR="0043093F" w:rsidRPr="00C527D2">
        <w:rPr>
          <w:rFonts w:ascii="Times New Roman" w:hAnsi="Times New Roman" w:cs="Times New Roman"/>
          <w:sz w:val="28"/>
          <w:szCs w:val="28"/>
        </w:rPr>
        <w:t>5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.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 xml:space="preserve"> Х Всероссийская с международным участием научно-практическая конференция «Изучение, сохранение и восстановление естественных ландшафтов» 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(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11-15 октября 2021г.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,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 xml:space="preserve"> Волгоград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);</w:t>
      </w:r>
    </w:p>
    <w:p w14:paraId="4D14343F" w14:textId="0925DD9B" w:rsidR="009E63EE" w:rsidRPr="00C527D2" w:rsidRDefault="009E63EE" w:rsidP="0043093F">
      <w:pPr>
        <w:pStyle w:val="af9"/>
        <w:tabs>
          <w:tab w:val="clear" w:pos="709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</w:pP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2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6.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 xml:space="preserve"> Научный Симпозиум Национального комитета Международного совета по охране памятников и достопримечательных мест (ИКОМОC)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 xml:space="preserve"> (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22 октября 2021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 xml:space="preserve"> г.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, Москва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);</w:t>
      </w:r>
    </w:p>
    <w:p w14:paraId="6A63E2A6" w14:textId="6B2FE711" w:rsidR="009E63EE" w:rsidRPr="00C527D2" w:rsidRDefault="009E63EE" w:rsidP="0043093F">
      <w:pPr>
        <w:pStyle w:val="af9"/>
        <w:tabs>
          <w:tab w:val="clear" w:pos="709"/>
        </w:tabs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EEF3F9"/>
        </w:rPr>
      </w:pP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2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7.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 xml:space="preserve"> Круглый стол по направлению междисциплинарных исследований на тему: «Биосфера и Город»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 xml:space="preserve"> (30 ноября 2021 г., 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НИУ МГСУ, Москва</w:t>
      </w:r>
      <w:r w:rsidR="0043093F"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>);</w:t>
      </w:r>
      <w:r w:rsidRPr="00C527D2">
        <w:rPr>
          <w:rFonts w:ascii="Times New Roman" w:hAnsi="Times New Roman" w:cs="Times New Roman"/>
          <w:color w:val="auto"/>
          <w:sz w:val="28"/>
          <w:szCs w:val="28"/>
          <w:lang w:eastAsia="ar-SA" w:bidi="ar-SA"/>
        </w:rPr>
        <w:t xml:space="preserve"> </w:t>
      </w:r>
    </w:p>
    <w:p w14:paraId="78F69635" w14:textId="6FCB4A62" w:rsidR="009E63EE" w:rsidRPr="00C527D2" w:rsidRDefault="0043093F" w:rsidP="0043093F">
      <w:pPr>
        <w:spacing w:line="360" w:lineRule="auto"/>
        <w:contextualSpacing/>
        <w:jc w:val="both"/>
        <w:rPr>
          <w:sz w:val="28"/>
          <w:szCs w:val="28"/>
        </w:rPr>
      </w:pPr>
      <w:r w:rsidRPr="00C527D2">
        <w:rPr>
          <w:sz w:val="28"/>
          <w:szCs w:val="28"/>
        </w:rPr>
        <w:t xml:space="preserve">28. </w:t>
      </w:r>
      <w:r w:rsidR="009E63EE" w:rsidRPr="00C527D2">
        <w:rPr>
          <w:sz w:val="28"/>
          <w:szCs w:val="28"/>
        </w:rPr>
        <w:t>Всероссийская научная конференция «Пространства Шехтеля»</w:t>
      </w:r>
      <w:r w:rsidRPr="00C527D2">
        <w:rPr>
          <w:sz w:val="28"/>
          <w:szCs w:val="28"/>
        </w:rPr>
        <w:t xml:space="preserve"> (15-16 декабря 2021 г., </w:t>
      </w:r>
      <w:r w:rsidR="009E63EE" w:rsidRPr="00C527D2">
        <w:rPr>
          <w:sz w:val="28"/>
          <w:szCs w:val="28"/>
        </w:rPr>
        <w:t>Саратовский государственный технический университет имени Гагарина Ю.А.</w:t>
      </w:r>
      <w:r w:rsidRPr="00C527D2">
        <w:rPr>
          <w:sz w:val="28"/>
          <w:szCs w:val="28"/>
        </w:rPr>
        <w:t xml:space="preserve">, </w:t>
      </w:r>
      <w:r w:rsidR="009E63EE" w:rsidRPr="00C527D2">
        <w:rPr>
          <w:sz w:val="28"/>
          <w:szCs w:val="28"/>
        </w:rPr>
        <w:t>Саратов</w:t>
      </w:r>
      <w:r w:rsidRPr="00C527D2">
        <w:rPr>
          <w:sz w:val="28"/>
          <w:szCs w:val="28"/>
        </w:rPr>
        <w:t>);</w:t>
      </w:r>
    </w:p>
    <w:p w14:paraId="466ED11C" w14:textId="12EAEC8B" w:rsidR="009E63EE" w:rsidRPr="00C527D2" w:rsidRDefault="0043093F" w:rsidP="0043093F">
      <w:pPr>
        <w:spacing w:line="360" w:lineRule="auto"/>
        <w:contextualSpacing/>
        <w:jc w:val="both"/>
        <w:rPr>
          <w:bCs/>
          <w:sz w:val="28"/>
          <w:szCs w:val="28"/>
        </w:rPr>
      </w:pPr>
      <w:r w:rsidRPr="00C527D2">
        <w:rPr>
          <w:sz w:val="28"/>
          <w:szCs w:val="28"/>
        </w:rPr>
        <w:t>29.</w:t>
      </w:r>
      <w:r w:rsidR="009E63EE" w:rsidRPr="00C527D2">
        <w:rPr>
          <w:sz w:val="28"/>
          <w:szCs w:val="28"/>
        </w:rPr>
        <w:t xml:space="preserve"> </w:t>
      </w:r>
      <w:r w:rsidRPr="00C527D2">
        <w:rPr>
          <w:sz w:val="28"/>
          <w:szCs w:val="28"/>
        </w:rPr>
        <w:t xml:space="preserve">Всероссийская </w:t>
      </w:r>
      <w:r w:rsidR="009E63EE" w:rsidRPr="00C527D2">
        <w:rPr>
          <w:bCs/>
          <w:sz w:val="28"/>
          <w:szCs w:val="28"/>
        </w:rPr>
        <w:t>конференции «Никольские чтения – 2021</w:t>
      </w:r>
      <w:r w:rsidR="00237C31" w:rsidRPr="00C527D2">
        <w:rPr>
          <w:bCs/>
          <w:sz w:val="28"/>
          <w:szCs w:val="28"/>
        </w:rPr>
        <w:t xml:space="preserve">» (29.10.2021, </w:t>
      </w:r>
      <w:r w:rsidR="009E63EE" w:rsidRPr="00C527D2">
        <w:rPr>
          <w:bCs/>
          <w:sz w:val="28"/>
          <w:szCs w:val="28"/>
        </w:rPr>
        <w:t>Калязин</w:t>
      </w:r>
      <w:r w:rsidR="00237C31" w:rsidRPr="00C527D2">
        <w:rPr>
          <w:bCs/>
          <w:sz w:val="28"/>
          <w:szCs w:val="28"/>
        </w:rPr>
        <w:t>);</w:t>
      </w:r>
      <w:r w:rsidR="009E63EE" w:rsidRPr="00C527D2">
        <w:rPr>
          <w:bCs/>
          <w:sz w:val="28"/>
          <w:szCs w:val="28"/>
        </w:rPr>
        <w:t xml:space="preserve"> </w:t>
      </w:r>
    </w:p>
    <w:p w14:paraId="38FCB107" w14:textId="2B77D933" w:rsidR="006345BC" w:rsidRPr="00C527D2" w:rsidRDefault="009E63EE" w:rsidP="0043093F">
      <w:pPr>
        <w:spacing w:line="360" w:lineRule="auto"/>
        <w:contextualSpacing/>
        <w:jc w:val="both"/>
        <w:rPr>
          <w:bCs/>
          <w:sz w:val="28"/>
          <w:szCs w:val="28"/>
          <w:lang w:val="en-US"/>
        </w:rPr>
      </w:pPr>
      <w:r w:rsidRPr="00C527D2">
        <w:rPr>
          <w:bCs/>
          <w:sz w:val="28"/>
          <w:szCs w:val="28"/>
          <w:lang w:val="en-US"/>
        </w:rPr>
        <w:t>3</w:t>
      </w:r>
      <w:r w:rsidR="00237C31" w:rsidRPr="00C527D2">
        <w:rPr>
          <w:bCs/>
          <w:sz w:val="28"/>
          <w:szCs w:val="28"/>
          <w:lang w:val="en-US"/>
        </w:rPr>
        <w:t>0.</w:t>
      </w:r>
      <w:r w:rsidRPr="00C527D2">
        <w:rPr>
          <w:bCs/>
          <w:sz w:val="28"/>
          <w:szCs w:val="28"/>
          <w:lang w:val="en-US"/>
        </w:rPr>
        <w:t xml:space="preserve"> International multidisciplinary scientific conference on industrial engineering and modern technologies «FarEastCon-2021» (5-8 October 2021)</w:t>
      </w:r>
      <w:r w:rsidR="00237C31" w:rsidRPr="00C527D2">
        <w:rPr>
          <w:bCs/>
          <w:sz w:val="28"/>
          <w:szCs w:val="28"/>
          <w:lang w:val="en-US"/>
        </w:rPr>
        <w:t>;</w:t>
      </w:r>
    </w:p>
    <w:p w14:paraId="23614F04" w14:textId="343AFA82" w:rsidR="006345BC" w:rsidRPr="00C527D2" w:rsidRDefault="006345BC" w:rsidP="0043093F">
      <w:pPr>
        <w:spacing w:line="360" w:lineRule="auto"/>
        <w:contextualSpacing/>
        <w:jc w:val="both"/>
        <w:rPr>
          <w:sz w:val="28"/>
          <w:szCs w:val="28"/>
        </w:rPr>
      </w:pPr>
      <w:r w:rsidRPr="00C527D2">
        <w:rPr>
          <w:bCs/>
          <w:sz w:val="28"/>
          <w:szCs w:val="28"/>
        </w:rPr>
        <w:t>3</w:t>
      </w:r>
      <w:r w:rsidR="00237C31" w:rsidRPr="00C527D2">
        <w:rPr>
          <w:bCs/>
          <w:sz w:val="28"/>
          <w:szCs w:val="28"/>
        </w:rPr>
        <w:t>1.</w:t>
      </w:r>
      <w:r w:rsidRPr="00C527D2">
        <w:rPr>
          <w:bCs/>
          <w:sz w:val="28"/>
          <w:szCs w:val="28"/>
        </w:rPr>
        <w:t xml:space="preserve"> </w:t>
      </w:r>
      <w:r w:rsidRPr="00C527D2">
        <w:rPr>
          <w:sz w:val="28"/>
          <w:szCs w:val="28"/>
        </w:rPr>
        <w:t>Всероссийская научная конференция «Победа – стиль эпохи. Академический взгляд» (</w:t>
      </w:r>
      <w:r w:rsidR="00237C31" w:rsidRPr="00C527D2">
        <w:rPr>
          <w:sz w:val="28"/>
          <w:szCs w:val="28"/>
        </w:rPr>
        <w:t xml:space="preserve">18-21 мая 2021 г., </w:t>
      </w:r>
      <w:r w:rsidRPr="00C527D2">
        <w:rPr>
          <w:sz w:val="28"/>
          <w:szCs w:val="28"/>
        </w:rPr>
        <w:t>Москва, Российская академия художеств)</w:t>
      </w:r>
      <w:r w:rsidR="00237C31" w:rsidRPr="00C527D2">
        <w:rPr>
          <w:sz w:val="28"/>
          <w:szCs w:val="28"/>
        </w:rPr>
        <w:t>;</w:t>
      </w:r>
    </w:p>
    <w:p w14:paraId="7D794068" w14:textId="02F8F3FA" w:rsidR="006345BC" w:rsidRPr="00C527D2" w:rsidRDefault="006345BC" w:rsidP="0043093F">
      <w:pPr>
        <w:spacing w:line="360" w:lineRule="auto"/>
        <w:contextualSpacing/>
        <w:jc w:val="both"/>
        <w:rPr>
          <w:sz w:val="28"/>
          <w:szCs w:val="28"/>
        </w:rPr>
      </w:pPr>
      <w:r w:rsidRPr="00C527D2">
        <w:rPr>
          <w:sz w:val="28"/>
          <w:szCs w:val="28"/>
        </w:rPr>
        <w:t>3</w:t>
      </w:r>
      <w:r w:rsidR="00237C31" w:rsidRPr="00C527D2">
        <w:rPr>
          <w:sz w:val="28"/>
          <w:szCs w:val="28"/>
        </w:rPr>
        <w:t>2.</w:t>
      </w:r>
      <w:r w:rsidRPr="00C527D2">
        <w:rPr>
          <w:sz w:val="28"/>
          <w:szCs w:val="28"/>
        </w:rPr>
        <w:t xml:space="preserve"> </w:t>
      </w:r>
      <w:r w:rsidR="00237C31" w:rsidRPr="00C527D2">
        <w:rPr>
          <w:sz w:val="28"/>
          <w:szCs w:val="28"/>
        </w:rPr>
        <w:t>«</w:t>
      </w:r>
      <w:r w:rsidRPr="00C527D2">
        <w:rPr>
          <w:sz w:val="28"/>
          <w:szCs w:val="28"/>
        </w:rPr>
        <w:t>Сибирский исторический форум</w:t>
      </w:r>
      <w:r w:rsidR="00237C31" w:rsidRPr="00C527D2">
        <w:rPr>
          <w:sz w:val="28"/>
          <w:szCs w:val="28"/>
        </w:rPr>
        <w:t>»</w:t>
      </w:r>
      <w:r w:rsidRPr="00C527D2">
        <w:rPr>
          <w:sz w:val="28"/>
          <w:szCs w:val="28"/>
        </w:rPr>
        <w:t>. Секция: «Архитектурно-историческое наследие: история и современность (взаимодействие современного города и исторической среды)»</w:t>
      </w:r>
      <w:r w:rsidR="00237C31" w:rsidRPr="00C527D2">
        <w:rPr>
          <w:sz w:val="28"/>
          <w:szCs w:val="28"/>
        </w:rPr>
        <w:t xml:space="preserve"> (</w:t>
      </w:r>
      <w:r w:rsidRPr="00C527D2">
        <w:rPr>
          <w:sz w:val="28"/>
          <w:szCs w:val="28"/>
        </w:rPr>
        <w:t>21 сентября 2021 г.</w:t>
      </w:r>
      <w:r w:rsidR="00237C31" w:rsidRPr="00C527D2">
        <w:rPr>
          <w:sz w:val="28"/>
          <w:szCs w:val="28"/>
        </w:rPr>
        <w:t>,</w:t>
      </w:r>
      <w:r w:rsidRPr="00C527D2">
        <w:rPr>
          <w:sz w:val="28"/>
          <w:szCs w:val="28"/>
        </w:rPr>
        <w:t xml:space="preserve"> Красноярск</w:t>
      </w:r>
      <w:r w:rsidR="00237C31" w:rsidRPr="00C527D2">
        <w:rPr>
          <w:sz w:val="28"/>
          <w:szCs w:val="28"/>
        </w:rPr>
        <w:t>);</w:t>
      </w:r>
    </w:p>
    <w:p w14:paraId="5A6759A4" w14:textId="08010053" w:rsidR="006345BC" w:rsidRPr="001177CE" w:rsidRDefault="006345BC" w:rsidP="0043093F">
      <w:pPr>
        <w:spacing w:line="360" w:lineRule="auto"/>
        <w:jc w:val="both"/>
        <w:rPr>
          <w:color w:val="000000" w:themeColor="text1"/>
          <w:sz w:val="28"/>
          <w:szCs w:val="28"/>
          <w:lang w:val="en-US"/>
        </w:rPr>
      </w:pPr>
      <w:r w:rsidRPr="00C527D2">
        <w:rPr>
          <w:sz w:val="28"/>
          <w:szCs w:val="28"/>
        </w:rPr>
        <w:lastRenderedPageBreak/>
        <w:t>3</w:t>
      </w:r>
      <w:r w:rsidR="00237C31" w:rsidRPr="00C527D2">
        <w:rPr>
          <w:sz w:val="28"/>
          <w:szCs w:val="28"/>
        </w:rPr>
        <w:t>3.</w:t>
      </w:r>
      <w:r w:rsidRPr="00C527D2">
        <w:rPr>
          <w:sz w:val="28"/>
          <w:szCs w:val="28"/>
        </w:rPr>
        <w:t xml:space="preserve"> </w:t>
      </w:r>
      <w:r w:rsidRPr="00C527D2">
        <w:rPr>
          <w:color w:val="000000" w:themeColor="text1"/>
          <w:sz w:val="28"/>
          <w:szCs w:val="28"/>
        </w:rPr>
        <w:t>Международная научно-практическая конференция «</w:t>
      </w:r>
      <w:proofErr w:type="spellStart"/>
      <w:r w:rsidRPr="00C527D2">
        <w:rPr>
          <w:color w:val="000000" w:themeColor="text1"/>
          <w:sz w:val="28"/>
          <w:szCs w:val="28"/>
        </w:rPr>
        <w:t>Месмахеровские</w:t>
      </w:r>
      <w:proofErr w:type="spellEnd"/>
      <w:r w:rsidRPr="00C527D2">
        <w:rPr>
          <w:color w:val="000000" w:themeColor="text1"/>
          <w:sz w:val="28"/>
          <w:szCs w:val="28"/>
        </w:rPr>
        <w:t xml:space="preserve"> чтения» — 2021</w:t>
      </w:r>
      <w:r w:rsidR="00237C31" w:rsidRPr="00C527D2">
        <w:rPr>
          <w:color w:val="000000" w:themeColor="text1"/>
          <w:sz w:val="28"/>
          <w:szCs w:val="28"/>
        </w:rPr>
        <w:t>» (</w:t>
      </w:r>
      <w:r w:rsidRPr="00C527D2">
        <w:rPr>
          <w:color w:val="000000" w:themeColor="text1"/>
          <w:sz w:val="28"/>
          <w:szCs w:val="28"/>
        </w:rPr>
        <w:t>18–19 марта 2021 г.</w:t>
      </w:r>
      <w:r w:rsidR="00237C31" w:rsidRPr="00C527D2">
        <w:rPr>
          <w:color w:val="000000" w:themeColor="text1"/>
          <w:sz w:val="28"/>
          <w:szCs w:val="28"/>
        </w:rPr>
        <w:t>,</w:t>
      </w:r>
      <w:r w:rsidRPr="00C527D2">
        <w:rPr>
          <w:color w:val="000000" w:themeColor="text1"/>
          <w:sz w:val="28"/>
          <w:szCs w:val="28"/>
        </w:rPr>
        <w:t xml:space="preserve"> Санкт-Петербург, </w:t>
      </w:r>
      <w:proofErr w:type="spellStart"/>
      <w:r w:rsidRPr="00C527D2">
        <w:rPr>
          <w:color w:val="000000" w:themeColor="text1"/>
          <w:sz w:val="28"/>
          <w:szCs w:val="28"/>
        </w:rPr>
        <w:t>СПбГХПА</w:t>
      </w:r>
      <w:proofErr w:type="spellEnd"/>
      <w:r w:rsidRPr="00C527D2">
        <w:rPr>
          <w:color w:val="000000" w:themeColor="text1"/>
          <w:sz w:val="28"/>
          <w:szCs w:val="28"/>
        </w:rPr>
        <w:t xml:space="preserve"> им. А</w:t>
      </w:r>
      <w:r w:rsidRPr="001177CE">
        <w:rPr>
          <w:color w:val="000000" w:themeColor="text1"/>
          <w:sz w:val="28"/>
          <w:szCs w:val="28"/>
          <w:lang w:val="en-US"/>
        </w:rPr>
        <w:t xml:space="preserve">. </w:t>
      </w:r>
      <w:r w:rsidRPr="00C527D2">
        <w:rPr>
          <w:color w:val="000000" w:themeColor="text1"/>
          <w:sz w:val="28"/>
          <w:szCs w:val="28"/>
        </w:rPr>
        <w:t>Л</w:t>
      </w:r>
      <w:r w:rsidRPr="001177CE">
        <w:rPr>
          <w:color w:val="000000" w:themeColor="text1"/>
          <w:sz w:val="28"/>
          <w:szCs w:val="28"/>
          <w:lang w:val="en-US"/>
        </w:rPr>
        <w:t xml:space="preserve">. </w:t>
      </w:r>
      <w:proofErr w:type="spellStart"/>
      <w:r w:rsidRPr="00C527D2">
        <w:rPr>
          <w:color w:val="000000" w:themeColor="text1"/>
          <w:sz w:val="28"/>
          <w:szCs w:val="28"/>
        </w:rPr>
        <w:t>Штиглица</w:t>
      </w:r>
      <w:proofErr w:type="spellEnd"/>
      <w:r w:rsidR="00237C31" w:rsidRPr="001177CE">
        <w:rPr>
          <w:color w:val="000000" w:themeColor="text1"/>
          <w:sz w:val="28"/>
          <w:szCs w:val="28"/>
          <w:lang w:val="en-US"/>
        </w:rPr>
        <w:t>).</w:t>
      </w:r>
    </w:p>
    <w:p w14:paraId="08F9E817" w14:textId="764964C3" w:rsidR="003F5BF3" w:rsidRPr="00B375EC" w:rsidRDefault="003F5BF3" w:rsidP="003F5BF3">
      <w:pPr>
        <w:spacing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34. </w:t>
      </w:r>
      <w:r w:rsidRPr="00B375EC">
        <w:rPr>
          <w:kern w:val="36"/>
          <w:sz w:val="28"/>
          <w:szCs w:val="28"/>
          <w:lang w:val="en-US"/>
        </w:rPr>
        <w:t>International conference “</w:t>
      </w:r>
      <w:r w:rsidRPr="00B375EC">
        <w:rPr>
          <w:sz w:val="28"/>
          <w:szCs w:val="28"/>
          <w:lang w:val="en-US"/>
        </w:rPr>
        <w:t xml:space="preserve">The protection of cultural heritage of South Caucasus” (15 </w:t>
      </w:r>
      <w:r w:rsidRPr="00B375EC">
        <w:rPr>
          <w:sz w:val="28"/>
          <w:szCs w:val="28"/>
        </w:rPr>
        <w:t>апреля</w:t>
      </w:r>
      <w:r w:rsidRPr="00B375EC">
        <w:rPr>
          <w:sz w:val="28"/>
          <w:szCs w:val="28"/>
          <w:lang w:val="en-US"/>
        </w:rPr>
        <w:t xml:space="preserve"> 2021 </w:t>
      </w:r>
      <w:r w:rsidRPr="00B375EC">
        <w:rPr>
          <w:sz w:val="28"/>
          <w:szCs w:val="28"/>
        </w:rPr>
        <w:t>г</w:t>
      </w:r>
      <w:r w:rsidRPr="00B375EC">
        <w:rPr>
          <w:sz w:val="28"/>
          <w:szCs w:val="28"/>
          <w:lang w:val="en-US"/>
        </w:rPr>
        <w:t xml:space="preserve">. </w:t>
      </w:r>
      <w:r w:rsidRPr="00B375EC">
        <w:rPr>
          <w:sz w:val="28"/>
          <w:szCs w:val="28"/>
        </w:rPr>
        <w:t>Организатор</w:t>
      </w:r>
      <w:r w:rsidRPr="00B375EC">
        <w:rPr>
          <w:sz w:val="28"/>
          <w:szCs w:val="28"/>
          <w:lang w:val="en-US"/>
        </w:rPr>
        <w:t xml:space="preserve">: </w:t>
      </w:r>
      <w:proofErr w:type="spellStart"/>
      <w:r w:rsidRPr="00B375EC">
        <w:rPr>
          <w:sz w:val="28"/>
          <w:szCs w:val="28"/>
          <w:lang w:val="en-US"/>
        </w:rPr>
        <w:t>Institut</w:t>
      </w:r>
      <w:proofErr w:type="spellEnd"/>
      <w:r w:rsidRPr="00B375EC">
        <w:rPr>
          <w:sz w:val="28"/>
          <w:szCs w:val="28"/>
          <w:lang w:val="en-US"/>
        </w:rPr>
        <w:t xml:space="preserve"> national du </w:t>
      </w:r>
      <w:proofErr w:type="spellStart"/>
      <w:r w:rsidRPr="00B375EC">
        <w:rPr>
          <w:sz w:val="28"/>
          <w:szCs w:val="28"/>
          <w:lang w:val="en-US"/>
        </w:rPr>
        <w:t>patrimoine</w:t>
      </w:r>
      <w:proofErr w:type="spellEnd"/>
      <w:r w:rsidRPr="00B375EC">
        <w:rPr>
          <w:sz w:val="28"/>
          <w:szCs w:val="28"/>
          <w:lang w:val="en-US"/>
        </w:rPr>
        <w:t>. Paris);</w:t>
      </w:r>
    </w:p>
    <w:p w14:paraId="38C157AF" w14:textId="5A499097" w:rsidR="003F5BF3" w:rsidRPr="00B375EC" w:rsidRDefault="003F5BF3" w:rsidP="003F5BF3">
      <w:pPr>
        <w:spacing w:line="360" w:lineRule="auto"/>
        <w:contextualSpacing/>
        <w:jc w:val="both"/>
        <w:rPr>
          <w:sz w:val="28"/>
          <w:szCs w:val="28"/>
          <w:lang w:val="en-US"/>
        </w:rPr>
      </w:pPr>
      <w:r w:rsidRPr="00B375EC">
        <w:rPr>
          <w:sz w:val="28"/>
          <w:szCs w:val="28"/>
          <w:lang w:val="en-US"/>
        </w:rPr>
        <w:t xml:space="preserve">35. 2021 IAMS Europe Webinar (Institute of Missiology and the Study of Theologies Beyond Europe WWU Münster), 1 </w:t>
      </w:r>
      <w:r w:rsidRPr="00B375EC">
        <w:rPr>
          <w:sz w:val="28"/>
          <w:szCs w:val="28"/>
        </w:rPr>
        <w:t>июня</w:t>
      </w:r>
      <w:r w:rsidRPr="00B375EC">
        <w:rPr>
          <w:sz w:val="28"/>
          <w:szCs w:val="28"/>
          <w:lang w:val="en-US"/>
        </w:rPr>
        <w:t xml:space="preserve"> 2021 </w:t>
      </w:r>
      <w:r w:rsidRPr="00B375EC">
        <w:rPr>
          <w:sz w:val="28"/>
          <w:szCs w:val="28"/>
        </w:rPr>
        <w:t>г</w:t>
      </w:r>
      <w:r w:rsidRPr="00B375EC">
        <w:rPr>
          <w:sz w:val="28"/>
          <w:szCs w:val="28"/>
          <w:lang w:val="en-US"/>
        </w:rPr>
        <w:t>.</w:t>
      </w:r>
      <w:r w:rsidR="00B375EC" w:rsidRPr="00B375EC">
        <w:rPr>
          <w:sz w:val="28"/>
          <w:szCs w:val="28"/>
          <w:lang w:val="en-US"/>
        </w:rPr>
        <w:t>;</w:t>
      </w:r>
    </w:p>
    <w:p w14:paraId="6C4DB754" w14:textId="533CDA34" w:rsidR="003F5BF3" w:rsidRPr="00B375EC" w:rsidRDefault="003F5BF3" w:rsidP="003F5BF3">
      <w:pPr>
        <w:spacing w:line="360" w:lineRule="auto"/>
        <w:contextualSpacing/>
        <w:jc w:val="both"/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</w:pPr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36. 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Семинар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Отдела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православия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Института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вероисповеданий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>Orthodoxiereferat</w:t>
      </w:r>
      <w:proofErr w:type="spellEnd"/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des </w:t>
      </w:r>
      <w:proofErr w:type="spellStart"/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>Konfessionskundliches</w:t>
      </w:r>
      <w:proofErr w:type="spellEnd"/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>Institut</w:t>
      </w:r>
      <w:proofErr w:type="spellEnd"/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), 4 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марта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2021 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г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., </w:t>
      </w:r>
      <w:proofErr w:type="spellStart"/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Бенсхайм</w:t>
      </w:r>
      <w:proofErr w:type="spellEnd"/>
      <w:r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, </w:t>
      </w:r>
      <w:r w:rsidRPr="00B375EC">
        <w:rPr>
          <w:rStyle w:val="aa"/>
          <w:b w:val="0"/>
          <w:bCs w:val="0"/>
          <w:sz w:val="28"/>
          <w:szCs w:val="28"/>
          <w:shd w:val="clear" w:color="auto" w:fill="FFFFFF"/>
        </w:rPr>
        <w:t>Германия</w:t>
      </w:r>
      <w:r w:rsidR="00B375EC" w:rsidRPr="00B375EC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>;</w:t>
      </w:r>
    </w:p>
    <w:p w14:paraId="7C7EFAC9" w14:textId="132D4D4D" w:rsidR="003F5BF3" w:rsidRPr="00B375EC" w:rsidRDefault="003F5BF3" w:rsidP="003F5BF3">
      <w:pPr>
        <w:spacing w:line="360" w:lineRule="auto"/>
        <w:contextualSpacing/>
        <w:jc w:val="both"/>
        <w:rPr>
          <w:sz w:val="28"/>
          <w:szCs w:val="28"/>
          <w:lang w:val="de-DE"/>
        </w:rPr>
      </w:pPr>
      <w:r w:rsidRPr="00B375EC">
        <w:rPr>
          <w:sz w:val="28"/>
          <w:szCs w:val="28"/>
          <w:lang w:val="de-DE"/>
        </w:rPr>
        <w:t xml:space="preserve">37. </w:t>
      </w:r>
      <w:r w:rsidRPr="00B375EC">
        <w:rPr>
          <w:sz w:val="28"/>
          <w:szCs w:val="28"/>
        </w:rPr>
        <w:t>Семинар</w:t>
      </w:r>
      <w:r w:rsidRPr="00B375EC">
        <w:rPr>
          <w:sz w:val="28"/>
          <w:szCs w:val="28"/>
          <w:lang w:val="de-DE"/>
        </w:rPr>
        <w:t xml:space="preserve"> „Die 44 Tage des Kara </w:t>
      </w:r>
      <w:proofErr w:type="spellStart"/>
      <w:r w:rsidRPr="00B375EC">
        <w:rPr>
          <w:sz w:val="28"/>
          <w:szCs w:val="28"/>
          <w:lang w:val="de-DE"/>
        </w:rPr>
        <w:t>Bagh</w:t>
      </w:r>
      <w:proofErr w:type="spellEnd"/>
      <w:r w:rsidRPr="00B375EC">
        <w:rPr>
          <w:sz w:val="28"/>
          <w:szCs w:val="28"/>
          <w:lang w:val="de-DE"/>
        </w:rPr>
        <w:t xml:space="preserve"> versus </w:t>
      </w:r>
      <w:proofErr w:type="spellStart"/>
      <w:r w:rsidRPr="00B375EC">
        <w:rPr>
          <w:sz w:val="28"/>
          <w:szCs w:val="28"/>
          <w:lang w:val="de-DE"/>
        </w:rPr>
        <w:t>Arzach</w:t>
      </w:r>
      <w:proofErr w:type="spellEnd"/>
      <w:r w:rsidRPr="00B375EC">
        <w:rPr>
          <w:sz w:val="28"/>
          <w:szCs w:val="28"/>
          <w:lang w:val="de-DE"/>
        </w:rPr>
        <w:t xml:space="preserve">“ </w:t>
      </w:r>
      <w:r w:rsidRPr="00B375EC">
        <w:rPr>
          <w:color w:val="000000"/>
          <w:sz w:val="28"/>
          <w:szCs w:val="28"/>
          <w:lang w:val="de-DE"/>
        </w:rPr>
        <w:t>Seminar für Christlichen Orient und Byzanz, MLU Halle-Wittenberg (Sommersemester 2021)</w:t>
      </w:r>
      <w:r w:rsidRPr="00B375EC">
        <w:rPr>
          <w:sz w:val="28"/>
          <w:szCs w:val="28"/>
          <w:lang w:val="de-DE"/>
        </w:rPr>
        <w:t xml:space="preserve">, 8 </w:t>
      </w:r>
      <w:r w:rsidRPr="00B375EC">
        <w:rPr>
          <w:sz w:val="28"/>
          <w:szCs w:val="28"/>
        </w:rPr>
        <w:t>июня</w:t>
      </w:r>
      <w:r w:rsidRPr="00B375EC">
        <w:rPr>
          <w:sz w:val="28"/>
          <w:szCs w:val="28"/>
          <w:lang w:val="de-DE"/>
        </w:rPr>
        <w:t xml:space="preserve"> 2021 </w:t>
      </w:r>
      <w:r w:rsidRPr="00B375EC">
        <w:rPr>
          <w:sz w:val="28"/>
          <w:szCs w:val="28"/>
        </w:rPr>
        <w:t>г</w:t>
      </w:r>
      <w:r w:rsidRPr="00B375EC">
        <w:rPr>
          <w:sz w:val="28"/>
          <w:szCs w:val="28"/>
          <w:lang w:val="de-DE"/>
        </w:rPr>
        <w:t>.</w:t>
      </w:r>
      <w:r w:rsidR="00B375EC" w:rsidRPr="00B375EC">
        <w:rPr>
          <w:sz w:val="28"/>
          <w:szCs w:val="28"/>
          <w:lang w:val="de-DE"/>
        </w:rPr>
        <w:t>;</w:t>
      </w:r>
    </w:p>
    <w:p w14:paraId="0AB8CE35" w14:textId="0CDF310E" w:rsidR="00C73CB1" w:rsidRPr="00C73CB1" w:rsidRDefault="00A243E2" w:rsidP="00A243E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38. </w:t>
      </w:r>
      <w:r w:rsidR="00C73CB1" w:rsidRPr="00C73CB1">
        <w:rPr>
          <w:sz w:val="28"/>
          <w:szCs w:val="28"/>
        </w:rPr>
        <w:t>Международная научная конференция «Лазаревские чтения». МГУ, Москва, 4 февраля 2021 г.</w:t>
      </w:r>
    </w:p>
    <w:p w14:paraId="68F0BB23" w14:textId="5E7A6CF6" w:rsidR="00C73CB1" w:rsidRPr="00C73CB1" w:rsidRDefault="00B375EC" w:rsidP="00B375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A243E2">
        <w:rPr>
          <w:sz w:val="28"/>
          <w:szCs w:val="28"/>
        </w:rPr>
        <w:t xml:space="preserve">. </w:t>
      </w:r>
      <w:r w:rsidR="00C73CB1" w:rsidRPr="00C73CB1">
        <w:rPr>
          <w:sz w:val="28"/>
          <w:szCs w:val="28"/>
          <w:lang w:val="en-US"/>
        </w:rPr>
        <w:t>XIV</w:t>
      </w:r>
      <w:r w:rsidR="00C73CB1" w:rsidRPr="00C73CB1">
        <w:rPr>
          <w:sz w:val="28"/>
          <w:szCs w:val="28"/>
        </w:rPr>
        <w:t xml:space="preserve"> Всероссийская научно-практическая конференция «Провинция в контексте истории и литературы» / Организаторы: </w:t>
      </w:r>
      <w:proofErr w:type="spellStart"/>
      <w:r w:rsidR="00C73CB1" w:rsidRPr="00C73CB1">
        <w:rPr>
          <w:sz w:val="28"/>
          <w:szCs w:val="28"/>
        </w:rPr>
        <w:t>Крапивенский</w:t>
      </w:r>
      <w:proofErr w:type="spellEnd"/>
      <w:r w:rsidR="00C73CB1" w:rsidRPr="00C73CB1">
        <w:rPr>
          <w:sz w:val="28"/>
          <w:szCs w:val="28"/>
        </w:rPr>
        <w:t xml:space="preserve"> музей, отдел Музея-усадьбы Л.Н. Толстого «Ясная Поляна», 5-7 апреля 2021 г.</w:t>
      </w:r>
      <w:r>
        <w:rPr>
          <w:sz w:val="28"/>
          <w:szCs w:val="28"/>
        </w:rPr>
        <w:t>;</w:t>
      </w:r>
    </w:p>
    <w:p w14:paraId="47A3BE3C" w14:textId="1A50215C" w:rsidR="00C73CB1" w:rsidRPr="00C73CB1" w:rsidRDefault="00B375EC" w:rsidP="00B375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40. </w:t>
      </w:r>
      <w:r w:rsidR="00A243E2" w:rsidRPr="00C73CB1">
        <w:rPr>
          <w:sz w:val="28"/>
          <w:szCs w:val="28"/>
        </w:rPr>
        <w:t xml:space="preserve">Международная научная конференция </w:t>
      </w:r>
      <w:r w:rsidR="00C73CB1" w:rsidRPr="00C73CB1">
        <w:rPr>
          <w:sz w:val="28"/>
          <w:szCs w:val="28"/>
        </w:rPr>
        <w:t>«Искусство византийского мира. Конференция памяти О.С. Поповой», М.: Государственный институт искусствознания, 13-14 июня 2021 г.</w:t>
      </w:r>
      <w:r w:rsidR="00C164DF">
        <w:rPr>
          <w:sz w:val="28"/>
          <w:szCs w:val="28"/>
        </w:rPr>
        <w:t>;</w:t>
      </w:r>
      <w:r w:rsidR="00C73CB1" w:rsidRPr="00C73CB1">
        <w:rPr>
          <w:sz w:val="28"/>
          <w:szCs w:val="28"/>
        </w:rPr>
        <w:t xml:space="preserve"> </w:t>
      </w:r>
    </w:p>
    <w:p w14:paraId="1991D1B4" w14:textId="3B955D63" w:rsidR="00C73CB1" w:rsidRPr="00C73CB1" w:rsidRDefault="00A243E2" w:rsidP="00B375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164DF">
        <w:rPr>
          <w:sz w:val="28"/>
          <w:szCs w:val="28"/>
        </w:rPr>
        <w:t>1</w:t>
      </w:r>
      <w:r>
        <w:rPr>
          <w:sz w:val="28"/>
          <w:szCs w:val="28"/>
        </w:rPr>
        <w:t>. К</w:t>
      </w:r>
      <w:r w:rsidR="00C73CB1" w:rsidRPr="00C73CB1">
        <w:rPr>
          <w:sz w:val="28"/>
          <w:szCs w:val="28"/>
        </w:rPr>
        <w:t>руглый стол «Изучение и сохранение совместного архитектурного наследия: актуальность и перспективы»</w:t>
      </w:r>
      <w:r w:rsidR="00C73CB1" w:rsidRPr="00C73CB1">
        <w:rPr>
          <w:b/>
          <w:bCs/>
          <w:sz w:val="28"/>
          <w:szCs w:val="28"/>
        </w:rPr>
        <w:t xml:space="preserve"> </w:t>
      </w:r>
      <w:r w:rsidR="00C73CB1" w:rsidRPr="00C73CB1">
        <w:rPr>
          <w:sz w:val="28"/>
          <w:szCs w:val="28"/>
        </w:rPr>
        <w:t xml:space="preserve">на </w:t>
      </w:r>
      <w:r>
        <w:rPr>
          <w:sz w:val="28"/>
          <w:szCs w:val="28"/>
        </w:rPr>
        <w:t>Всероссийском</w:t>
      </w:r>
      <w:r w:rsidR="00C73CB1" w:rsidRPr="00C73CB1">
        <w:rPr>
          <w:sz w:val="28"/>
          <w:szCs w:val="28"/>
        </w:rPr>
        <w:t xml:space="preserve"> фестивале «Архитектурное наследие». Организатор: Союз архитекторов России, 24-26 июня 2021 г., Калининград</w:t>
      </w:r>
      <w:r w:rsidR="00C164DF">
        <w:rPr>
          <w:sz w:val="28"/>
          <w:szCs w:val="28"/>
        </w:rPr>
        <w:t>;</w:t>
      </w:r>
    </w:p>
    <w:p w14:paraId="07C6D5DB" w14:textId="02C135E4" w:rsidR="00C73CB1" w:rsidRPr="00C73CB1" w:rsidRDefault="00A243E2" w:rsidP="00B375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164D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C73CB1" w:rsidRPr="00C73CB1">
        <w:rPr>
          <w:sz w:val="28"/>
          <w:szCs w:val="28"/>
          <w:lang w:val="en-US"/>
        </w:rPr>
        <w:t>IV</w:t>
      </w:r>
      <w:r w:rsidR="00C73CB1" w:rsidRPr="00C73CB1">
        <w:rPr>
          <w:sz w:val="28"/>
          <w:szCs w:val="28"/>
        </w:rPr>
        <w:t xml:space="preserve"> международная научная конференция «Армяне Юга России: история, культура, общее будущее» (Ростов-на-Дону, 28-29 сентября 2021 г.).</w:t>
      </w:r>
    </w:p>
    <w:p w14:paraId="0E99AE99" w14:textId="0F1C9793" w:rsidR="00C73CB1" w:rsidRPr="00C73CB1" w:rsidRDefault="00C73CB1" w:rsidP="00B375EC">
      <w:pPr>
        <w:spacing w:line="360" w:lineRule="auto"/>
        <w:jc w:val="both"/>
        <w:rPr>
          <w:sz w:val="28"/>
          <w:szCs w:val="28"/>
        </w:rPr>
      </w:pPr>
      <w:r w:rsidRPr="00C73CB1">
        <w:rPr>
          <w:color w:val="000000"/>
          <w:sz w:val="28"/>
          <w:szCs w:val="28"/>
          <w:shd w:val="clear" w:color="auto" w:fill="FFFFFF"/>
        </w:rPr>
        <w:t>.</w:t>
      </w:r>
    </w:p>
    <w:p w14:paraId="001041CC" w14:textId="77777777" w:rsidR="00C73CB1" w:rsidRPr="00A243E2" w:rsidRDefault="00C73CB1" w:rsidP="00A243E2">
      <w:pPr>
        <w:spacing w:line="360" w:lineRule="auto"/>
        <w:contextualSpacing/>
        <w:jc w:val="both"/>
        <w:rPr>
          <w:sz w:val="28"/>
          <w:szCs w:val="28"/>
        </w:rPr>
      </w:pPr>
    </w:p>
    <w:p w14:paraId="69B3D25A" w14:textId="3A866E38" w:rsidR="006345BC" w:rsidRDefault="006345BC" w:rsidP="00A243E2">
      <w:pPr>
        <w:spacing w:line="360" w:lineRule="auto"/>
        <w:contextualSpacing/>
        <w:jc w:val="both"/>
        <w:rPr>
          <w:color w:val="000000"/>
          <w:sz w:val="28"/>
          <w:szCs w:val="28"/>
          <w:shd w:val="clear" w:color="auto" w:fill="EEF3F9"/>
        </w:rPr>
      </w:pPr>
    </w:p>
    <w:p w14:paraId="523F3335" w14:textId="5D9C626D" w:rsidR="00F8206D" w:rsidRDefault="00F8206D" w:rsidP="00A243E2">
      <w:pPr>
        <w:spacing w:line="360" w:lineRule="auto"/>
        <w:contextualSpacing/>
        <w:jc w:val="both"/>
        <w:rPr>
          <w:color w:val="000000"/>
          <w:sz w:val="28"/>
          <w:szCs w:val="28"/>
          <w:shd w:val="clear" w:color="auto" w:fill="EEF3F9"/>
        </w:rPr>
      </w:pPr>
    </w:p>
    <w:p w14:paraId="5378D832" w14:textId="5E0AE5E1" w:rsidR="00F8206D" w:rsidRDefault="00F8206D" w:rsidP="00A243E2">
      <w:pPr>
        <w:spacing w:line="360" w:lineRule="auto"/>
        <w:contextualSpacing/>
        <w:jc w:val="both"/>
        <w:rPr>
          <w:color w:val="000000"/>
          <w:sz w:val="28"/>
          <w:szCs w:val="28"/>
          <w:shd w:val="clear" w:color="auto" w:fill="EEF3F9"/>
        </w:rPr>
      </w:pPr>
    </w:p>
    <w:p w14:paraId="716B2101" w14:textId="1E32E148" w:rsidR="00677C81" w:rsidRPr="00B330B9" w:rsidRDefault="002B7C04" w:rsidP="00DB2111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B330B9">
        <w:rPr>
          <w:b/>
          <w:color w:val="000000" w:themeColor="text1"/>
          <w:sz w:val="28"/>
          <w:szCs w:val="28"/>
          <w:lang w:val="en-US"/>
        </w:rPr>
        <w:lastRenderedPageBreak/>
        <w:t>IV</w:t>
      </w:r>
      <w:r w:rsidRPr="00B330B9">
        <w:rPr>
          <w:b/>
          <w:color w:val="000000" w:themeColor="text1"/>
          <w:sz w:val="28"/>
          <w:szCs w:val="28"/>
        </w:rPr>
        <w:t xml:space="preserve">. </w:t>
      </w:r>
      <w:r w:rsidR="00B162DE" w:rsidRPr="00B330B9">
        <w:rPr>
          <w:b/>
          <w:color w:val="000000" w:themeColor="text1"/>
          <w:sz w:val="28"/>
          <w:szCs w:val="28"/>
        </w:rPr>
        <w:t>ИННОВАЦИОННАЯ ДЕЯТЕЛЬНОСТЬ</w:t>
      </w:r>
    </w:p>
    <w:p w14:paraId="7F59D196" w14:textId="77777777" w:rsidR="00F8298D" w:rsidRDefault="00F8298D" w:rsidP="00F8298D">
      <w:pPr>
        <w:spacing w:line="360" w:lineRule="auto"/>
        <w:ind w:firstLine="585"/>
        <w:jc w:val="both"/>
        <w:rPr>
          <w:sz w:val="28"/>
          <w:szCs w:val="28"/>
        </w:rPr>
      </w:pPr>
      <w:r w:rsidRPr="006D1017">
        <w:rPr>
          <w:iCs/>
          <w:sz w:val="28"/>
          <w:szCs w:val="28"/>
        </w:rPr>
        <w:t xml:space="preserve">В 2021 году были продолжены исследования, имеющие инновационный характер, а также содержащие в их результатах инновационный потенциал. </w:t>
      </w:r>
      <w:r w:rsidRPr="006D1017">
        <w:rPr>
          <w:sz w:val="28"/>
          <w:szCs w:val="28"/>
        </w:rPr>
        <w:t>В большей мере этими качествами обладают работы, связанные с теориями формообразования в архитектуре, историографией изучения формообразования, с изучением связи научных теорий</w:t>
      </w:r>
      <w:r w:rsidRPr="00227436">
        <w:rPr>
          <w:sz w:val="28"/>
          <w:szCs w:val="28"/>
        </w:rPr>
        <w:t xml:space="preserve"> и проектной практикой, с модернизацией процесса архитектурного образования, с решением теоретических проблем изменения среды жизнедеятельности, реновации, реконструкции и реставрации историко-архитектурного наследия.</w:t>
      </w:r>
      <w:r>
        <w:rPr>
          <w:sz w:val="28"/>
          <w:szCs w:val="28"/>
        </w:rPr>
        <w:t xml:space="preserve"> Поскольку отчеты по всем исследованиям 2022 года являются промежуточными, выявленный в них инновационный потенциал будет развит и расширен в ближайшие годы. </w:t>
      </w:r>
    </w:p>
    <w:p w14:paraId="33CA7089" w14:textId="77777777" w:rsidR="00F8298D" w:rsidRPr="00227436" w:rsidRDefault="00F8298D" w:rsidP="00F8298D">
      <w:pPr>
        <w:spacing w:line="360" w:lineRule="auto"/>
        <w:ind w:firstLine="585"/>
        <w:jc w:val="both"/>
        <w:rPr>
          <w:bCs/>
          <w:sz w:val="28"/>
          <w:szCs w:val="28"/>
        </w:rPr>
      </w:pPr>
      <w:r w:rsidRPr="00227436">
        <w:rPr>
          <w:sz w:val="28"/>
          <w:szCs w:val="28"/>
        </w:rPr>
        <w:t>В научном исследовании «</w:t>
      </w:r>
      <w:r w:rsidRPr="00227436">
        <w:rPr>
          <w:rFonts w:eastAsia="Calibri"/>
          <w:sz w:val="28"/>
          <w:szCs w:val="28"/>
          <w:lang w:eastAsia="en-US"/>
        </w:rPr>
        <w:t>Расширение диапазона научных исследований в архитектуре 21 века. Между академизмом и практикой» в</w:t>
      </w:r>
      <w:r w:rsidRPr="00227436">
        <w:rPr>
          <w:bCs/>
          <w:sz w:val="28"/>
          <w:szCs w:val="28"/>
        </w:rPr>
        <w:t xml:space="preserve">первые задумана фундаментальная оценка современного состояния архитектурной теории и практики в их взаимодействии, что должно послужить развитию дискуссионной активности, всегда продвигавшей предметную структуру научной и проектной деятельности в области архитектуры. </w:t>
      </w:r>
      <w:r w:rsidRPr="00227436">
        <w:rPr>
          <w:iCs/>
          <w:sz w:val="28"/>
          <w:szCs w:val="28"/>
        </w:rPr>
        <w:t xml:space="preserve">Аналитическая работа с понятием </w:t>
      </w:r>
      <w:proofErr w:type="spellStart"/>
      <w:r w:rsidRPr="00227436">
        <w:rPr>
          <w:iCs/>
          <w:sz w:val="28"/>
          <w:szCs w:val="28"/>
        </w:rPr>
        <w:t>спатиализация</w:t>
      </w:r>
      <w:proofErr w:type="spellEnd"/>
      <w:r w:rsidRPr="00227436">
        <w:rPr>
          <w:iCs/>
          <w:sz w:val="28"/>
          <w:szCs w:val="28"/>
        </w:rPr>
        <w:t xml:space="preserve"> впервые позволила доказать, что огромное влияние на перестройку архитектурной теории и практики имеют сегодня такие области знания как </w:t>
      </w:r>
      <w:proofErr w:type="spellStart"/>
      <w:r w:rsidRPr="00227436">
        <w:rPr>
          <w:iCs/>
          <w:sz w:val="28"/>
          <w:szCs w:val="28"/>
        </w:rPr>
        <w:t>урбанистика</w:t>
      </w:r>
      <w:proofErr w:type="spellEnd"/>
      <w:r w:rsidRPr="00227436">
        <w:rPr>
          <w:iCs/>
          <w:sz w:val="28"/>
          <w:szCs w:val="28"/>
        </w:rPr>
        <w:t xml:space="preserve">, экономгеография, активно выстраивающие свои модели города как сложно функционирующего организма </w:t>
      </w:r>
      <w:r w:rsidRPr="00227436">
        <w:rPr>
          <w:sz w:val="28"/>
          <w:szCs w:val="28"/>
        </w:rPr>
        <w:t>НИР. Доказано также, что творческое использование цифровой технологии позволяет архитектору проявлять свой авторский почерк.</w:t>
      </w:r>
      <w:r w:rsidRPr="00227436">
        <w:rPr>
          <w:bCs/>
          <w:sz w:val="28"/>
          <w:szCs w:val="28"/>
        </w:rPr>
        <w:t xml:space="preserve"> </w:t>
      </w:r>
    </w:p>
    <w:p w14:paraId="784C1A26" w14:textId="50B005FA" w:rsidR="00F8298D" w:rsidRPr="00227436" w:rsidRDefault="00F8298D" w:rsidP="00F8298D">
      <w:pPr>
        <w:spacing w:line="360" w:lineRule="auto"/>
        <w:ind w:firstLine="585"/>
        <w:contextualSpacing/>
        <w:jc w:val="both"/>
        <w:rPr>
          <w:sz w:val="28"/>
          <w:szCs w:val="28"/>
        </w:rPr>
      </w:pPr>
      <w:r w:rsidRPr="00227436">
        <w:rPr>
          <w:bCs/>
          <w:sz w:val="28"/>
          <w:szCs w:val="28"/>
        </w:rPr>
        <w:t>Обоснование фундаментальной роли цифровой природы архитектуры</w:t>
      </w:r>
      <w:r>
        <w:rPr>
          <w:bCs/>
          <w:sz w:val="28"/>
          <w:szCs w:val="28"/>
        </w:rPr>
        <w:t xml:space="preserve"> </w:t>
      </w:r>
      <w:r w:rsidRPr="00227436">
        <w:rPr>
          <w:bCs/>
          <w:sz w:val="28"/>
          <w:szCs w:val="28"/>
        </w:rPr>
        <w:t>сетевого общества</w:t>
      </w:r>
      <w:r w:rsidR="00593296">
        <w:rPr>
          <w:bCs/>
          <w:sz w:val="28"/>
          <w:szCs w:val="28"/>
        </w:rPr>
        <w:t>,</w:t>
      </w:r>
      <w:r w:rsidRPr="00227436">
        <w:rPr>
          <w:bCs/>
          <w:sz w:val="28"/>
          <w:szCs w:val="28"/>
        </w:rPr>
        <w:t xml:space="preserve"> предложенное в исследовании </w:t>
      </w:r>
      <w:r w:rsidRPr="00227436">
        <w:rPr>
          <w:spacing w:val="-1"/>
          <w:sz w:val="28"/>
          <w:szCs w:val="28"/>
        </w:rPr>
        <w:t>«</w:t>
      </w:r>
      <w:r w:rsidRPr="00227436">
        <w:rPr>
          <w:sz w:val="28"/>
          <w:szCs w:val="28"/>
        </w:rPr>
        <w:t>Цифровая парадигма в архитектуре информационного общества»</w:t>
      </w:r>
      <w:r w:rsidRPr="00227436">
        <w:rPr>
          <w:bCs/>
          <w:sz w:val="28"/>
          <w:szCs w:val="28"/>
        </w:rPr>
        <w:t xml:space="preserve">, может стать платформой для дальнейших изысканий в каждом из намеченных направлений: в теории и практике отечественного проектирования, в области высшего профессионального образования. Отечественное проектирование и высшее архитектурное образование имеют давние традиции, уходящие в историю. </w:t>
      </w:r>
      <w:r w:rsidRPr="00227436">
        <w:rPr>
          <w:bCs/>
          <w:sz w:val="28"/>
          <w:szCs w:val="28"/>
        </w:rPr>
        <w:lastRenderedPageBreak/>
        <w:t>Становление современного периода их развития не может быть полным аналогом зарубежной практики. Изучение позитивного потенциала информативно-коммуникативных технологий и методов вычислительного моделирования способно обеспечить «</w:t>
      </w:r>
      <w:proofErr w:type="spellStart"/>
      <w:r w:rsidRPr="00227436">
        <w:rPr>
          <w:bCs/>
          <w:sz w:val="28"/>
          <w:szCs w:val="28"/>
        </w:rPr>
        <w:t>импортозамещение</w:t>
      </w:r>
      <w:proofErr w:type="spellEnd"/>
      <w:r w:rsidRPr="00227436">
        <w:rPr>
          <w:bCs/>
          <w:sz w:val="28"/>
          <w:szCs w:val="28"/>
        </w:rPr>
        <w:t xml:space="preserve">» ‒ предложить свой путь в решении насущных профессиональных проблем архитектуры, градостроительства и образования в России. Результаты этого исследования </w:t>
      </w:r>
      <w:r w:rsidRPr="00227436">
        <w:rPr>
          <w:sz w:val="28"/>
          <w:szCs w:val="28"/>
        </w:rPr>
        <w:t xml:space="preserve">послужат совершенствованию профессионального архитектурного образования, его адаптации к условиям быстро развивающейся цифровой культуры. Результаты исследования могут быть также применены при создании и реализации инновационных архитектурных проектов, что может отчасти решить многие проблемы чрезмерно урбанизированных мегаполисов, в частности, возвращение утраченной природной среды. Решение этих задач должно расширить арсенал средств отечественной архитектурно-градостроительной практики, способствуя тем самым решению задач </w:t>
      </w:r>
      <w:proofErr w:type="spellStart"/>
      <w:r w:rsidRPr="00227436">
        <w:rPr>
          <w:sz w:val="28"/>
          <w:szCs w:val="28"/>
        </w:rPr>
        <w:t>импортозамещения</w:t>
      </w:r>
      <w:proofErr w:type="spellEnd"/>
      <w:r w:rsidRPr="00227436">
        <w:rPr>
          <w:sz w:val="28"/>
          <w:szCs w:val="28"/>
        </w:rPr>
        <w:t xml:space="preserve"> в условиях нового технологического уклада.</w:t>
      </w:r>
    </w:p>
    <w:p w14:paraId="1A94109A" w14:textId="77777777" w:rsidR="00F8298D" w:rsidRPr="00227436" w:rsidRDefault="00F8298D" w:rsidP="00F8298D">
      <w:pPr>
        <w:spacing w:line="360" w:lineRule="auto"/>
        <w:ind w:firstLine="585"/>
        <w:contextualSpacing/>
        <w:jc w:val="both"/>
        <w:rPr>
          <w:color w:val="000000"/>
          <w:sz w:val="28"/>
          <w:szCs w:val="28"/>
        </w:rPr>
      </w:pPr>
      <w:r w:rsidRPr="00227436">
        <w:rPr>
          <w:color w:val="000000"/>
          <w:sz w:val="28"/>
          <w:szCs w:val="28"/>
        </w:rPr>
        <w:t>В исследовании «</w:t>
      </w:r>
      <w:r w:rsidRPr="00227436">
        <w:rPr>
          <w:sz w:val="28"/>
          <w:szCs w:val="28"/>
        </w:rPr>
        <w:t>Фундаментальные основы архитектурной регламентации преобразования среды жизнедеятельности»</w:t>
      </w:r>
      <w:r w:rsidRPr="00227436">
        <w:rPr>
          <w:color w:val="000000"/>
          <w:sz w:val="28"/>
          <w:szCs w:val="28"/>
        </w:rPr>
        <w:t xml:space="preserve"> обосновывается формирование архитектурных регламентов среды жизнедеятельности опираясь на результаты современных исследований в области морфологии города, социологии города, социально-экологических, ландшафтно-экологических знаний об архитектурной среде; в практической области применения возможно – в научно-обоснованных рекомендациях по созданию архитектурных регламентов среды населенных мест на примере регионального центра (региона).</w:t>
      </w:r>
      <w:r>
        <w:rPr>
          <w:color w:val="000000"/>
          <w:sz w:val="28"/>
          <w:szCs w:val="28"/>
        </w:rPr>
        <w:t xml:space="preserve"> Исследование имеет важное научно-практическое значение.</w:t>
      </w:r>
    </w:p>
    <w:p w14:paraId="3D4DB3E5" w14:textId="77777777" w:rsidR="00F8298D" w:rsidRDefault="00F8298D" w:rsidP="00F8298D">
      <w:pPr>
        <w:spacing w:line="360" w:lineRule="auto"/>
        <w:ind w:firstLine="585"/>
        <w:contextualSpacing/>
        <w:jc w:val="both"/>
        <w:rPr>
          <w:sz w:val="28"/>
          <w:szCs w:val="28"/>
        </w:rPr>
      </w:pPr>
      <w:r w:rsidRPr="00227436">
        <w:rPr>
          <w:sz w:val="28"/>
          <w:szCs w:val="28"/>
        </w:rPr>
        <w:t xml:space="preserve">Не менее значимой оказалась историко-теоретическая разработка проблематики качественного улучшения среды жизнедеятельности, представленная в научной теме «Архитектурная модернизация среды жизнедеятельности: история и теория». Инновационный потенциал определяется нацеленностью заявляемого фундаментального исследования на обоснование нового перспективного подхода к сохранению и преобразованию </w:t>
      </w:r>
      <w:r w:rsidRPr="00227436">
        <w:rPr>
          <w:sz w:val="28"/>
          <w:szCs w:val="28"/>
        </w:rPr>
        <w:lastRenderedPageBreak/>
        <w:t>среды жизнедеятельности. Если это обоснование окажется достаточно убедительным, а новый подход — востребован практикой проектирования и строительства, то будет достигнут заметный положительный инновационный эффект, органически сочетающий в себе социально-культурную и инженерно-технологическую составляющие.</w:t>
      </w:r>
      <w:r w:rsidRPr="009A0BFF">
        <w:rPr>
          <w:sz w:val="28"/>
          <w:szCs w:val="28"/>
        </w:rPr>
        <w:t xml:space="preserve"> </w:t>
      </w:r>
    </w:p>
    <w:p w14:paraId="68FB2AC3" w14:textId="77777777" w:rsidR="00F8298D" w:rsidRDefault="00F8298D" w:rsidP="00F8298D">
      <w:pPr>
        <w:spacing w:line="360" w:lineRule="auto"/>
        <w:ind w:firstLine="585"/>
        <w:contextualSpacing/>
        <w:jc w:val="both"/>
        <w:rPr>
          <w:sz w:val="28"/>
          <w:szCs w:val="28"/>
        </w:rPr>
      </w:pPr>
      <w:r w:rsidRPr="00227436">
        <w:rPr>
          <w:sz w:val="28"/>
          <w:szCs w:val="28"/>
        </w:rPr>
        <w:t xml:space="preserve">В </w:t>
      </w:r>
      <w:r w:rsidRPr="00227436">
        <w:rPr>
          <w:bCs/>
          <w:sz w:val="28"/>
          <w:szCs w:val="28"/>
        </w:rPr>
        <w:t xml:space="preserve">фундаментальном научном </w:t>
      </w:r>
      <w:r w:rsidRPr="00227436">
        <w:rPr>
          <w:sz w:val="28"/>
          <w:szCs w:val="28"/>
        </w:rPr>
        <w:t>исследовании «</w:t>
      </w:r>
      <w:r w:rsidRPr="00227436">
        <w:rPr>
          <w:bCs/>
          <w:sz w:val="28"/>
          <w:szCs w:val="28"/>
        </w:rPr>
        <w:t>Формирование искусственной жилой среды для экстремальных условий обитания как альтернативной экосистемы: инновационные подходы» анализируется п</w:t>
      </w:r>
      <w:r w:rsidRPr="00227436">
        <w:rPr>
          <w:sz w:val="28"/>
          <w:szCs w:val="28"/>
        </w:rPr>
        <w:t xml:space="preserve">роектирование архитектуры экстремальных сред, обуславливающее синергетический подход к исследованию. </w:t>
      </w:r>
      <w:r w:rsidRPr="00227436">
        <w:rPr>
          <w:bCs/>
          <w:sz w:val="28"/>
          <w:szCs w:val="28"/>
        </w:rPr>
        <w:t xml:space="preserve">Использован комплекс </w:t>
      </w:r>
      <w:r w:rsidRPr="00227436">
        <w:rPr>
          <w:sz w:val="28"/>
          <w:szCs w:val="28"/>
          <w:lang w:eastAsia="ar-SA"/>
        </w:rPr>
        <w:t xml:space="preserve">алгоритмического и топологического методов, параметрического и аналогового моделирования, а также </w:t>
      </w:r>
      <w:r w:rsidRPr="00227436">
        <w:rPr>
          <w:sz w:val="28"/>
          <w:szCs w:val="28"/>
        </w:rPr>
        <w:t>информационного моделирования и</w:t>
      </w:r>
      <w:r w:rsidRPr="00227436">
        <w:rPr>
          <w:bCs/>
          <w:sz w:val="28"/>
          <w:szCs w:val="28"/>
        </w:rPr>
        <w:t xml:space="preserve"> проектного прогнозирования как </w:t>
      </w:r>
      <w:r w:rsidRPr="00227436">
        <w:rPr>
          <w:sz w:val="28"/>
          <w:szCs w:val="28"/>
        </w:rPr>
        <w:t xml:space="preserve">соединение проекта и прогноза в единое целое. Данный тезис позволяет осуществить научную обоснованность ожидаемого результата, а также реализовать процесс введения инноваций, творческого созидания нового, возможность вариантного моделирования архитектурного объекта для экстремальных условий обитания в российской практике. </w:t>
      </w:r>
      <w:r w:rsidRPr="00227436">
        <w:rPr>
          <w:bCs/>
          <w:sz w:val="28"/>
          <w:szCs w:val="28"/>
        </w:rPr>
        <w:t xml:space="preserve">Это позволит осуществить возможность решения задач </w:t>
      </w:r>
      <w:proofErr w:type="spellStart"/>
      <w:r w:rsidRPr="00227436">
        <w:rPr>
          <w:bCs/>
          <w:sz w:val="28"/>
          <w:szCs w:val="28"/>
        </w:rPr>
        <w:t>импортозамещения</w:t>
      </w:r>
      <w:proofErr w:type="spellEnd"/>
      <w:r w:rsidRPr="00227436">
        <w:rPr>
          <w:bCs/>
          <w:sz w:val="28"/>
          <w:szCs w:val="28"/>
        </w:rPr>
        <w:t xml:space="preserve"> в рассматриваемой области исследования. В данной сфере значительное место занимает применение бионических систем, которые используют </w:t>
      </w:r>
      <w:r w:rsidRPr="00227436">
        <w:rPr>
          <w:sz w:val="28"/>
          <w:szCs w:val="28"/>
        </w:rPr>
        <w:t>достижения длительной эволюции форм и конструкций живой природы для решения задач взаимосвязи архитектуры и окружающей среды, конструктивно-тектонического синтеза формы и функции, трансформации, роста и развития архитектуры во времени и пространстве, гармонизации взаимодействия человеческого организма и архитектурной формы.</w:t>
      </w:r>
    </w:p>
    <w:p w14:paraId="06A45B20" w14:textId="77777777" w:rsidR="00F8298D" w:rsidRDefault="00F8298D" w:rsidP="00F8298D">
      <w:pPr>
        <w:spacing w:line="360" w:lineRule="auto"/>
        <w:ind w:firstLine="585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Комплексное теоретической и научно-практической направленности исследование «</w:t>
      </w:r>
      <w:r w:rsidRPr="00227436">
        <w:rPr>
          <w:sz w:val="28"/>
          <w:szCs w:val="28"/>
        </w:rPr>
        <w:t>Философские и методологические основания архитектуры третьего тысячелетия. Анализ современных тенденций и проблем теории архитектуры</w:t>
      </w:r>
      <w:r>
        <w:rPr>
          <w:sz w:val="28"/>
          <w:szCs w:val="28"/>
        </w:rPr>
        <w:t xml:space="preserve">» само по себе является инновационным, </w:t>
      </w:r>
      <w:r w:rsidRPr="00227436">
        <w:rPr>
          <w:bCs/>
          <w:sz w:val="28"/>
          <w:szCs w:val="28"/>
        </w:rPr>
        <w:t xml:space="preserve">по высокой степени актуальности тематики так как проясняет главные задачи цивилизации по </w:t>
      </w:r>
      <w:r w:rsidRPr="00227436">
        <w:rPr>
          <w:bCs/>
          <w:sz w:val="28"/>
          <w:szCs w:val="28"/>
        </w:rPr>
        <w:lastRenderedPageBreak/>
        <w:t xml:space="preserve">выходу из эпистемологического и прочих кризисов, описывает перспективы современных тенденций в теории архитектуры и градостроительства как в </w:t>
      </w:r>
      <w:proofErr w:type="gramStart"/>
      <w:r w:rsidRPr="00227436">
        <w:rPr>
          <w:bCs/>
          <w:sz w:val="28"/>
          <w:szCs w:val="28"/>
        </w:rPr>
        <w:t>России</w:t>
      </w:r>
      <w:proofErr w:type="gramEnd"/>
      <w:r w:rsidRPr="00227436">
        <w:rPr>
          <w:bCs/>
          <w:sz w:val="28"/>
          <w:szCs w:val="28"/>
        </w:rPr>
        <w:t xml:space="preserve"> так и за рубежом. Инновационный потенциал данного исследований заключается в создании теории архитектуры нового тысячелетия, аналогов которой еще не существует.</w:t>
      </w:r>
    </w:p>
    <w:p w14:paraId="6A489DC2" w14:textId="77777777" w:rsidR="00F8298D" w:rsidRDefault="00F8298D" w:rsidP="00F8298D">
      <w:pPr>
        <w:spacing w:line="360" w:lineRule="auto"/>
        <w:ind w:firstLine="585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Большой раздел этого исследования вскрывает новые </w:t>
      </w:r>
      <w:r w:rsidRPr="00227436">
        <w:rPr>
          <w:sz w:val="28"/>
          <w:szCs w:val="28"/>
        </w:rPr>
        <w:t>формообразующи</w:t>
      </w:r>
      <w:r>
        <w:rPr>
          <w:sz w:val="28"/>
          <w:szCs w:val="28"/>
        </w:rPr>
        <w:t>е</w:t>
      </w:r>
      <w:r w:rsidRPr="00227436">
        <w:rPr>
          <w:sz w:val="28"/>
          <w:szCs w:val="28"/>
        </w:rPr>
        <w:t xml:space="preserve"> и выразительны</w:t>
      </w:r>
      <w:r>
        <w:rPr>
          <w:sz w:val="28"/>
          <w:szCs w:val="28"/>
        </w:rPr>
        <w:t>е</w:t>
      </w:r>
      <w:r w:rsidRPr="00227436">
        <w:rPr>
          <w:sz w:val="28"/>
          <w:szCs w:val="28"/>
        </w:rPr>
        <w:t xml:space="preserve"> возможност</w:t>
      </w:r>
      <w:r>
        <w:rPr>
          <w:sz w:val="28"/>
          <w:szCs w:val="28"/>
        </w:rPr>
        <w:t>и</w:t>
      </w:r>
      <w:r w:rsidRPr="00227436">
        <w:rPr>
          <w:sz w:val="28"/>
          <w:szCs w:val="28"/>
        </w:rPr>
        <w:t xml:space="preserve"> композиционных построений уникальных архитектурных форм зданий и комплексов различных стран. Заявленное в работе определение общих научных закономерностей композиционного построения архитектурных форм уникальных объектов позволит полностью отказаться от экономически нецелесообразного использования дорогостоящих зарубежных концептуально-проектных решений зданий и сооружений широкой функциональной номенклатуры и целиком сосредоточиться на внедрении перспективных авторских отечественных разработок.</w:t>
      </w:r>
    </w:p>
    <w:p w14:paraId="7ED91216" w14:textId="6985E9D1" w:rsidR="00F8298D" w:rsidRPr="00553A77" w:rsidRDefault="00F8298D" w:rsidP="00593296">
      <w:pPr>
        <w:pStyle w:val="af4"/>
        <w:spacing w:line="360" w:lineRule="auto"/>
        <w:ind w:firstLine="584"/>
        <w:contextualSpacing/>
        <w:jc w:val="both"/>
        <w:rPr>
          <w:rFonts w:cs="Times New Roman"/>
          <w:b/>
          <w:bCs/>
          <w:sz w:val="28"/>
          <w:szCs w:val="28"/>
        </w:rPr>
      </w:pPr>
      <w:r w:rsidRPr="00553A77">
        <w:rPr>
          <w:rFonts w:cs="Times New Roman"/>
          <w:bCs/>
          <w:color w:val="000000"/>
          <w:sz w:val="28"/>
          <w:szCs w:val="28"/>
        </w:rPr>
        <w:t xml:space="preserve">Инновационный потенциал научной работы </w:t>
      </w:r>
      <w:r>
        <w:rPr>
          <w:rFonts w:cs="Times New Roman"/>
          <w:bCs/>
          <w:color w:val="000000"/>
          <w:sz w:val="28"/>
          <w:szCs w:val="28"/>
        </w:rPr>
        <w:t>«</w:t>
      </w:r>
      <w:r w:rsidRPr="00553A77">
        <w:rPr>
          <w:rFonts w:cs="Times New Roman"/>
          <w:bCs/>
          <w:color w:val="000000"/>
          <w:sz w:val="28"/>
          <w:szCs w:val="28"/>
        </w:rPr>
        <w:t>Архитектура в условиях современной визуальной культуры</w:t>
      </w:r>
      <w:r>
        <w:rPr>
          <w:rFonts w:cs="Times New Roman"/>
          <w:bCs/>
          <w:color w:val="000000"/>
          <w:sz w:val="28"/>
          <w:szCs w:val="28"/>
        </w:rPr>
        <w:t xml:space="preserve">» </w:t>
      </w:r>
      <w:r w:rsidRPr="00553A77">
        <w:rPr>
          <w:rFonts w:cs="Times New Roman"/>
          <w:bCs/>
          <w:color w:val="000000"/>
          <w:sz w:val="28"/>
          <w:szCs w:val="28"/>
        </w:rPr>
        <w:t>способствует осмыслению новых явлений в преобразовании архитектуры современного города, обусловленных вновь возникающими потребностями в связи с визуализацией культуры.</w:t>
      </w:r>
    </w:p>
    <w:p w14:paraId="6897C46F" w14:textId="174ABAAC" w:rsidR="00F8298D" w:rsidRPr="00553A77" w:rsidRDefault="00F8298D" w:rsidP="00593296">
      <w:pPr>
        <w:spacing w:line="360" w:lineRule="auto"/>
        <w:ind w:firstLine="5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Научно-практический интерес представляют также исследования по истории архитектуры и историко-теоретическим проблемам многовекового развития архитектуры и градостроительства. </w:t>
      </w:r>
      <w:r w:rsidRPr="00B330B9">
        <w:rPr>
          <w:sz w:val="28"/>
          <w:szCs w:val="28"/>
        </w:rPr>
        <w:t xml:space="preserve">Фундаментальные научные исследования в области всеобщей истории архитектуры, </w:t>
      </w:r>
      <w:r w:rsidRPr="00553A77">
        <w:rPr>
          <w:sz w:val="28"/>
          <w:szCs w:val="28"/>
        </w:rPr>
        <w:t xml:space="preserve">обращенные к изучению наследия за пределами нашей страны, содержат в своих результатах инновационный потенциал, связанный со стратегией культурной геополитики, укреплением престижа отечественной науки и </w:t>
      </w:r>
      <w:proofErr w:type="gramStart"/>
      <w:r w:rsidRPr="00553A77">
        <w:rPr>
          <w:sz w:val="28"/>
          <w:szCs w:val="28"/>
        </w:rPr>
        <w:t>эффективным налаживанием</w:t>
      </w:r>
      <w:r w:rsidR="00593296">
        <w:rPr>
          <w:sz w:val="28"/>
          <w:szCs w:val="28"/>
        </w:rPr>
        <w:t xml:space="preserve"> </w:t>
      </w:r>
      <w:r w:rsidRPr="00553A77">
        <w:rPr>
          <w:sz w:val="28"/>
          <w:szCs w:val="28"/>
        </w:rPr>
        <w:t>связей с организациями</w:t>
      </w:r>
      <w:proofErr w:type="gramEnd"/>
      <w:r w:rsidRPr="00553A77">
        <w:rPr>
          <w:sz w:val="28"/>
          <w:szCs w:val="28"/>
        </w:rPr>
        <w:t xml:space="preserve"> и коллегами из других стран.</w:t>
      </w:r>
    </w:p>
    <w:p w14:paraId="2157CCA3" w14:textId="77777777" w:rsidR="00F8298D" w:rsidRPr="00553A77" w:rsidRDefault="00F8298D" w:rsidP="00F8298D">
      <w:pPr>
        <w:pStyle w:val="af4"/>
        <w:spacing w:line="360" w:lineRule="auto"/>
        <w:ind w:firstLine="585"/>
        <w:contextualSpacing/>
        <w:jc w:val="both"/>
        <w:rPr>
          <w:rFonts w:cs="Times New Roman"/>
          <w:sz w:val="28"/>
          <w:szCs w:val="28"/>
        </w:rPr>
      </w:pPr>
      <w:r w:rsidRPr="00553A77">
        <w:rPr>
          <w:rFonts w:cs="Times New Roman"/>
          <w:sz w:val="28"/>
          <w:szCs w:val="28"/>
        </w:rPr>
        <w:t xml:space="preserve">Инновационный потенциал масштабного и многоаспектного исследования «Архитектурное творчество на перекрёстках культур Востока и Запада. От поздней античности до Нового времени» заключается в возможностях получения </w:t>
      </w:r>
      <w:r w:rsidRPr="00553A77">
        <w:rPr>
          <w:rFonts w:cs="Times New Roman"/>
          <w:sz w:val="28"/>
          <w:szCs w:val="28"/>
        </w:rPr>
        <w:lastRenderedPageBreak/>
        <w:t xml:space="preserve">результатов, которые станут базовыми для ряда публикаций и лекционных курсов, в том числе в изданиях и лекциях коммерческого характера. Возможность приблизиться к основам архитектурного творчества в разных исторических традициях с современных научных позиций предопределяет перспективы развития современной архитектуры, но при условии наличия у практиков нашего времени интереса к научным исследованиям и применении их результатов в своем творчестве. </w:t>
      </w:r>
    </w:p>
    <w:p w14:paraId="40525BC9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rFonts w:cs="Times New Roman"/>
          <w:sz w:val="28"/>
          <w:szCs w:val="28"/>
        </w:rPr>
      </w:pPr>
      <w:r w:rsidRPr="00553A77">
        <w:rPr>
          <w:rFonts w:cs="Times New Roman"/>
          <w:sz w:val="28"/>
          <w:szCs w:val="28"/>
        </w:rPr>
        <w:t>Инновационный потенциал нескольких разделов работы связан и с возможностями принципиально нового исследования проблемы взаимодействия традиций отдельных народов с идеями и проектами, распространявшимися в российском государстве, что представляется исключительно важным в связи с современными проблемами территориального расселения и развития автономий в Российской Федерации, взаимоотношений с соседними государствами. Инновационный потенциал также заключается в возможностях международного сотрудничества, частично раскрытых в ходе проведения первого этапа исследования.</w:t>
      </w:r>
    </w:p>
    <w:p w14:paraId="32980E4E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rFonts w:cs="Times New Roman"/>
          <w:sz w:val="28"/>
          <w:szCs w:val="28"/>
        </w:rPr>
      </w:pPr>
      <w:r w:rsidRPr="00553A77">
        <w:rPr>
          <w:rFonts w:cs="Times New Roman"/>
          <w:sz w:val="28"/>
          <w:szCs w:val="28"/>
        </w:rPr>
        <w:t xml:space="preserve">Изменениям современного взгляда на развитие всеобщей истории архитектуры служат и другие исследования, посвященные проблемам готической архитектуры во Франции, зодчества Северного Ренессанса на территории Германии, в большом коллективном исследовании «Архитектурные направления и школы в позднесредневековом зодчестве Балкан: опыт греческой и славянской Македонии». Новые исследования по проблематике европейской архитектуры, в последние два десятилетия проводившиеся изредка, будут способствовать развитию международного престижа отечественной науки, позволят нашим ученым и научным коллективам активнее вступать в диалог с западными коллегами, и, что представляется существенным, откроет возможности подачи заявок на гранты в российские научные фонды на осуществление совместных проектов с зарубежными коллективами. Институт имеет такой опыт. </w:t>
      </w:r>
    </w:p>
    <w:p w14:paraId="0E69897A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rFonts w:cs="Times New Roman"/>
          <w:sz w:val="28"/>
          <w:szCs w:val="28"/>
        </w:rPr>
      </w:pPr>
      <w:r w:rsidRPr="00553A77">
        <w:rPr>
          <w:rFonts w:cs="Times New Roman"/>
          <w:sz w:val="28"/>
          <w:szCs w:val="28"/>
        </w:rPr>
        <w:lastRenderedPageBreak/>
        <w:t xml:space="preserve">Возвращение отечественной науки на Балканы закономерно и перспективно, не только в связи с общим генезисом архитектурных традиций Византии, южных славян и Древней Руси, но и </w:t>
      </w:r>
      <w:proofErr w:type="gramStart"/>
      <w:r w:rsidRPr="00553A77">
        <w:rPr>
          <w:rFonts w:cs="Times New Roman"/>
          <w:sz w:val="28"/>
          <w:szCs w:val="28"/>
        </w:rPr>
        <w:t>в виду</w:t>
      </w:r>
      <w:proofErr w:type="gramEnd"/>
      <w:r w:rsidRPr="00553A77">
        <w:rPr>
          <w:rFonts w:cs="Times New Roman"/>
          <w:sz w:val="28"/>
          <w:szCs w:val="28"/>
        </w:rPr>
        <w:t xml:space="preserve"> мощного вклада наших исследователей в изучение данного региона вплоть до военных обострений </w:t>
      </w:r>
      <w:r w:rsidRPr="00553A77">
        <w:rPr>
          <w:rFonts w:cs="Times New Roman"/>
          <w:sz w:val="28"/>
          <w:szCs w:val="28"/>
          <w:lang w:val="en-US"/>
        </w:rPr>
        <w:t>XX</w:t>
      </w:r>
      <w:r w:rsidRPr="00553A77">
        <w:rPr>
          <w:rFonts w:cs="Times New Roman"/>
          <w:sz w:val="28"/>
          <w:szCs w:val="28"/>
        </w:rPr>
        <w:t xml:space="preserve"> века. Исследование механизмов усвоения и приспособления к местным условиям исходивших из Византии художественных импульсов на других территориях, входивших в орбиту ее культурного влияния, важно для понимания закономерностей развития всех этих традиций.</w:t>
      </w:r>
    </w:p>
    <w:p w14:paraId="01CBB736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rFonts w:cs="Times New Roman"/>
          <w:sz w:val="28"/>
          <w:szCs w:val="28"/>
        </w:rPr>
      </w:pPr>
      <w:r w:rsidRPr="00553A77">
        <w:rPr>
          <w:rFonts w:cs="Times New Roman"/>
          <w:sz w:val="28"/>
          <w:szCs w:val="28"/>
        </w:rPr>
        <w:t>Данная тематика способствует повышению национального самосознания и дает основу для восстановления глубинной историко-культурной общности (при понимании и учете определенной национальной и региональной специфики) на значительной части постсоветского пространства и Восточной Европы, вопреки провоцируемым извне дезинтеграционным процессам.</w:t>
      </w:r>
    </w:p>
    <w:p w14:paraId="7F403455" w14:textId="77777777" w:rsidR="00F8298D" w:rsidRPr="00553A77" w:rsidRDefault="00F8298D" w:rsidP="00F8298D">
      <w:pPr>
        <w:pStyle w:val="af4"/>
        <w:spacing w:line="360" w:lineRule="auto"/>
        <w:ind w:firstLine="585"/>
        <w:contextualSpacing/>
        <w:jc w:val="both"/>
        <w:rPr>
          <w:rFonts w:cs="Times New Roman"/>
          <w:sz w:val="28"/>
          <w:szCs w:val="28"/>
        </w:rPr>
      </w:pPr>
      <w:r w:rsidRPr="00553A77">
        <w:rPr>
          <w:rFonts w:cs="Times New Roman"/>
          <w:sz w:val="28"/>
          <w:szCs w:val="28"/>
        </w:rPr>
        <w:t>Обращение к архитектурным памятникам Македонии послужит восполнению прерванного российской наукой опыта, восстановлению связей с греческими, сербскими, македонскими, болгарскими и другими зарубежными коллегами, а также утверждению позиций отечественной науки в современном научном сообществе на Балканах.</w:t>
      </w:r>
    </w:p>
    <w:p w14:paraId="5D24970B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sz w:val="28"/>
          <w:szCs w:val="28"/>
        </w:rPr>
      </w:pPr>
      <w:r w:rsidRPr="00553A77">
        <w:rPr>
          <w:rFonts w:cs="Times New Roman"/>
          <w:sz w:val="28"/>
          <w:szCs w:val="28"/>
        </w:rPr>
        <w:t>Инновационный потенциал исследовании всеобщей истории архитектуры заключается и в других возможностях развития международного сотрудничества</w:t>
      </w:r>
      <w:r>
        <w:rPr>
          <w:rFonts w:cs="Times New Roman"/>
          <w:sz w:val="28"/>
          <w:szCs w:val="28"/>
        </w:rPr>
        <w:t>.</w:t>
      </w:r>
      <w:r w:rsidRPr="009C11B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53A77">
        <w:rPr>
          <w:rFonts w:cs="Times New Roman"/>
          <w:sz w:val="28"/>
          <w:szCs w:val="28"/>
        </w:rPr>
        <w:t xml:space="preserve">сследование </w:t>
      </w:r>
      <w:r>
        <w:rPr>
          <w:sz w:val="28"/>
          <w:szCs w:val="28"/>
        </w:rPr>
        <w:t>«</w:t>
      </w:r>
      <w:r w:rsidRPr="00553A77">
        <w:rPr>
          <w:rFonts w:cs="Times New Roman"/>
          <w:sz w:val="28"/>
          <w:szCs w:val="28"/>
        </w:rPr>
        <w:t xml:space="preserve">Принципы стилевой устойчивости китайской архитектуры </w:t>
      </w:r>
      <w:proofErr w:type="gramStart"/>
      <w:r w:rsidRPr="00553A77">
        <w:rPr>
          <w:rFonts w:cs="Times New Roman"/>
          <w:sz w:val="28"/>
          <w:szCs w:val="28"/>
          <w:lang w:val="en-US"/>
        </w:rPr>
        <w:t>VIII</w:t>
      </w:r>
      <w:r w:rsidRPr="00553A77">
        <w:rPr>
          <w:rFonts w:cs="Times New Roman"/>
          <w:sz w:val="28"/>
          <w:szCs w:val="28"/>
        </w:rPr>
        <w:t>-</w:t>
      </w:r>
      <w:r w:rsidRPr="00553A77">
        <w:rPr>
          <w:rFonts w:cs="Times New Roman"/>
          <w:sz w:val="28"/>
          <w:szCs w:val="28"/>
          <w:lang w:val="en-US"/>
        </w:rPr>
        <w:t>XIX</w:t>
      </w:r>
      <w:proofErr w:type="gramEnd"/>
      <w:r w:rsidRPr="00553A77">
        <w:rPr>
          <w:rFonts w:cs="Times New Roman"/>
          <w:sz w:val="28"/>
          <w:szCs w:val="28"/>
        </w:rPr>
        <w:t xml:space="preserve"> веков. Проблема преемственности традиций и ассимиляции иноземных влияний</w:t>
      </w:r>
      <w:r>
        <w:rPr>
          <w:rFonts w:cs="Times New Roman"/>
          <w:sz w:val="28"/>
          <w:szCs w:val="28"/>
        </w:rPr>
        <w:t>»</w:t>
      </w:r>
      <w:r w:rsidRPr="00553A77"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учитывало</w:t>
      </w:r>
      <w:r w:rsidRPr="00553A77">
        <w:rPr>
          <w:rFonts w:cs="Times New Roman"/>
          <w:sz w:val="28"/>
          <w:szCs w:val="28"/>
        </w:rPr>
        <w:t xml:space="preserve"> соглашени</w:t>
      </w:r>
      <w:r>
        <w:rPr>
          <w:rFonts w:cs="Times New Roman"/>
          <w:sz w:val="28"/>
          <w:szCs w:val="28"/>
        </w:rPr>
        <w:t>е</w:t>
      </w:r>
      <w:r w:rsidRPr="00553A77">
        <w:rPr>
          <w:rFonts w:cs="Times New Roman"/>
          <w:sz w:val="28"/>
          <w:szCs w:val="28"/>
        </w:rPr>
        <w:t xml:space="preserve"> о научном сотрудничестве между </w:t>
      </w:r>
      <w:proofErr w:type="spellStart"/>
      <w:r w:rsidRPr="00553A77">
        <w:rPr>
          <w:rFonts w:cs="Times New Roman"/>
          <w:sz w:val="28"/>
          <w:szCs w:val="28"/>
        </w:rPr>
        <w:t>НИИТИАГом</w:t>
      </w:r>
      <w:proofErr w:type="spellEnd"/>
      <w:r w:rsidRPr="00553A77">
        <w:rPr>
          <w:rFonts w:cs="Times New Roman"/>
          <w:sz w:val="28"/>
          <w:szCs w:val="28"/>
        </w:rPr>
        <w:t xml:space="preserve"> и Архитектурным институтом при университете </w:t>
      </w:r>
      <w:proofErr w:type="spellStart"/>
      <w:r w:rsidRPr="00553A77">
        <w:rPr>
          <w:rFonts w:cs="Times New Roman"/>
          <w:sz w:val="28"/>
          <w:szCs w:val="28"/>
        </w:rPr>
        <w:t>Цинхуа</w:t>
      </w:r>
      <w:proofErr w:type="spellEnd"/>
      <w:r w:rsidRPr="00553A77">
        <w:rPr>
          <w:rFonts w:cs="Times New Roman"/>
          <w:sz w:val="28"/>
          <w:szCs w:val="28"/>
        </w:rPr>
        <w:t xml:space="preserve"> в Пекине, подписанно</w:t>
      </w:r>
      <w:r>
        <w:rPr>
          <w:rFonts w:cs="Times New Roman"/>
          <w:sz w:val="28"/>
          <w:szCs w:val="28"/>
        </w:rPr>
        <w:t>е</w:t>
      </w:r>
      <w:r w:rsidRPr="00553A77">
        <w:rPr>
          <w:rFonts w:cs="Times New Roman"/>
          <w:sz w:val="28"/>
          <w:szCs w:val="28"/>
        </w:rPr>
        <w:t xml:space="preserve"> в 2010 году. В связи с этим, автор получил доступ к новейшим исследованиям в области архитектуры Китая, как опубликованным, так и находящимся в процессе работы, а также доступ к научным библиотекам и архивам института. Кроме того, автор получил доступ к архиву университетской библиотеки при </w:t>
      </w:r>
      <w:proofErr w:type="spellStart"/>
      <w:r w:rsidRPr="00553A77">
        <w:rPr>
          <w:rFonts w:cs="Times New Roman"/>
          <w:sz w:val="28"/>
          <w:szCs w:val="28"/>
        </w:rPr>
        <w:t>Цинхуа</w:t>
      </w:r>
      <w:proofErr w:type="spellEnd"/>
      <w:r>
        <w:rPr>
          <w:sz w:val="28"/>
          <w:szCs w:val="28"/>
        </w:rPr>
        <w:t>.</w:t>
      </w:r>
    </w:p>
    <w:p w14:paraId="5FC35CA2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Ряд исследований этого года, посвященных проблемам истории архитектуры регионов России, раскрывают с новых сторон а</w:t>
      </w:r>
      <w:r w:rsidRPr="00553A77">
        <w:rPr>
          <w:rFonts w:cs="Times New Roman"/>
          <w:sz w:val="28"/>
          <w:szCs w:val="28"/>
        </w:rPr>
        <w:t>рхитектур</w:t>
      </w:r>
      <w:r>
        <w:rPr>
          <w:sz w:val="28"/>
          <w:szCs w:val="28"/>
        </w:rPr>
        <w:t>у</w:t>
      </w:r>
      <w:r w:rsidRPr="00553A77">
        <w:rPr>
          <w:rFonts w:cs="Times New Roman"/>
          <w:sz w:val="28"/>
          <w:szCs w:val="28"/>
        </w:rPr>
        <w:t xml:space="preserve"> </w:t>
      </w:r>
      <w:r w:rsidRPr="00553A77">
        <w:rPr>
          <w:rFonts w:cs="Times New Roman"/>
          <w:sz w:val="28"/>
          <w:szCs w:val="28"/>
        </w:rPr>
        <w:lastRenderedPageBreak/>
        <w:t>средневековых укрепленных поселений на территории Ингушетии</w:t>
      </w:r>
      <w:r>
        <w:rPr>
          <w:sz w:val="28"/>
          <w:szCs w:val="28"/>
        </w:rPr>
        <w:t>, а</w:t>
      </w:r>
      <w:r w:rsidRPr="00553A77">
        <w:rPr>
          <w:rFonts w:cs="Times New Roman"/>
          <w:sz w:val="28"/>
          <w:szCs w:val="28"/>
        </w:rPr>
        <w:t>рхитектур</w:t>
      </w:r>
      <w:r>
        <w:rPr>
          <w:sz w:val="28"/>
          <w:szCs w:val="28"/>
        </w:rPr>
        <w:t>у</w:t>
      </w:r>
      <w:r w:rsidRPr="00553A77">
        <w:rPr>
          <w:rFonts w:cs="Times New Roman"/>
          <w:sz w:val="28"/>
          <w:szCs w:val="28"/>
        </w:rPr>
        <w:t xml:space="preserve"> Казанского региона</w:t>
      </w:r>
      <w:r>
        <w:rPr>
          <w:sz w:val="28"/>
          <w:szCs w:val="28"/>
        </w:rPr>
        <w:t xml:space="preserve"> и других областей Поволжья</w:t>
      </w:r>
      <w:r w:rsidRPr="00553A77">
        <w:rPr>
          <w:rFonts w:cs="Times New Roman"/>
          <w:sz w:val="28"/>
          <w:szCs w:val="28"/>
        </w:rPr>
        <w:t xml:space="preserve"> XIX – начала XX века</w:t>
      </w:r>
      <w:r>
        <w:rPr>
          <w:sz w:val="28"/>
          <w:szCs w:val="28"/>
        </w:rPr>
        <w:t xml:space="preserve">, особенности формирования русских </w:t>
      </w:r>
      <w:r w:rsidRPr="008B514F">
        <w:rPr>
          <w:sz w:val="28"/>
          <w:szCs w:val="28"/>
        </w:rPr>
        <w:t xml:space="preserve">крепостей </w:t>
      </w:r>
      <w:r w:rsidRPr="008B514F">
        <w:rPr>
          <w:rFonts w:cs="Times New Roman"/>
          <w:sz w:val="28"/>
          <w:szCs w:val="28"/>
        </w:rPr>
        <w:t>в Сибири XVII–XVIII</w:t>
      </w:r>
      <w:r>
        <w:rPr>
          <w:sz w:val="28"/>
          <w:szCs w:val="28"/>
        </w:rPr>
        <w:t xml:space="preserve"> веков, ц</w:t>
      </w:r>
      <w:r w:rsidRPr="00553A77">
        <w:rPr>
          <w:rFonts w:cs="Times New Roman"/>
          <w:sz w:val="28"/>
          <w:szCs w:val="28"/>
        </w:rPr>
        <w:t>ерковн</w:t>
      </w:r>
      <w:r>
        <w:rPr>
          <w:sz w:val="28"/>
          <w:szCs w:val="28"/>
        </w:rPr>
        <w:t>ую</w:t>
      </w:r>
      <w:r w:rsidRPr="00553A77">
        <w:rPr>
          <w:rFonts w:cs="Times New Roman"/>
          <w:sz w:val="28"/>
          <w:szCs w:val="28"/>
        </w:rPr>
        <w:t xml:space="preserve"> и гражданск</w:t>
      </w:r>
      <w:r>
        <w:rPr>
          <w:sz w:val="28"/>
          <w:szCs w:val="28"/>
        </w:rPr>
        <w:t>ую</w:t>
      </w:r>
      <w:r w:rsidRPr="00553A77">
        <w:rPr>
          <w:rFonts w:cs="Times New Roman"/>
          <w:sz w:val="28"/>
          <w:szCs w:val="28"/>
        </w:rPr>
        <w:t xml:space="preserve"> архитектур</w:t>
      </w:r>
      <w:r>
        <w:rPr>
          <w:sz w:val="28"/>
          <w:szCs w:val="28"/>
        </w:rPr>
        <w:t>у</w:t>
      </w:r>
      <w:r w:rsidRPr="00553A77">
        <w:rPr>
          <w:rFonts w:cs="Times New Roman"/>
          <w:sz w:val="28"/>
          <w:szCs w:val="28"/>
        </w:rPr>
        <w:t xml:space="preserve"> последней трети </w:t>
      </w:r>
      <w:r w:rsidRPr="00553A77">
        <w:rPr>
          <w:rFonts w:cs="Times New Roman"/>
          <w:sz w:val="28"/>
          <w:szCs w:val="28"/>
          <w:lang w:val="en-US"/>
        </w:rPr>
        <w:t>XVII</w:t>
      </w:r>
      <w:r w:rsidRPr="00553A77">
        <w:rPr>
          <w:rFonts w:cs="Times New Roman"/>
          <w:sz w:val="28"/>
          <w:szCs w:val="28"/>
        </w:rPr>
        <w:t xml:space="preserve"> – первой половины </w:t>
      </w:r>
      <w:r w:rsidRPr="00553A77">
        <w:rPr>
          <w:rFonts w:cs="Times New Roman"/>
          <w:sz w:val="28"/>
          <w:szCs w:val="28"/>
          <w:lang w:val="en-US"/>
        </w:rPr>
        <w:t>XVIII</w:t>
      </w:r>
      <w:r w:rsidRPr="00553A77">
        <w:rPr>
          <w:rFonts w:cs="Times New Roman"/>
          <w:sz w:val="28"/>
          <w:szCs w:val="28"/>
        </w:rPr>
        <w:t xml:space="preserve"> столетия</w:t>
      </w:r>
      <w:r>
        <w:rPr>
          <w:sz w:val="28"/>
          <w:szCs w:val="28"/>
        </w:rPr>
        <w:t xml:space="preserve"> в</w:t>
      </w:r>
      <w:r w:rsidRPr="00553A77">
        <w:rPr>
          <w:rFonts w:cs="Times New Roman"/>
          <w:sz w:val="28"/>
          <w:szCs w:val="28"/>
        </w:rPr>
        <w:t xml:space="preserve"> Москв</w:t>
      </w:r>
      <w:r>
        <w:rPr>
          <w:sz w:val="28"/>
          <w:szCs w:val="28"/>
        </w:rPr>
        <w:t>е</w:t>
      </w:r>
      <w:r w:rsidRPr="00553A77">
        <w:rPr>
          <w:rFonts w:cs="Times New Roman"/>
          <w:sz w:val="28"/>
          <w:szCs w:val="28"/>
        </w:rPr>
        <w:t xml:space="preserve"> и </w:t>
      </w:r>
      <w:proofErr w:type="spellStart"/>
      <w:r w:rsidRPr="00553A77">
        <w:rPr>
          <w:rFonts w:cs="Times New Roman"/>
          <w:sz w:val="28"/>
          <w:szCs w:val="28"/>
        </w:rPr>
        <w:t>Замосковн</w:t>
      </w:r>
      <w:r>
        <w:rPr>
          <w:sz w:val="28"/>
          <w:szCs w:val="28"/>
        </w:rPr>
        <w:t>ом</w:t>
      </w:r>
      <w:proofErr w:type="spellEnd"/>
      <w:r w:rsidRPr="00553A77">
        <w:rPr>
          <w:rFonts w:cs="Times New Roman"/>
          <w:sz w:val="28"/>
          <w:szCs w:val="28"/>
        </w:rPr>
        <w:t xml:space="preserve"> кра</w:t>
      </w:r>
      <w:r>
        <w:rPr>
          <w:sz w:val="28"/>
          <w:szCs w:val="28"/>
        </w:rPr>
        <w:t xml:space="preserve">е. </w:t>
      </w:r>
      <w:r w:rsidRPr="00553A77">
        <w:rPr>
          <w:rFonts w:cs="Times New Roman"/>
          <w:bCs/>
          <w:sz w:val="28"/>
          <w:szCs w:val="28"/>
        </w:rPr>
        <w:t xml:space="preserve">Инновационный потенциал </w:t>
      </w:r>
      <w:r>
        <w:rPr>
          <w:bCs/>
          <w:sz w:val="28"/>
          <w:szCs w:val="28"/>
        </w:rPr>
        <w:t xml:space="preserve">этих исследований </w:t>
      </w:r>
      <w:r w:rsidRPr="00553A77">
        <w:rPr>
          <w:rFonts w:cs="Times New Roman"/>
          <w:bCs/>
          <w:sz w:val="28"/>
          <w:szCs w:val="28"/>
        </w:rPr>
        <w:t xml:space="preserve">обусловлен включением </w:t>
      </w:r>
      <w:r>
        <w:rPr>
          <w:bCs/>
          <w:sz w:val="28"/>
          <w:szCs w:val="28"/>
        </w:rPr>
        <w:t xml:space="preserve">в научный оборот </w:t>
      </w:r>
      <w:r w:rsidRPr="00553A77">
        <w:rPr>
          <w:rFonts w:cs="Times New Roman"/>
          <w:bCs/>
          <w:sz w:val="28"/>
          <w:szCs w:val="28"/>
        </w:rPr>
        <w:t>нов</w:t>
      </w:r>
      <w:r>
        <w:rPr>
          <w:bCs/>
          <w:sz w:val="28"/>
          <w:szCs w:val="28"/>
        </w:rPr>
        <w:t xml:space="preserve">ых произведений архитектуры, выявлением имен и биографий зодчих, вводом </w:t>
      </w:r>
      <w:r w:rsidRPr="00553A77">
        <w:rPr>
          <w:rFonts w:cs="Times New Roman"/>
          <w:bCs/>
          <w:sz w:val="28"/>
          <w:szCs w:val="28"/>
        </w:rPr>
        <w:t>объект</w:t>
      </w:r>
      <w:r>
        <w:rPr>
          <w:bCs/>
          <w:sz w:val="28"/>
          <w:szCs w:val="28"/>
        </w:rPr>
        <w:t>ов</w:t>
      </w:r>
      <w:r w:rsidRPr="00553A77">
        <w:rPr>
          <w:rFonts w:cs="Times New Roman"/>
          <w:bCs/>
          <w:sz w:val="28"/>
          <w:szCs w:val="28"/>
        </w:rPr>
        <w:t xml:space="preserve"> исследования в контекст архитектурно-градостроительного развития и актуальн</w:t>
      </w:r>
      <w:r>
        <w:rPr>
          <w:bCs/>
          <w:sz w:val="28"/>
          <w:szCs w:val="28"/>
        </w:rPr>
        <w:t>ых</w:t>
      </w:r>
      <w:r w:rsidRPr="00553A77">
        <w:rPr>
          <w:rFonts w:cs="Times New Roman"/>
          <w:bCs/>
          <w:sz w:val="28"/>
          <w:szCs w:val="28"/>
        </w:rPr>
        <w:t xml:space="preserve"> в мировой и отечественной гуманитарной науке направлени</w:t>
      </w:r>
      <w:r>
        <w:rPr>
          <w:bCs/>
          <w:sz w:val="28"/>
          <w:szCs w:val="28"/>
        </w:rPr>
        <w:t xml:space="preserve">й. </w:t>
      </w:r>
      <w:r>
        <w:rPr>
          <w:sz w:val="28"/>
          <w:szCs w:val="28"/>
        </w:rPr>
        <w:t xml:space="preserve">Исследования окажутся полезными </w:t>
      </w:r>
      <w:r w:rsidRPr="00553A77">
        <w:rPr>
          <w:rFonts w:cs="Times New Roman"/>
          <w:sz w:val="28"/>
          <w:szCs w:val="28"/>
        </w:rPr>
        <w:t>при составлении архитектурных путеводителей, необходимых для плодотворного развития внутреннего туризма, прежде всего для организации качественных туров</w:t>
      </w:r>
      <w:r>
        <w:rPr>
          <w:sz w:val="28"/>
          <w:szCs w:val="28"/>
        </w:rPr>
        <w:t>.</w:t>
      </w:r>
    </w:p>
    <w:p w14:paraId="64C5924F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rFonts w:cs="Times New Roman"/>
          <w:bCs/>
          <w:sz w:val="28"/>
          <w:szCs w:val="28"/>
        </w:rPr>
      </w:pPr>
      <w:r>
        <w:rPr>
          <w:sz w:val="28"/>
          <w:szCs w:val="28"/>
        </w:rPr>
        <w:t>С этими исследованиями смыкаются содержанием инновационного потенциями два других, направленных на изучение деревянного зодчества — «</w:t>
      </w:r>
      <w:r w:rsidRPr="00F50575">
        <w:rPr>
          <w:rFonts w:cs="Times New Roman"/>
          <w:sz w:val="28"/>
          <w:szCs w:val="28"/>
        </w:rPr>
        <w:t>Деревянное зодчество центральной России. Характерные особенности, традиции, типология</w:t>
      </w:r>
      <w:r>
        <w:rPr>
          <w:sz w:val="28"/>
          <w:szCs w:val="28"/>
        </w:rPr>
        <w:t>» и «</w:t>
      </w:r>
      <w:r w:rsidRPr="00553A77">
        <w:rPr>
          <w:rFonts w:cs="Times New Roman"/>
          <w:sz w:val="28"/>
          <w:szCs w:val="28"/>
        </w:rPr>
        <w:t xml:space="preserve">Деревянное храмовое зодчество </w:t>
      </w:r>
      <w:proofErr w:type="spellStart"/>
      <w:r w:rsidRPr="00553A77">
        <w:rPr>
          <w:rFonts w:cs="Times New Roman"/>
          <w:sz w:val="28"/>
          <w:szCs w:val="28"/>
        </w:rPr>
        <w:t>Поважья</w:t>
      </w:r>
      <w:proofErr w:type="spellEnd"/>
      <w:r w:rsidRPr="00553A77">
        <w:rPr>
          <w:rFonts w:cs="Times New Roman"/>
          <w:sz w:val="28"/>
          <w:szCs w:val="28"/>
        </w:rPr>
        <w:t>. Особенности развития, традиции, своеобразие</w:t>
      </w:r>
      <w:r>
        <w:rPr>
          <w:sz w:val="28"/>
          <w:szCs w:val="28"/>
        </w:rPr>
        <w:t>».</w:t>
      </w:r>
      <w:r w:rsidRPr="00F50575">
        <w:rPr>
          <w:bCs/>
          <w:sz w:val="28"/>
          <w:szCs w:val="28"/>
        </w:rPr>
        <w:t xml:space="preserve"> </w:t>
      </w:r>
      <w:r w:rsidRPr="00553A77">
        <w:rPr>
          <w:rFonts w:cs="Times New Roman"/>
          <w:bCs/>
          <w:sz w:val="28"/>
          <w:szCs w:val="28"/>
        </w:rPr>
        <w:t>Новые материалы обогатят существующие знания по истории русского деревянного зодчества, расширят представления о храмовой деревянной архитектуре, раскроют специфику деревянной архитектуры</w:t>
      </w:r>
      <w:r>
        <w:rPr>
          <w:bCs/>
          <w:sz w:val="28"/>
          <w:szCs w:val="28"/>
        </w:rPr>
        <w:t xml:space="preserve"> в исторически важных регионах страны. </w:t>
      </w:r>
      <w:r w:rsidRPr="00553A77">
        <w:rPr>
          <w:rFonts w:cs="Times New Roman"/>
          <w:bCs/>
          <w:sz w:val="28"/>
          <w:szCs w:val="28"/>
        </w:rPr>
        <w:t>Результаты исследовани</w:t>
      </w:r>
      <w:r>
        <w:rPr>
          <w:bCs/>
          <w:sz w:val="28"/>
          <w:szCs w:val="28"/>
        </w:rPr>
        <w:t>й</w:t>
      </w:r>
      <w:r w:rsidRPr="00553A77">
        <w:rPr>
          <w:rFonts w:cs="Times New Roman"/>
          <w:bCs/>
          <w:sz w:val="28"/>
          <w:szCs w:val="28"/>
        </w:rPr>
        <w:t xml:space="preserve"> позволять повысить качественный уровень реставраций, проводимых на деревянных памятниках, сохраняемых в позднейшей обшивке и с воссозданием покраски. Работа раскроет новые аспекты в истории деревянного зодчества и может быть полезной для сферы нового деревянного строительства.</w:t>
      </w:r>
    </w:p>
    <w:p w14:paraId="0A8ACA47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Приходится сожалеть и возмущаться о том, что коллектив НИИТИАГ лишился в 2021 году более половины числа выполнявшихся ранее тем, в том числе двух тематических блоков — по архитектурно-градостроительным проблемам развития Российской империи и Советского Союза.</w:t>
      </w:r>
    </w:p>
    <w:p w14:paraId="097EB6A6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Научно-практическое значение имеет и большое фундаментальное научное исследование «</w:t>
      </w:r>
      <w:r w:rsidRPr="00227436">
        <w:rPr>
          <w:rFonts w:cs="Times New Roman"/>
          <w:sz w:val="28"/>
          <w:szCs w:val="28"/>
        </w:rPr>
        <w:t>Актуальные теоретические проблемы сохранения историко-</w:t>
      </w:r>
      <w:r w:rsidRPr="00227436">
        <w:rPr>
          <w:rFonts w:cs="Times New Roman"/>
          <w:sz w:val="28"/>
          <w:szCs w:val="28"/>
        </w:rPr>
        <w:lastRenderedPageBreak/>
        <w:t>культурной ценности архитектурного наследия</w:t>
      </w:r>
      <w:r>
        <w:rPr>
          <w:sz w:val="28"/>
          <w:szCs w:val="28"/>
        </w:rPr>
        <w:t xml:space="preserve">», в котором, в частности, речь идет о создании </w:t>
      </w:r>
      <w:r w:rsidRPr="00227436">
        <w:rPr>
          <w:rFonts w:cs="Times New Roman"/>
          <w:color w:val="000000"/>
          <w:sz w:val="28"/>
          <w:szCs w:val="28"/>
          <w:shd w:val="clear" w:color="auto" w:fill="FFFFFF"/>
        </w:rPr>
        <w:t>актуальной научно обоснованной методической базы (установочные принципы, рекомендации) для практики реставрационно-реконструктивных работ в России.</w:t>
      </w:r>
      <w:r>
        <w:rPr>
          <w:color w:val="000000"/>
          <w:sz w:val="28"/>
          <w:szCs w:val="28"/>
          <w:shd w:val="clear" w:color="auto" w:fill="FFFFFF"/>
        </w:rPr>
        <w:t xml:space="preserve"> Отдельные разделы исследования, посвященные актуальным вопросам сохранения ценности архитектурного наследия в таком значимом городе, как Санкт-Петербург и в некоторых регионах раскрывают инновационные подходы к исторической среде городов, что служит потенциальному повышению уровня будущих проектных разработок в области научной реставрации и реконструкции городских и сельских территорий исторических поселений. Это также позволит с </w:t>
      </w:r>
      <w:r w:rsidRPr="00227436">
        <w:rPr>
          <w:rFonts w:cs="Times New Roman"/>
          <w:bCs/>
          <w:sz w:val="28"/>
          <w:szCs w:val="28"/>
        </w:rPr>
        <w:t>меньшими затратами более точно дифференцировать населенные пункты по категории и историко-культурной ценности</w:t>
      </w:r>
      <w:r>
        <w:rPr>
          <w:bCs/>
          <w:sz w:val="28"/>
          <w:szCs w:val="28"/>
        </w:rPr>
        <w:t>, что ставит задачу разработки специального исследования</w:t>
      </w:r>
      <w:r w:rsidRPr="00227436">
        <w:rPr>
          <w:rFonts w:cs="Times New Roman"/>
          <w:bCs/>
          <w:sz w:val="28"/>
          <w:szCs w:val="28"/>
        </w:rPr>
        <w:t>. И</w:t>
      </w:r>
      <w:r w:rsidRPr="00227436">
        <w:rPr>
          <w:rFonts w:cs="Times New Roman"/>
          <w:sz w:val="28"/>
          <w:szCs w:val="28"/>
        </w:rPr>
        <w:t>сследовани</w:t>
      </w:r>
      <w:r>
        <w:rPr>
          <w:sz w:val="28"/>
          <w:szCs w:val="28"/>
        </w:rPr>
        <w:t>е</w:t>
      </w:r>
      <w:r w:rsidRPr="00227436">
        <w:rPr>
          <w:rFonts w:cs="Times New Roman"/>
          <w:sz w:val="28"/>
          <w:szCs w:val="28"/>
        </w:rPr>
        <w:t xml:space="preserve"> будет способствовать оптимизации бюджетного финансирования, направленного как на улучшение городской среды </w:t>
      </w:r>
      <w:r>
        <w:rPr>
          <w:sz w:val="28"/>
          <w:szCs w:val="28"/>
        </w:rPr>
        <w:t xml:space="preserve">исторических центров и </w:t>
      </w:r>
      <w:r w:rsidRPr="00227436">
        <w:rPr>
          <w:rFonts w:cs="Times New Roman"/>
          <w:sz w:val="28"/>
          <w:szCs w:val="28"/>
        </w:rPr>
        <w:t>малых и исторических городов России, так и на их развитие</w:t>
      </w:r>
      <w:r>
        <w:rPr>
          <w:sz w:val="28"/>
          <w:szCs w:val="28"/>
        </w:rPr>
        <w:t>.</w:t>
      </w:r>
    </w:p>
    <w:p w14:paraId="5D31C243" w14:textId="77777777" w:rsidR="00F8298D" w:rsidRDefault="00F8298D" w:rsidP="00F8298D">
      <w:pPr>
        <w:pStyle w:val="af4"/>
        <w:spacing w:line="360" w:lineRule="auto"/>
        <w:ind w:firstLine="58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Бесспорное значение и колоссальный, до сих пор не оцененный инновационный потенциал </w:t>
      </w:r>
      <w:r w:rsidRPr="005A4245">
        <w:rPr>
          <w:sz w:val="28"/>
          <w:szCs w:val="28"/>
        </w:rPr>
        <w:t>заключен в историко-теоретических исследованиях архитектуры нашей необъятной страны, в разработке основ сохранения этого бесценного наследия.</w:t>
      </w:r>
    </w:p>
    <w:p w14:paraId="7C89589C" w14:textId="77777777" w:rsidR="00E2499F" w:rsidRPr="001F2F73" w:rsidRDefault="00E2499F" w:rsidP="00DB2111">
      <w:pPr>
        <w:pStyle w:val="af4"/>
        <w:spacing w:line="360" w:lineRule="auto"/>
        <w:ind w:firstLine="585"/>
        <w:contextualSpacing/>
        <w:jc w:val="both"/>
        <w:rPr>
          <w:sz w:val="28"/>
          <w:szCs w:val="28"/>
        </w:rPr>
      </w:pPr>
    </w:p>
    <w:p w14:paraId="68287929" w14:textId="77777777" w:rsidR="00593296" w:rsidRPr="0080765F" w:rsidRDefault="00593296">
      <w:pPr>
        <w:rPr>
          <w:b/>
          <w:sz w:val="28"/>
          <w:szCs w:val="28"/>
        </w:rPr>
      </w:pPr>
      <w:r w:rsidRPr="0080765F">
        <w:rPr>
          <w:b/>
          <w:sz w:val="28"/>
          <w:szCs w:val="28"/>
        </w:rPr>
        <w:br w:type="page"/>
      </w:r>
    </w:p>
    <w:p w14:paraId="0AA9F5A8" w14:textId="28E80585" w:rsidR="00B162DE" w:rsidRPr="000D3BBD" w:rsidRDefault="000D3BBD" w:rsidP="00DB2111">
      <w:pPr>
        <w:spacing w:line="360" w:lineRule="auto"/>
        <w:jc w:val="center"/>
        <w:rPr>
          <w:b/>
          <w:sz w:val="28"/>
          <w:szCs w:val="28"/>
        </w:rPr>
      </w:pPr>
      <w:r w:rsidRPr="000D3BBD">
        <w:rPr>
          <w:b/>
          <w:sz w:val="28"/>
          <w:szCs w:val="28"/>
          <w:lang w:val="en-US"/>
        </w:rPr>
        <w:lastRenderedPageBreak/>
        <w:t>V</w:t>
      </w:r>
      <w:r w:rsidRPr="000D3BBD">
        <w:rPr>
          <w:b/>
          <w:sz w:val="28"/>
          <w:szCs w:val="28"/>
        </w:rPr>
        <w:t xml:space="preserve">. </w:t>
      </w:r>
      <w:r w:rsidR="00A50A99" w:rsidRPr="000D3BBD">
        <w:rPr>
          <w:b/>
          <w:sz w:val="28"/>
          <w:szCs w:val="28"/>
        </w:rPr>
        <w:t>ЗАКОНОТВОРЧЕСКАЯ, ЭКСПЕРТНАЯ И КОНСУЛЬТАЦИОННАЯ ДЕЯТЕЛЬНОСТЬ</w:t>
      </w:r>
    </w:p>
    <w:p w14:paraId="3541F5E3" w14:textId="5E1E9174" w:rsidR="00211F2D" w:rsidRPr="0066750E" w:rsidRDefault="00514AE7" w:rsidP="00DB2111">
      <w:pPr>
        <w:spacing w:line="360" w:lineRule="auto"/>
        <w:ind w:firstLine="585"/>
        <w:jc w:val="both"/>
        <w:rPr>
          <w:color w:val="000000" w:themeColor="text1"/>
          <w:sz w:val="28"/>
          <w:szCs w:val="28"/>
        </w:rPr>
      </w:pPr>
      <w:r w:rsidRPr="0066750E">
        <w:rPr>
          <w:color w:val="000000" w:themeColor="text1"/>
          <w:sz w:val="28"/>
          <w:szCs w:val="28"/>
        </w:rPr>
        <w:t xml:space="preserve">В </w:t>
      </w:r>
      <w:r w:rsidR="00C47DA4" w:rsidRPr="0066750E">
        <w:rPr>
          <w:color w:val="000000" w:themeColor="text1"/>
          <w:sz w:val="28"/>
          <w:szCs w:val="28"/>
        </w:rPr>
        <w:t>202</w:t>
      </w:r>
      <w:r w:rsidR="000D3BBD" w:rsidRPr="0066750E">
        <w:rPr>
          <w:color w:val="000000" w:themeColor="text1"/>
          <w:sz w:val="28"/>
          <w:szCs w:val="28"/>
        </w:rPr>
        <w:t>1</w:t>
      </w:r>
      <w:r w:rsidR="00C47DA4" w:rsidRPr="0066750E">
        <w:rPr>
          <w:color w:val="000000" w:themeColor="text1"/>
          <w:sz w:val="28"/>
          <w:szCs w:val="28"/>
        </w:rPr>
        <w:t xml:space="preserve"> </w:t>
      </w:r>
      <w:r w:rsidR="00B162DE" w:rsidRPr="0066750E">
        <w:rPr>
          <w:color w:val="000000" w:themeColor="text1"/>
          <w:sz w:val="28"/>
          <w:szCs w:val="28"/>
        </w:rPr>
        <w:t xml:space="preserve">году сотрудники НИИТИАГ осуществляли экспертную и консультационную деятельность. </w:t>
      </w:r>
      <w:r w:rsidR="008D4EEB" w:rsidRPr="0066750E">
        <w:rPr>
          <w:color w:val="000000" w:themeColor="text1"/>
          <w:sz w:val="28"/>
          <w:szCs w:val="28"/>
        </w:rPr>
        <w:t xml:space="preserve">Сотрудники Института участвовали </w:t>
      </w:r>
      <w:r w:rsidRPr="0066750E">
        <w:rPr>
          <w:color w:val="000000" w:themeColor="text1"/>
          <w:sz w:val="28"/>
          <w:szCs w:val="28"/>
        </w:rPr>
        <w:t>в заседаниях</w:t>
      </w:r>
      <w:r w:rsidR="007E5398" w:rsidRPr="0066750E">
        <w:rPr>
          <w:color w:val="000000" w:themeColor="text1"/>
          <w:sz w:val="28"/>
          <w:szCs w:val="28"/>
        </w:rPr>
        <w:t xml:space="preserve"> Президиума и Ученого совета РААСН,</w:t>
      </w:r>
      <w:r w:rsidR="00C47DA4" w:rsidRPr="0066750E">
        <w:rPr>
          <w:color w:val="000000" w:themeColor="text1"/>
          <w:sz w:val="28"/>
          <w:szCs w:val="28"/>
        </w:rPr>
        <w:t xml:space="preserve"> Академического совета РААСН по сохранению и развитию объектов культурного наследия и</w:t>
      </w:r>
      <w:r w:rsidRPr="0066750E">
        <w:rPr>
          <w:color w:val="000000" w:themeColor="text1"/>
          <w:sz w:val="28"/>
          <w:szCs w:val="28"/>
        </w:rPr>
        <w:t xml:space="preserve"> Научного совета по историко-теоретическим проблемам архитектуры и градостроительства РААСН</w:t>
      </w:r>
      <w:r w:rsidR="002C363B" w:rsidRPr="0066750E">
        <w:rPr>
          <w:color w:val="000000" w:themeColor="text1"/>
          <w:sz w:val="28"/>
          <w:szCs w:val="28"/>
        </w:rPr>
        <w:t xml:space="preserve">. </w:t>
      </w:r>
    </w:p>
    <w:p w14:paraId="3E82E6B9" w14:textId="79173CE0" w:rsidR="00693C03" w:rsidRPr="0066750E" w:rsidRDefault="008D4EEB" w:rsidP="00DB2111">
      <w:pPr>
        <w:spacing w:line="360" w:lineRule="auto"/>
        <w:ind w:firstLine="585"/>
        <w:jc w:val="both"/>
        <w:rPr>
          <w:color w:val="000000" w:themeColor="text1"/>
          <w:sz w:val="28"/>
          <w:szCs w:val="28"/>
        </w:rPr>
      </w:pPr>
      <w:r w:rsidRPr="0066750E">
        <w:rPr>
          <w:color w:val="000000" w:themeColor="text1"/>
          <w:sz w:val="28"/>
          <w:szCs w:val="28"/>
        </w:rPr>
        <w:t xml:space="preserve">В отчетном году сотрудники Института </w:t>
      </w:r>
      <w:r w:rsidR="00886B0F" w:rsidRPr="0066750E">
        <w:rPr>
          <w:color w:val="000000" w:themeColor="text1"/>
          <w:sz w:val="28"/>
          <w:szCs w:val="28"/>
        </w:rPr>
        <w:t xml:space="preserve">в качестве членов и заместителей председателя </w:t>
      </w:r>
      <w:r w:rsidRPr="0066750E">
        <w:rPr>
          <w:color w:val="000000" w:themeColor="text1"/>
          <w:sz w:val="28"/>
          <w:szCs w:val="28"/>
        </w:rPr>
        <w:t xml:space="preserve">принимали участие в работе: Совета по </w:t>
      </w:r>
      <w:r w:rsidR="002A6287" w:rsidRPr="0066750E">
        <w:rPr>
          <w:color w:val="000000" w:themeColor="text1"/>
          <w:sz w:val="28"/>
          <w:szCs w:val="28"/>
        </w:rPr>
        <w:t>правам человека</w:t>
      </w:r>
      <w:r w:rsidRPr="0066750E">
        <w:rPr>
          <w:color w:val="000000" w:themeColor="text1"/>
          <w:sz w:val="28"/>
          <w:szCs w:val="28"/>
        </w:rPr>
        <w:t xml:space="preserve"> при Президенте Российской Федерации,</w:t>
      </w:r>
      <w:r w:rsidRPr="00C205FC">
        <w:rPr>
          <w:color w:val="FF0000"/>
          <w:sz w:val="28"/>
          <w:szCs w:val="28"/>
        </w:rPr>
        <w:t xml:space="preserve"> </w:t>
      </w:r>
      <w:r w:rsidR="002C363B" w:rsidRPr="0066750E">
        <w:rPr>
          <w:color w:val="000000" w:themeColor="text1"/>
          <w:sz w:val="28"/>
          <w:szCs w:val="28"/>
        </w:rPr>
        <w:t xml:space="preserve">Совета по развитию малых городов России при Совете Федерации, </w:t>
      </w:r>
      <w:r w:rsidR="007E5398" w:rsidRPr="0066750E">
        <w:rPr>
          <w:color w:val="000000" w:themeColor="text1"/>
          <w:sz w:val="28"/>
          <w:szCs w:val="28"/>
        </w:rPr>
        <w:t>Ф</w:t>
      </w:r>
      <w:r w:rsidR="007F3DFC" w:rsidRPr="0066750E">
        <w:rPr>
          <w:color w:val="000000" w:themeColor="text1"/>
          <w:sz w:val="28"/>
          <w:szCs w:val="28"/>
        </w:rPr>
        <w:t>едерального научно-методического совета</w:t>
      </w:r>
      <w:r w:rsidRPr="0066750E">
        <w:rPr>
          <w:color w:val="000000" w:themeColor="text1"/>
          <w:sz w:val="28"/>
          <w:szCs w:val="28"/>
        </w:rPr>
        <w:t xml:space="preserve"> по </w:t>
      </w:r>
      <w:r w:rsidR="002C363B" w:rsidRPr="0066750E">
        <w:rPr>
          <w:color w:val="000000" w:themeColor="text1"/>
          <w:sz w:val="28"/>
          <w:szCs w:val="28"/>
        </w:rPr>
        <w:t>охране культурного наследия</w:t>
      </w:r>
      <w:r w:rsidRPr="0066750E">
        <w:rPr>
          <w:color w:val="000000" w:themeColor="text1"/>
          <w:sz w:val="28"/>
          <w:szCs w:val="28"/>
        </w:rPr>
        <w:t xml:space="preserve"> Мин</w:t>
      </w:r>
      <w:r w:rsidR="007F3DFC" w:rsidRPr="0066750E">
        <w:rPr>
          <w:color w:val="000000" w:themeColor="text1"/>
          <w:sz w:val="28"/>
          <w:szCs w:val="28"/>
        </w:rPr>
        <w:t xml:space="preserve">истерства </w:t>
      </w:r>
      <w:r w:rsidRPr="0066750E">
        <w:rPr>
          <w:color w:val="000000" w:themeColor="text1"/>
          <w:sz w:val="28"/>
          <w:szCs w:val="28"/>
        </w:rPr>
        <w:t>культуры России; экспертной комиссии Научно-методического совета и Совета по науке при Мин</w:t>
      </w:r>
      <w:r w:rsidR="007F3DFC" w:rsidRPr="0066750E">
        <w:rPr>
          <w:color w:val="000000" w:themeColor="text1"/>
          <w:sz w:val="28"/>
          <w:szCs w:val="28"/>
        </w:rPr>
        <w:t>культуры России</w:t>
      </w:r>
      <w:r w:rsidRPr="0066750E">
        <w:rPr>
          <w:color w:val="000000" w:themeColor="text1"/>
          <w:sz w:val="28"/>
          <w:szCs w:val="28"/>
        </w:rPr>
        <w:t xml:space="preserve">, </w:t>
      </w:r>
      <w:r w:rsidR="00886B0F" w:rsidRPr="0066750E">
        <w:rPr>
          <w:color w:val="000000" w:themeColor="text1"/>
          <w:sz w:val="28"/>
          <w:szCs w:val="28"/>
        </w:rPr>
        <w:t>экспертного совета Высшей аттестационной комиссии по филологии и искусствоведению, экспертных советах Российского научного фонда (РНФ) и Российского фонда фундаментальных научных исследований (РФФИ)</w:t>
      </w:r>
      <w:r w:rsidR="00514AE7" w:rsidRPr="0066750E">
        <w:rPr>
          <w:color w:val="000000" w:themeColor="text1"/>
          <w:sz w:val="28"/>
          <w:szCs w:val="28"/>
        </w:rPr>
        <w:t xml:space="preserve">. В </w:t>
      </w:r>
      <w:r w:rsidR="00886B0F" w:rsidRPr="0066750E">
        <w:rPr>
          <w:color w:val="000000" w:themeColor="text1"/>
          <w:sz w:val="28"/>
          <w:szCs w:val="28"/>
        </w:rPr>
        <w:t>202</w:t>
      </w:r>
      <w:r w:rsidR="00423FFB" w:rsidRPr="0066750E">
        <w:rPr>
          <w:color w:val="000000" w:themeColor="text1"/>
          <w:sz w:val="28"/>
          <w:szCs w:val="28"/>
        </w:rPr>
        <w:t>1</w:t>
      </w:r>
      <w:r w:rsidR="00886B0F" w:rsidRPr="0066750E">
        <w:rPr>
          <w:color w:val="000000" w:themeColor="text1"/>
          <w:sz w:val="28"/>
          <w:szCs w:val="28"/>
        </w:rPr>
        <w:t xml:space="preserve"> </w:t>
      </w:r>
      <w:r w:rsidRPr="0066750E">
        <w:rPr>
          <w:color w:val="000000" w:themeColor="text1"/>
          <w:sz w:val="28"/>
          <w:szCs w:val="28"/>
        </w:rPr>
        <w:t xml:space="preserve">году </w:t>
      </w:r>
      <w:r w:rsidR="00514AE7" w:rsidRPr="0066750E">
        <w:rPr>
          <w:color w:val="000000" w:themeColor="text1"/>
          <w:sz w:val="28"/>
          <w:szCs w:val="28"/>
        </w:rPr>
        <w:t>ряд</w:t>
      </w:r>
      <w:r w:rsidR="007F3DFC" w:rsidRPr="0066750E">
        <w:rPr>
          <w:color w:val="000000" w:themeColor="text1"/>
          <w:sz w:val="28"/>
          <w:szCs w:val="28"/>
        </w:rPr>
        <w:t xml:space="preserve"> сотрудников</w:t>
      </w:r>
      <w:r w:rsidRPr="0066750E">
        <w:rPr>
          <w:color w:val="000000" w:themeColor="text1"/>
          <w:sz w:val="28"/>
          <w:szCs w:val="28"/>
        </w:rPr>
        <w:t xml:space="preserve"> НИИТИАГ </w:t>
      </w:r>
      <w:r w:rsidR="007F3DFC" w:rsidRPr="0066750E">
        <w:rPr>
          <w:color w:val="000000" w:themeColor="text1"/>
          <w:sz w:val="28"/>
          <w:szCs w:val="28"/>
        </w:rPr>
        <w:t>имели статус эксперта</w:t>
      </w:r>
      <w:r w:rsidRPr="0066750E">
        <w:rPr>
          <w:color w:val="000000" w:themeColor="text1"/>
          <w:sz w:val="28"/>
          <w:szCs w:val="28"/>
        </w:rPr>
        <w:t xml:space="preserve"> РАН.  </w:t>
      </w:r>
    </w:p>
    <w:p w14:paraId="3EDA1834" w14:textId="0B875184" w:rsidR="007F3DFC" w:rsidRPr="0066750E" w:rsidRDefault="002C363B" w:rsidP="00DB2111">
      <w:pPr>
        <w:snapToGri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750E">
        <w:rPr>
          <w:color w:val="000000" w:themeColor="text1"/>
          <w:sz w:val="28"/>
          <w:szCs w:val="28"/>
        </w:rPr>
        <w:t>Сотрудники института принимали</w:t>
      </w:r>
      <w:r w:rsidR="007F3DFC" w:rsidRPr="0066750E">
        <w:rPr>
          <w:color w:val="000000" w:themeColor="text1"/>
          <w:sz w:val="28"/>
          <w:szCs w:val="28"/>
        </w:rPr>
        <w:t xml:space="preserve"> участие в работе Президиума ВАК Минобрнауки России.</w:t>
      </w:r>
      <w:r w:rsidR="00886B0F" w:rsidRPr="0066750E">
        <w:rPr>
          <w:color w:val="000000" w:themeColor="text1"/>
          <w:sz w:val="28"/>
          <w:szCs w:val="28"/>
        </w:rPr>
        <w:t xml:space="preserve"> </w:t>
      </w:r>
      <w:r w:rsidR="007F3DFC" w:rsidRPr="0066750E">
        <w:rPr>
          <w:color w:val="000000" w:themeColor="text1"/>
          <w:sz w:val="28"/>
          <w:szCs w:val="28"/>
        </w:rPr>
        <w:t xml:space="preserve">В числе сотрудников НИИТИАГ </w:t>
      </w:r>
      <w:r w:rsidRPr="0066750E">
        <w:rPr>
          <w:color w:val="000000" w:themeColor="text1"/>
          <w:sz w:val="28"/>
          <w:szCs w:val="28"/>
        </w:rPr>
        <w:t>состоят государственные</w:t>
      </w:r>
      <w:r w:rsidR="007F3DFC" w:rsidRPr="0066750E">
        <w:rPr>
          <w:color w:val="000000" w:themeColor="text1"/>
          <w:sz w:val="28"/>
          <w:szCs w:val="28"/>
        </w:rPr>
        <w:t xml:space="preserve"> эксперт</w:t>
      </w:r>
      <w:r w:rsidRPr="0066750E">
        <w:rPr>
          <w:color w:val="000000" w:themeColor="text1"/>
          <w:sz w:val="28"/>
          <w:szCs w:val="28"/>
        </w:rPr>
        <w:t>ы</w:t>
      </w:r>
      <w:r w:rsidR="007F3DFC" w:rsidRPr="0066750E">
        <w:rPr>
          <w:color w:val="000000" w:themeColor="text1"/>
          <w:sz w:val="28"/>
          <w:szCs w:val="28"/>
        </w:rPr>
        <w:t xml:space="preserve"> Росохранкультуры в области недвижимого историко-культурного наследия и аккредитованный эксперт Государственной экологической экспертизы Волгоградской области, </w:t>
      </w:r>
      <w:r w:rsidR="00514AE7" w:rsidRPr="0066750E">
        <w:rPr>
          <w:color w:val="000000" w:themeColor="text1"/>
          <w:sz w:val="28"/>
          <w:szCs w:val="28"/>
        </w:rPr>
        <w:t xml:space="preserve">член секции деревянного зодчества Научно-методического совета Минкультуры РФ, </w:t>
      </w:r>
      <w:r w:rsidR="0094778C" w:rsidRPr="0066750E">
        <w:rPr>
          <w:color w:val="000000" w:themeColor="text1"/>
          <w:sz w:val="28"/>
          <w:szCs w:val="28"/>
        </w:rPr>
        <w:t>эксперт Всемирного фонда памятников (</w:t>
      </w:r>
      <w:r w:rsidR="0094778C" w:rsidRPr="0066750E">
        <w:rPr>
          <w:color w:val="000000" w:themeColor="text1"/>
          <w:sz w:val="28"/>
          <w:szCs w:val="28"/>
          <w:lang w:val="en-US"/>
        </w:rPr>
        <w:t>WMF</w:t>
      </w:r>
      <w:r w:rsidR="0094778C" w:rsidRPr="0066750E">
        <w:rPr>
          <w:color w:val="000000" w:themeColor="text1"/>
          <w:sz w:val="28"/>
          <w:szCs w:val="28"/>
        </w:rPr>
        <w:t xml:space="preserve">), </w:t>
      </w:r>
      <w:r w:rsidR="007F3DFC" w:rsidRPr="0066750E">
        <w:rPr>
          <w:color w:val="000000" w:themeColor="text1"/>
          <w:sz w:val="28"/>
          <w:szCs w:val="28"/>
        </w:rPr>
        <w:t xml:space="preserve">иностранный эксперт КНР и международный шеф-инспектор по инновационному проектированию КНР. </w:t>
      </w:r>
    </w:p>
    <w:p w14:paraId="4FDF6A4B" w14:textId="77777777" w:rsidR="004B41DD" w:rsidRPr="0066750E" w:rsidRDefault="004B41DD" w:rsidP="00DB2111">
      <w:pPr>
        <w:spacing w:line="360" w:lineRule="auto"/>
        <w:ind w:firstLine="585"/>
        <w:jc w:val="both"/>
        <w:rPr>
          <w:color w:val="000000" w:themeColor="text1"/>
          <w:sz w:val="28"/>
          <w:szCs w:val="28"/>
        </w:rPr>
      </w:pPr>
      <w:r w:rsidRPr="0066750E">
        <w:rPr>
          <w:color w:val="000000" w:themeColor="text1"/>
          <w:sz w:val="28"/>
          <w:szCs w:val="28"/>
        </w:rPr>
        <w:t xml:space="preserve">На региональном уровне сотрудники Института принимали участие в работе: Общественного совета при Минкультуры Московской области, </w:t>
      </w:r>
      <w:r w:rsidR="007F3DFC" w:rsidRPr="0066750E">
        <w:rPr>
          <w:color w:val="000000" w:themeColor="text1"/>
          <w:sz w:val="28"/>
          <w:szCs w:val="28"/>
        </w:rPr>
        <w:t>методического совета по археологии при Департаменте культурного наследия города Москвы,</w:t>
      </w:r>
      <w:r w:rsidR="00514AE7" w:rsidRPr="0066750E">
        <w:rPr>
          <w:color w:val="000000" w:themeColor="text1"/>
        </w:rPr>
        <w:t xml:space="preserve"> </w:t>
      </w:r>
      <w:r w:rsidR="00514AE7" w:rsidRPr="0066750E">
        <w:rPr>
          <w:color w:val="000000" w:themeColor="text1"/>
          <w:sz w:val="28"/>
          <w:szCs w:val="28"/>
        </w:rPr>
        <w:t xml:space="preserve">Совета по сохранению культурного наследия при Правительстве </w:t>
      </w:r>
      <w:r w:rsidR="00514AE7" w:rsidRPr="0066750E">
        <w:rPr>
          <w:color w:val="000000" w:themeColor="text1"/>
          <w:sz w:val="28"/>
          <w:szCs w:val="28"/>
        </w:rPr>
        <w:lastRenderedPageBreak/>
        <w:t>С.-Петербурга</w:t>
      </w:r>
      <w:r w:rsidR="005E02DF" w:rsidRPr="0066750E">
        <w:rPr>
          <w:color w:val="000000" w:themeColor="text1"/>
          <w:sz w:val="28"/>
          <w:szCs w:val="28"/>
        </w:rPr>
        <w:t>,</w:t>
      </w:r>
      <w:r w:rsidR="007F3DFC" w:rsidRPr="0066750E">
        <w:rPr>
          <w:color w:val="000000" w:themeColor="text1"/>
          <w:sz w:val="28"/>
          <w:szCs w:val="28"/>
        </w:rPr>
        <w:t xml:space="preserve"> </w:t>
      </w:r>
      <w:r w:rsidRPr="0066750E">
        <w:rPr>
          <w:color w:val="000000" w:themeColor="text1"/>
          <w:sz w:val="28"/>
          <w:szCs w:val="28"/>
        </w:rPr>
        <w:t xml:space="preserve">Научно-методического Совета по охране историко-культурного наследия при Республиканском центре по государственной охране объектов культурного наследия </w:t>
      </w:r>
      <w:r w:rsidR="002C363B" w:rsidRPr="0066750E">
        <w:rPr>
          <w:color w:val="000000" w:themeColor="text1"/>
          <w:sz w:val="28"/>
          <w:szCs w:val="28"/>
        </w:rPr>
        <w:t>Минкультуры Республики Карелии,</w:t>
      </w:r>
      <w:r w:rsidRPr="0066750E">
        <w:rPr>
          <w:color w:val="000000" w:themeColor="text1"/>
          <w:sz w:val="28"/>
          <w:szCs w:val="28"/>
        </w:rPr>
        <w:t xml:space="preserve"> Градостроительного совета при Правитель</w:t>
      </w:r>
      <w:r w:rsidR="00514AE7" w:rsidRPr="0066750E">
        <w:rPr>
          <w:color w:val="000000" w:themeColor="text1"/>
          <w:sz w:val="28"/>
          <w:szCs w:val="28"/>
        </w:rPr>
        <w:t>стве Архангельской области,</w:t>
      </w:r>
      <w:r w:rsidRPr="0066750E">
        <w:rPr>
          <w:color w:val="000000" w:themeColor="text1"/>
          <w:sz w:val="28"/>
          <w:szCs w:val="28"/>
        </w:rPr>
        <w:t xml:space="preserve"> коллегии экспертов при Министерстве культуры Красно</w:t>
      </w:r>
      <w:r w:rsidR="002C363B" w:rsidRPr="0066750E">
        <w:rPr>
          <w:color w:val="000000" w:themeColor="text1"/>
          <w:sz w:val="28"/>
          <w:szCs w:val="28"/>
        </w:rPr>
        <w:t>ярского края, Общественного Совета при Администрации Курской области, экспертного Совета при Правительстве Тверской области и экспертного Совета при Законодательном собрании Тверской области.</w:t>
      </w:r>
    </w:p>
    <w:p w14:paraId="48FD8C32" w14:textId="1F599909" w:rsidR="00B15E43" w:rsidRPr="0066750E" w:rsidRDefault="004B41DD" w:rsidP="00DB2111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750E">
        <w:rPr>
          <w:color w:val="000000" w:themeColor="text1"/>
          <w:sz w:val="28"/>
          <w:szCs w:val="28"/>
        </w:rPr>
        <w:t xml:space="preserve">Сотрудники института </w:t>
      </w:r>
      <w:r w:rsidR="007F3DFC" w:rsidRPr="0066750E">
        <w:rPr>
          <w:color w:val="000000" w:themeColor="text1"/>
          <w:sz w:val="28"/>
          <w:szCs w:val="28"/>
        </w:rPr>
        <w:t xml:space="preserve">участвовали в работе </w:t>
      </w:r>
      <w:r w:rsidRPr="0066750E">
        <w:rPr>
          <w:color w:val="000000" w:themeColor="text1"/>
          <w:sz w:val="28"/>
          <w:szCs w:val="28"/>
        </w:rPr>
        <w:t>различных учреждени</w:t>
      </w:r>
      <w:r w:rsidR="002C3305" w:rsidRPr="0066750E">
        <w:rPr>
          <w:color w:val="000000" w:themeColor="text1"/>
          <w:sz w:val="28"/>
          <w:szCs w:val="28"/>
        </w:rPr>
        <w:t>й</w:t>
      </w:r>
      <w:r w:rsidRPr="0066750E">
        <w:rPr>
          <w:color w:val="000000" w:themeColor="text1"/>
          <w:sz w:val="28"/>
          <w:szCs w:val="28"/>
        </w:rPr>
        <w:t xml:space="preserve"> и орган</w:t>
      </w:r>
      <w:r w:rsidR="002C3305" w:rsidRPr="0066750E">
        <w:rPr>
          <w:color w:val="000000" w:themeColor="text1"/>
          <w:sz w:val="28"/>
          <w:szCs w:val="28"/>
        </w:rPr>
        <w:t>ов</w:t>
      </w:r>
      <w:r w:rsidRPr="0066750E">
        <w:rPr>
          <w:color w:val="000000" w:themeColor="text1"/>
          <w:sz w:val="28"/>
          <w:szCs w:val="28"/>
        </w:rPr>
        <w:t xml:space="preserve"> власти муниципального уровня: в секции по определению предмета охраны памятников Москомнаследия, комиссии по градостроительной политике в области охраны наследия и комиссии по сохранению и использованию культурного наследия при мэре Москвы, Совете по сохранению культурно-исторического наследия при администрации города Санкт-Петербурга, рабочей группы КГИОП, Совете по градостроительной деятельности в Са</w:t>
      </w:r>
      <w:r w:rsidR="00065FDC" w:rsidRPr="0066750E">
        <w:rPr>
          <w:color w:val="000000" w:themeColor="text1"/>
          <w:sz w:val="28"/>
          <w:szCs w:val="28"/>
        </w:rPr>
        <w:t>нкт-Петербурге при губернаторе, экспертной группы Градостроительного совета Санкт-Петербурга и Общественного  научно-экспертного совета СПб (ОНЭКС).</w:t>
      </w:r>
    </w:p>
    <w:p w14:paraId="41F848E9" w14:textId="77777777" w:rsidR="00B15E43" w:rsidRPr="0066750E" w:rsidRDefault="004B41DD" w:rsidP="00DB2111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750E">
        <w:rPr>
          <w:color w:val="000000" w:themeColor="text1"/>
          <w:sz w:val="28"/>
          <w:szCs w:val="28"/>
        </w:rPr>
        <w:t xml:space="preserve">Кроме того, соответствующая работа </w:t>
      </w:r>
      <w:r w:rsidR="007F3DFC" w:rsidRPr="0066750E">
        <w:rPr>
          <w:color w:val="000000" w:themeColor="text1"/>
          <w:sz w:val="28"/>
          <w:szCs w:val="28"/>
        </w:rPr>
        <w:t>проводилась</w:t>
      </w:r>
      <w:r w:rsidRPr="0066750E">
        <w:rPr>
          <w:color w:val="000000" w:themeColor="text1"/>
          <w:sz w:val="28"/>
          <w:szCs w:val="28"/>
        </w:rPr>
        <w:t xml:space="preserve"> в общественных организациях всех уровней: ру</w:t>
      </w:r>
      <w:r w:rsidR="007F3DFC" w:rsidRPr="0066750E">
        <w:rPr>
          <w:color w:val="000000" w:themeColor="text1"/>
          <w:sz w:val="28"/>
          <w:szCs w:val="28"/>
        </w:rPr>
        <w:t>ководящем совете МСА, САР, СМА, Совете</w:t>
      </w:r>
      <w:r w:rsidRPr="0066750E">
        <w:rPr>
          <w:color w:val="000000" w:themeColor="text1"/>
          <w:sz w:val="28"/>
          <w:szCs w:val="28"/>
        </w:rPr>
        <w:t xml:space="preserve"> по архитектурному наследию САР, Комиссии по охране наследия СМА, Комиссии дополнительного профессионального послевузовского образования архитекторов СМА, советах московского и петербургского отделений ИКОМОС, в структурных подразделениях </w:t>
      </w:r>
      <w:proofErr w:type="spellStart"/>
      <w:r w:rsidRPr="0066750E">
        <w:rPr>
          <w:color w:val="000000" w:themeColor="text1"/>
          <w:sz w:val="28"/>
          <w:szCs w:val="28"/>
        </w:rPr>
        <w:t>ВООПИиК</w:t>
      </w:r>
      <w:proofErr w:type="spellEnd"/>
      <w:r w:rsidRPr="0066750E">
        <w:rPr>
          <w:color w:val="000000" w:themeColor="text1"/>
          <w:sz w:val="28"/>
          <w:szCs w:val="28"/>
        </w:rPr>
        <w:t>: О</w:t>
      </w:r>
      <w:r w:rsidR="007F3DFC" w:rsidRPr="0066750E">
        <w:rPr>
          <w:color w:val="000000" w:themeColor="text1"/>
          <w:sz w:val="28"/>
          <w:szCs w:val="28"/>
        </w:rPr>
        <w:t>бщественном научно-экспертном совете</w:t>
      </w:r>
      <w:r w:rsidRPr="0066750E">
        <w:rPr>
          <w:color w:val="000000" w:themeColor="text1"/>
          <w:sz w:val="28"/>
          <w:szCs w:val="28"/>
        </w:rPr>
        <w:t xml:space="preserve"> при Петербургском отделении </w:t>
      </w:r>
      <w:proofErr w:type="spellStart"/>
      <w:r w:rsidRPr="0066750E">
        <w:rPr>
          <w:color w:val="000000" w:themeColor="text1"/>
          <w:sz w:val="28"/>
          <w:szCs w:val="28"/>
        </w:rPr>
        <w:t>ВООПИиК</w:t>
      </w:r>
      <w:proofErr w:type="spellEnd"/>
      <w:r w:rsidRPr="0066750E">
        <w:rPr>
          <w:color w:val="000000" w:themeColor="text1"/>
          <w:sz w:val="28"/>
          <w:szCs w:val="28"/>
        </w:rPr>
        <w:t xml:space="preserve">, Центральном Совете и Президиуме </w:t>
      </w:r>
      <w:proofErr w:type="spellStart"/>
      <w:r w:rsidRPr="0066750E">
        <w:rPr>
          <w:color w:val="000000" w:themeColor="text1"/>
          <w:sz w:val="28"/>
          <w:szCs w:val="28"/>
        </w:rPr>
        <w:t>ВООПИиК</w:t>
      </w:r>
      <w:proofErr w:type="spellEnd"/>
      <w:r w:rsidRPr="0066750E">
        <w:rPr>
          <w:color w:val="000000" w:themeColor="text1"/>
          <w:sz w:val="28"/>
          <w:szCs w:val="28"/>
        </w:rPr>
        <w:t xml:space="preserve"> в Санкт-Петербурге, Топонимиче</w:t>
      </w:r>
      <w:r w:rsidR="00065FDC" w:rsidRPr="0066750E">
        <w:rPr>
          <w:color w:val="000000" w:themeColor="text1"/>
          <w:sz w:val="28"/>
          <w:szCs w:val="28"/>
        </w:rPr>
        <w:t>ской комиссии Санкт-Петербурга, экспертном совете Всемирного клуба петербуржцев по эстетике городской среды.</w:t>
      </w:r>
    </w:p>
    <w:p w14:paraId="6D11D7F3" w14:textId="7A02C3A7" w:rsidR="007D4A56" w:rsidRPr="00C205FC" w:rsidRDefault="007D4A56" w:rsidP="00DB2111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 w:rsidRPr="0066750E">
        <w:rPr>
          <w:color w:val="000000" w:themeColor="text1"/>
          <w:sz w:val="28"/>
          <w:szCs w:val="28"/>
        </w:rPr>
        <w:t>Сотрудники</w:t>
      </w:r>
      <w:r w:rsidR="00065FDC" w:rsidRPr="0066750E">
        <w:rPr>
          <w:color w:val="000000" w:themeColor="text1"/>
          <w:sz w:val="28"/>
          <w:szCs w:val="28"/>
        </w:rPr>
        <w:t xml:space="preserve"> института выступили членами жюри </w:t>
      </w:r>
      <w:r w:rsidRPr="0066750E">
        <w:rPr>
          <w:color w:val="000000" w:themeColor="text1"/>
          <w:sz w:val="28"/>
          <w:szCs w:val="28"/>
        </w:rPr>
        <w:t xml:space="preserve">научно-творческих мероприятий: </w:t>
      </w:r>
      <w:r w:rsidR="002C3305" w:rsidRPr="0066750E">
        <w:rPr>
          <w:color w:val="000000" w:themeColor="text1"/>
          <w:sz w:val="28"/>
          <w:szCs w:val="28"/>
        </w:rPr>
        <w:t xml:space="preserve">всероссийского фестиваля «Архитектурное наследие» (Союз </w:t>
      </w:r>
      <w:r w:rsidR="002C3305" w:rsidRPr="0066750E">
        <w:rPr>
          <w:color w:val="000000" w:themeColor="text1"/>
          <w:sz w:val="28"/>
          <w:szCs w:val="28"/>
        </w:rPr>
        <w:lastRenderedPageBreak/>
        <w:t xml:space="preserve">архитекторов России, Калининград, 2021), </w:t>
      </w:r>
      <w:r w:rsidR="00065FDC" w:rsidRPr="0066750E">
        <w:rPr>
          <w:color w:val="000000" w:themeColor="text1"/>
          <w:sz w:val="28"/>
          <w:szCs w:val="28"/>
        </w:rPr>
        <w:t>междунар</w:t>
      </w:r>
      <w:r w:rsidR="00514AE7" w:rsidRPr="0066750E">
        <w:rPr>
          <w:color w:val="000000" w:themeColor="text1"/>
          <w:sz w:val="28"/>
          <w:szCs w:val="28"/>
        </w:rPr>
        <w:t xml:space="preserve">одного фестиваля «Зодчество </w:t>
      </w:r>
      <w:r w:rsidR="007E5398" w:rsidRPr="0066750E">
        <w:rPr>
          <w:color w:val="000000" w:themeColor="text1"/>
          <w:sz w:val="28"/>
          <w:szCs w:val="28"/>
        </w:rPr>
        <w:t>202</w:t>
      </w:r>
      <w:r w:rsidR="0064792E" w:rsidRPr="0066750E">
        <w:rPr>
          <w:color w:val="000000" w:themeColor="text1"/>
          <w:sz w:val="28"/>
          <w:szCs w:val="28"/>
        </w:rPr>
        <w:t>1</w:t>
      </w:r>
      <w:r w:rsidR="00514AE7" w:rsidRPr="0066750E">
        <w:rPr>
          <w:color w:val="000000" w:themeColor="text1"/>
          <w:sz w:val="28"/>
          <w:szCs w:val="28"/>
        </w:rPr>
        <w:t>»</w:t>
      </w:r>
      <w:r w:rsidRPr="0066750E">
        <w:rPr>
          <w:color w:val="000000" w:themeColor="text1"/>
          <w:sz w:val="28"/>
          <w:szCs w:val="28"/>
        </w:rPr>
        <w:t xml:space="preserve">; членами </w:t>
      </w:r>
      <w:r w:rsidR="007E5398" w:rsidRPr="0066750E">
        <w:rPr>
          <w:color w:val="000000" w:themeColor="text1"/>
          <w:sz w:val="28"/>
          <w:szCs w:val="28"/>
        </w:rPr>
        <w:t xml:space="preserve">комитета и </w:t>
      </w:r>
      <w:r w:rsidR="007E5398" w:rsidRPr="00413D81">
        <w:rPr>
          <w:color w:val="000000" w:themeColor="text1"/>
          <w:sz w:val="28"/>
          <w:szCs w:val="28"/>
        </w:rPr>
        <w:t>жюри «</w:t>
      </w:r>
      <w:proofErr w:type="spellStart"/>
      <w:r w:rsidR="007E5398" w:rsidRPr="00413D81">
        <w:rPr>
          <w:color w:val="000000" w:themeColor="text1"/>
          <w:sz w:val="28"/>
          <w:szCs w:val="28"/>
        </w:rPr>
        <w:t>Анциферовской</w:t>
      </w:r>
      <w:proofErr w:type="spellEnd"/>
      <w:r w:rsidR="007E5398" w:rsidRPr="00413D81">
        <w:rPr>
          <w:color w:val="000000" w:themeColor="text1"/>
          <w:sz w:val="28"/>
          <w:szCs w:val="28"/>
        </w:rPr>
        <w:t xml:space="preserve"> премии» 202</w:t>
      </w:r>
      <w:r w:rsidR="0066750E" w:rsidRPr="00413D81">
        <w:rPr>
          <w:color w:val="000000" w:themeColor="text1"/>
          <w:sz w:val="28"/>
          <w:szCs w:val="28"/>
        </w:rPr>
        <w:t>1 г.</w:t>
      </w:r>
    </w:p>
    <w:p w14:paraId="60968627" w14:textId="4AD7C4AB" w:rsidR="00436223" w:rsidRPr="0066750E" w:rsidRDefault="00436223" w:rsidP="00DB2111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6750E">
        <w:rPr>
          <w:color w:val="000000" w:themeColor="text1"/>
          <w:sz w:val="28"/>
          <w:szCs w:val="28"/>
        </w:rPr>
        <w:t xml:space="preserve">Сотрудники НИИТИАГ </w:t>
      </w:r>
      <w:r w:rsidR="009F41E4" w:rsidRPr="0066750E">
        <w:rPr>
          <w:color w:val="000000" w:themeColor="text1"/>
          <w:sz w:val="28"/>
          <w:szCs w:val="28"/>
        </w:rPr>
        <w:t xml:space="preserve">регулярно </w:t>
      </w:r>
      <w:r w:rsidRPr="0066750E">
        <w:rPr>
          <w:color w:val="000000" w:themeColor="text1"/>
          <w:sz w:val="28"/>
          <w:szCs w:val="28"/>
        </w:rPr>
        <w:t xml:space="preserve">участвуют в деятельности ряда международных организаций: Международная академия архитектуры (МААМ); Международный союз архитекторов; Комитет всемирного наследия ЮНЕСКО; Европейское общество культуры; Всемирный фонд </w:t>
      </w:r>
      <w:r w:rsidR="0094778C" w:rsidRPr="0066750E">
        <w:rPr>
          <w:color w:val="000000" w:themeColor="text1"/>
          <w:sz w:val="28"/>
          <w:szCs w:val="28"/>
        </w:rPr>
        <w:t>памятников</w:t>
      </w:r>
      <w:r w:rsidRPr="0066750E">
        <w:rPr>
          <w:color w:val="000000" w:themeColor="text1"/>
          <w:sz w:val="28"/>
          <w:szCs w:val="28"/>
        </w:rPr>
        <w:t xml:space="preserve"> (</w:t>
      </w:r>
      <w:proofErr w:type="spellStart"/>
      <w:r w:rsidRPr="0066750E">
        <w:rPr>
          <w:color w:val="000000" w:themeColor="text1"/>
          <w:sz w:val="28"/>
          <w:szCs w:val="28"/>
        </w:rPr>
        <w:t>World</w:t>
      </w:r>
      <w:proofErr w:type="spellEnd"/>
      <w:r w:rsidRPr="0066750E">
        <w:rPr>
          <w:color w:val="000000" w:themeColor="text1"/>
          <w:sz w:val="28"/>
          <w:szCs w:val="28"/>
        </w:rPr>
        <w:t xml:space="preserve"> </w:t>
      </w:r>
      <w:proofErr w:type="spellStart"/>
      <w:r w:rsidRPr="0066750E">
        <w:rPr>
          <w:color w:val="000000" w:themeColor="text1"/>
          <w:sz w:val="28"/>
          <w:szCs w:val="28"/>
        </w:rPr>
        <w:t>Monument</w:t>
      </w:r>
      <w:proofErr w:type="spellEnd"/>
      <w:r w:rsidRPr="0066750E">
        <w:rPr>
          <w:color w:val="000000" w:themeColor="text1"/>
          <w:sz w:val="28"/>
          <w:szCs w:val="28"/>
        </w:rPr>
        <w:t xml:space="preserve"> </w:t>
      </w:r>
      <w:proofErr w:type="spellStart"/>
      <w:r w:rsidRPr="0066750E">
        <w:rPr>
          <w:color w:val="000000" w:themeColor="text1"/>
          <w:sz w:val="28"/>
          <w:szCs w:val="28"/>
        </w:rPr>
        <w:t>Fund</w:t>
      </w:r>
      <w:proofErr w:type="spellEnd"/>
      <w:r w:rsidRPr="0066750E">
        <w:rPr>
          <w:color w:val="000000" w:themeColor="text1"/>
          <w:sz w:val="28"/>
          <w:szCs w:val="28"/>
        </w:rPr>
        <w:t xml:space="preserve">); </w:t>
      </w:r>
      <w:r w:rsidR="0064792E" w:rsidRPr="0066750E">
        <w:rPr>
          <w:color w:val="000000" w:themeColor="text1"/>
          <w:sz w:val="28"/>
          <w:szCs w:val="28"/>
        </w:rPr>
        <w:t xml:space="preserve">Европейской организации по сохранению культурного наследия </w:t>
      </w:r>
      <w:r w:rsidR="0064792E" w:rsidRPr="0066750E">
        <w:rPr>
          <w:color w:val="000000" w:themeColor="text1"/>
          <w:sz w:val="28"/>
          <w:szCs w:val="28"/>
          <w:lang w:val="en-US"/>
        </w:rPr>
        <w:t>Europa</w:t>
      </w:r>
      <w:r w:rsidR="0064792E" w:rsidRPr="0066750E">
        <w:rPr>
          <w:color w:val="000000" w:themeColor="text1"/>
          <w:sz w:val="28"/>
          <w:szCs w:val="28"/>
        </w:rPr>
        <w:t xml:space="preserve"> </w:t>
      </w:r>
      <w:r w:rsidR="0064792E" w:rsidRPr="0066750E">
        <w:rPr>
          <w:color w:val="000000" w:themeColor="text1"/>
          <w:sz w:val="28"/>
          <w:szCs w:val="28"/>
          <w:lang w:val="en-US"/>
        </w:rPr>
        <w:t>Nostra</w:t>
      </w:r>
      <w:r w:rsidR="0064792E" w:rsidRPr="0066750E">
        <w:rPr>
          <w:color w:val="000000" w:themeColor="text1"/>
          <w:sz w:val="28"/>
          <w:szCs w:val="28"/>
        </w:rPr>
        <w:t xml:space="preserve">; </w:t>
      </w:r>
      <w:r w:rsidRPr="0066750E">
        <w:rPr>
          <w:color w:val="000000" w:themeColor="text1"/>
          <w:sz w:val="28"/>
          <w:szCs w:val="28"/>
        </w:rPr>
        <w:t>Международный научный комитет ИКОМОС; Международный научный комитет ИКОРП (</w:t>
      </w:r>
      <w:proofErr w:type="spellStart"/>
      <w:r w:rsidRPr="0066750E">
        <w:rPr>
          <w:color w:val="000000" w:themeColor="text1"/>
          <w:sz w:val="28"/>
          <w:szCs w:val="28"/>
        </w:rPr>
        <w:t>International</w:t>
      </w:r>
      <w:proofErr w:type="spellEnd"/>
      <w:r w:rsidRPr="0066750E">
        <w:rPr>
          <w:color w:val="000000" w:themeColor="text1"/>
          <w:sz w:val="28"/>
          <w:szCs w:val="28"/>
        </w:rPr>
        <w:t xml:space="preserve"> </w:t>
      </w:r>
      <w:proofErr w:type="spellStart"/>
      <w:r w:rsidRPr="0066750E">
        <w:rPr>
          <w:color w:val="000000" w:themeColor="text1"/>
          <w:sz w:val="28"/>
          <w:szCs w:val="28"/>
        </w:rPr>
        <w:t>Scientific</w:t>
      </w:r>
      <w:proofErr w:type="spellEnd"/>
      <w:r w:rsidRPr="0066750E">
        <w:rPr>
          <w:color w:val="000000" w:themeColor="text1"/>
          <w:sz w:val="28"/>
          <w:szCs w:val="28"/>
        </w:rPr>
        <w:t xml:space="preserve"> </w:t>
      </w:r>
      <w:proofErr w:type="spellStart"/>
      <w:r w:rsidRPr="0066750E">
        <w:rPr>
          <w:color w:val="000000" w:themeColor="text1"/>
          <w:sz w:val="28"/>
          <w:szCs w:val="28"/>
        </w:rPr>
        <w:t>Committee</w:t>
      </w:r>
      <w:proofErr w:type="spellEnd"/>
      <w:r w:rsidRPr="0066750E">
        <w:rPr>
          <w:color w:val="000000" w:themeColor="text1"/>
          <w:sz w:val="28"/>
          <w:szCs w:val="28"/>
        </w:rPr>
        <w:t xml:space="preserve"> </w:t>
      </w:r>
      <w:proofErr w:type="spellStart"/>
      <w:r w:rsidRPr="0066750E">
        <w:rPr>
          <w:color w:val="000000" w:themeColor="text1"/>
          <w:sz w:val="28"/>
          <w:szCs w:val="28"/>
        </w:rPr>
        <w:t>on</w:t>
      </w:r>
      <w:proofErr w:type="spellEnd"/>
      <w:r w:rsidRPr="0066750E">
        <w:rPr>
          <w:color w:val="000000" w:themeColor="text1"/>
          <w:sz w:val="28"/>
          <w:szCs w:val="28"/>
        </w:rPr>
        <w:t xml:space="preserve"> </w:t>
      </w:r>
      <w:proofErr w:type="spellStart"/>
      <w:r w:rsidRPr="0066750E">
        <w:rPr>
          <w:color w:val="000000" w:themeColor="text1"/>
          <w:sz w:val="28"/>
          <w:szCs w:val="28"/>
        </w:rPr>
        <w:t>Risk</w:t>
      </w:r>
      <w:proofErr w:type="spellEnd"/>
      <w:r w:rsidRPr="0066750E">
        <w:rPr>
          <w:color w:val="000000" w:themeColor="text1"/>
          <w:sz w:val="28"/>
          <w:szCs w:val="28"/>
        </w:rPr>
        <w:t xml:space="preserve"> </w:t>
      </w:r>
      <w:proofErr w:type="spellStart"/>
      <w:r w:rsidRPr="0066750E">
        <w:rPr>
          <w:color w:val="000000" w:themeColor="text1"/>
          <w:sz w:val="28"/>
          <w:szCs w:val="28"/>
        </w:rPr>
        <w:t>Preparedness</w:t>
      </w:r>
      <w:proofErr w:type="spellEnd"/>
      <w:r w:rsidRPr="0066750E">
        <w:rPr>
          <w:color w:val="000000" w:themeColor="text1"/>
          <w:sz w:val="28"/>
          <w:szCs w:val="28"/>
        </w:rPr>
        <w:t xml:space="preserve">); </w:t>
      </w:r>
      <w:proofErr w:type="spellStart"/>
      <w:r w:rsidRPr="0066750E">
        <w:rPr>
          <w:color w:val="000000" w:themeColor="text1"/>
          <w:sz w:val="28"/>
          <w:szCs w:val="28"/>
        </w:rPr>
        <w:t>DoCoMoMo</w:t>
      </w:r>
      <w:proofErr w:type="spellEnd"/>
      <w:r w:rsidRPr="0066750E">
        <w:rPr>
          <w:color w:val="000000" w:themeColor="text1"/>
          <w:sz w:val="28"/>
          <w:szCs w:val="28"/>
        </w:rPr>
        <w:t xml:space="preserve"> (Российское отделение международной организации по сохранению наследия модернизма); научный комитет Европейского общества математики и искусства (ESMA); Общество евразийских исследований (Гарвард, США); Фонд</w:t>
      </w:r>
      <w:r w:rsidR="00886B0F" w:rsidRPr="0066750E">
        <w:rPr>
          <w:color w:val="000000" w:themeColor="text1"/>
          <w:sz w:val="28"/>
          <w:szCs w:val="28"/>
        </w:rPr>
        <w:t>а</w:t>
      </w:r>
      <w:r w:rsidRPr="0066750E">
        <w:rPr>
          <w:color w:val="000000" w:themeColor="text1"/>
          <w:sz w:val="28"/>
          <w:szCs w:val="28"/>
        </w:rPr>
        <w:t xml:space="preserve"> Е. </w:t>
      </w:r>
      <w:proofErr w:type="spellStart"/>
      <w:r w:rsidRPr="0066750E">
        <w:rPr>
          <w:color w:val="000000" w:themeColor="text1"/>
          <w:sz w:val="28"/>
          <w:szCs w:val="28"/>
        </w:rPr>
        <w:t>Бальзан</w:t>
      </w:r>
      <w:proofErr w:type="spellEnd"/>
      <w:r w:rsidRPr="0066750E">
        <w:rPr>
          <w:color w:val="000000" w:themeColor="text1"/>
          <w:sz w:val="28"/>
          <w:szCs w:val="28"/>
        </w:rPr>
        <w:t xml:space="preserve"> (Евросоюз); Совета экспертов по культурному наследию государств СНГ и др.</w:t>
      </w:r>
    </w:p>
    <w:p w14:paraId="09A57032" w14:textId="77777777" w:rsidR="00436223" w:rsidRPr="001F2F73" w:rsidRDefault="00436223" w:rsidP="00DB2111">
      <w:pPr>
        <w:spacing w:line="360" w:lineRule="auto"/>
        <w:ind w:firstLine="709"/>
        <w:jc w:val="both"/>
        <w:rPr>
          <w:sz w:val="28"/>
          <w:szCs w:val="28"/>
        </w:rPr>
      </w:pPr>
    </w:p>
    <w:p w14:paraId="49798278" w14:textId="77777777" w:rsidR="00693E96" w:rsidRDefault="00693E96" w:rsidP="00DB2111">
      <w:pPr>
        <w:spacing w:line="360" w:lineRule="auto"/>
        <w:ind w:left="-15" w:firstLine="585"/>
        <w:jc w:val="center"/>
        <w:rPr>
          <w:bCs/>
          <w:sz w:val="28"/>
          <w:szCs w:val="28"/>
        </w:rPr>
      </w:pPr>
    </w:p>
    <w:p w14:paraId="6DA037DD" w14:textId="77777777" w:rsidR="00693E96" w:rsidRDefault="00693E96" w:rsidP="00DB2111">
      <w:pPr>
        <w:spacing w:line="360" w:lineRule="auto"/>
        <w:ind w:left="-15" w:firstLine="585"/>
        <w:jc w:val="center"/>
        <w:rPr>
          <w:bCs/>
          <w:sz w:val="28"/>
          <w:szCs w:val="28"/>
        </w:rPr>
      </w:pPr>
    </w:p>
    <w:p w14:paraId="3464E8A5" w14:textId="77777777" w:rsidR="00693E96" w:rsidRDefault="00693E96" w:rsidP="00DB2111">
      <w:pPr>
        <w:spacing w:line="360" w:lineRule="auto"/>
        <w:ind w:left="-15" w:firstLine="585"/>
        <w:jc w:val="center"/>
        <w:rPr>
          <w:bCs/>
          <w:sz w:val="28"/>
          <w:szCs w:val="28"/>
        </w:rPr>
      </w:pPr>
    </w:p>
    <w:p w14:paraId="41DE2A9A" w14:textId="77777777" w:rsidR="00693E96" w:rsidRDefault="00693E9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14:paraId="2ACDE277" w14:textId="2CAB2604" w:rsidR="002F6DE0" w:rsidRPr="00693E96" w:rsidRDefault="00693E96" w:rsidP="00DB2111">
      <w:pPr>
        <w:spacing w:line="360" w:lineRule="auto"/>
        <w:ind w:left="-15" w:firstLine="585"/>
        <w:jc w:val="center"/>
        <w:rPr>
          <w:b/>
          <w:sz w:val="28"/>
          <w:szCs w:val="28"/>
        </w:rPr>
      </w:pPr>
      <w:r w:rsidRPr="00693E96">
        <w:rPr>
          <w:b/>
          <w:sz w:val="28"/>
          <w:szCs w:val="28"/>
          <w:lang w:val="en-US"/>
        </w:rPr>
        <w:lastRenderedPageBreak/>
        <w:t>V</w:t>
      </w:r>
      <w:r w:rsidR="002B7C04">
        <w:rPr>
          <w:b/>
          <w:sz w:val="28"/>
          <w:szCs w:val="28"/>
          <w:lang w:val="en-US"/>
        </w:rPr>
        <w:t>I</w:t>
      </w:r>
      <w:r w:rsidRPr="00693E96">
        <w:rPr>
          <w:b/>
          <w:sz w:val="28"/>
          <w:szCs w:val="28"/>
        </w:rPr>
        <w:t xml:space="preserve">. </w:t>
      </w:r>
      <w:r w:rsidR="004B41DD" w:rsidRPr="00693E96">
        <w:rPr>
          <w:b/>
          <w:sz w:val="28"/>
          <w:szCs w:val="28"/>
        </w:rPr>
        <w:t>НАУКА И ОБРАЗОВАНИЕ</w:t>
      </w:r>
    </w:p>
    <w:p w14:paraId="3775C0D4" w14:textId="208ACE5B" w:rsidR="00B47CFA" w:rsidRPr="000D6FE1" w:rsidRDefault="00413D81" w:rsidP="00DB2111">
      <w:pPr>
        <w:spacing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0110A9">
        <w:rPr>
          <w:color w:val="000000" w:themeColor="text1"/>
          <w:sz w:val="28"/>
          <w:szCs w:val="28"/>
        </w:rPr>
        <w:t>В 2021 году в</w:t>
      </w:r>
      <w:r w:rsidR="00905BAA" w:rsidRPr="000110A9">
        <w:rPr>
          <w:color w:val="000000" w:themeColor="text1"/>
          <w:sz w:val="28"/>
          <w:szCs w:val="28"/>
        </w:rPr>
        <w:t xml:space="preserve"> НИИТИАГ </w:t>
      </w:r>
      <w:r w:rsidR="001657DC" w:rsidRPr="000110A9">
        <w:rPr>
          <w:color w:val="000000" w:themeColor="text1"/>
          <w:sz w:val="28"/>
          <w:szCs w:val="28"/>
        </w:rPr>
        <w:t>проход</w:t>
      </w:r>
      <w:r w:rsidRPr="000110A9">
        <w:rPr>
          <w:color w:val="000000" w:themeColor="text1"/>
          <w:sz w:val="28"/>
          <w:szCs w:val="28"/>
        </w:rPr>
        <w:t xml:space="preserve">или </w:t>
      </w:r>
      <w:r w:rsidR="001657DC" w:rsidRPr="000110A9">
        <w:rPr>
          <w:color w:val="000000" w:themeColor="text1"/>
          <w:sz w:val="28"/>
          <w:szCs w:val="28"/>
        </w:rPr>
        <w:t xml:space="preserve">обучение и подготовку </w:t>
      </w:r>
      <w:r w:rsidR="00F90922" w:rsidRPr="000110A9">
        <w:rPr>
          <w:color w:val="000000" w:themeColor="text1"/>
          <w:sz w:val="28"/>
          <w:szCs w:val="28"/>
        </w:rPr>
        <w:t xml:space="preserve">5 </w:t>
      </w:r>
      <w:r w:rsidR="001657DC" w:rsidRPr="000110A9">
        <w:rPr>
          <w:color w:val="000000" w:themeColor="text1"/>
          <w:sz w:val="28"/>
          <w:szCs w:val="28"/>
        </w:rPr>
        <w:t>аспирант</w:t>
      </w:r>
      <w:r w:rsidR="00F90922" w:rsidRPr="000110A9">
        <w:rPr>
          <w:color w:val="000000" w:themeColor="text1"/>
          <w:sz w:val="28"/>
          <w:szCs w:val="28"/>
        </w:rPr>
        <w:t>ов</w:t>
      </w:r>
      <w:r w:rsidRPr="000110A9">
        <w:rPr>
          <w:color w:val="000000" w:themeColor="text1"/>
          <w:sz w:val="28"/>
          <w:szCs w:val="28"/>
        </w:rPr>
        <w:t>, двое из которых завершили свое обучение</w:t>
      </w:r>
      <w:r w:rsidR="001657DC" w:rsidRPr="000110A9">
        <w:rPr>
          <w:color w:val="000000" w:themeColor="text1"/>
          <w:sz w:val="28"/>
          <w:szCs w:val="28"/>
        </w:rPr>
        <w:t>.</w:t>
      </w:r>
      <w:r w:rsidR="001657DC" w:rsidRPr="00413D81">
        <w:rPr>
          <w:color w:val="000000" w:themeColor="text1"/>
          <w:sz w:val="28"/>
          <w:szCs w:val="28"/>
        </w:rPr>
        <w:t xml:space="preserve"> </w:t>
      </w:r>
      <w:r w:rsidR="00B47CFA" w:rsidRPr="00413D81">
        <w:rPr>
          <w:color w:val="000000" w:themeColor="text1"/>
          <w:sz w:val="28"/>
          <w:szCs w:val="28"/>
        </w:rPr>
        <w:t xml:space="preserve">Сотрудники </w:t>
      </w:r>
      <w:r w:rsidR="00B47CFA" w:rsidRPr="000D6FE1">
        <w:rPr>
          <w:color w:val="000000" w:themeColor="text1"/>
          <w:sz w:val="28"/>
          <w:szCs w:val="28"/>
        </w:rPr>
        <w:t>НИИТИАГ готовят оппонентские отзывы, отзывы ведущей организации и отзывы на</w:t>
      </w:r>
      <w:r w:rsidR="00A50A99" w:rsidRPr="000D6FE1">
        <w:rPr>
          <w:color w:val="000000" w:themeColor="text1"/>
          <w:sz w:val="28"/>
          <w:szCs w:val="28"/>
        </w:rPr>
        <w:t xml:space="preserve"> </w:t>
      </w:r>
      <w:r w:rsidR="00B47CFA" w:rsidRPr="000D6FE1">
        <w:rPr>
          <w:color w:val="000000" w:themeColor="text1"/>
          <w:sz w:val="28"/>
          <w:szCs w:val="28"/>
        </w:rPr>
        <w:t>авторефераты</w:t>
      </w:r>
      <w:r w:rsidR="00A50A99" w:rsidRPr="000D6FE1">
        <w:rPr>
          <w:color w:val="000000" w:themeColor="text1"/>
          <w:sz w:val="28"/>
          <w:szCs w:val="28"/>
        </w:rPr>
        <w:t xml:space="preserve"> </w:t>
      </w:r>
      <w:r w:rsidR="00B47CFA" w:rsidRPr="000D6FE1">
        <w:rPr>
          <w:color w:val="000000" w:themeColor="text1"/>
          <w:sz w:val="28"/>
          <w:szCs w:val="28"/>
        </w:rPr>
        <w:t xml:space="preserve">кандидатских и докторских диссертаций. </w:t>
      </w:r>
      <w:r w:rsidR="00905BAA" w:rsidRPr="000D6FE1">
        <w:rPr>
          <w:color w:val="000000" w:themeColor="text1"/>
          <w:sz w:val="28"/>
          <w:szCs w:val="28"/>
        </w:rPr>
        <w:t>Сотрудники Института работают в диссертационных советах</w:t>
      </w:r>
      <w:r w:rsidR="00B47CFA" w:rsidRPr="000D6FE1">
        <w:rPr>
          <w:color w:val="000000" w:themeColor="text1"/>
          <w:sz w:val="28"/>
          <w:szCs w:val="28"/>
        </w:rPr>
        <w:t xml:space="preserve"> (МАРХИ, ННГАСУ, Исторического факультета МГУ, ГИИ</w:t>
      </w:r>
      <w:r w:rsidR="0091713E" w:rsidRPr="000D6FE1">
        <w:rPr>
          <w:color w:val="000000" w:themeColor="text1"/>
          <w:sz w:val="28"/>
          <w:szCs w:val="28"/>
        </w:rPr>
        <w:t>, Инженерной академии РУДН,</w:t>
      </w:r>
      <w:r w:rsidR="00B47CFA" w:rsidRPr="000D6FE1">
        <w:rPr>
          <w:color w:val="000000" w:themeColor="text1"/>
          <w:sz w:val="28"/>
          <w:szCs w:val="28"/>
        </w:rPr>
        <w:t xml:space="preserve"> и др.)</w:t>
      </w:r>
    </w:p>
    <w:p w14:paraId="3B735770" w14:textId="25E5B28B" w:rsidR="00B47CFA" w:rsidRPr="000D6FE1" w:rsidRDefault="00905BAA" w:rsidP="00DB2111">
      <w:pPr>
        <w:spacing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0D6FE1">
        <w:rPr>
          <w:color w:val="000000" w:themeColor="text1"/>
          <w:sz w:val="28"/>
          <w:szCs w:val="28"/>
        </w:rPr>
        <w:t xml:space="preserve"> Работа </w:t>
      </w:r>
      <w:r w:rsidR="00B47CFA" w:rsidRPr="000D6FE1">
        <w:rPr>
          <w:color w:val="000000" w:themeColor="text1"/>
          <w:sz w:val="28"/>
          <w:szCs w:val="28"/>
        </w:rPr>
        <w:t>НИИТИАГ</w:t>
      </w:r>
      <w:r w:rsidRPr="000D6FE1">
        <w:rPr>
          <w:color w:val="000000" w:themeColor="text1"/>
          <w:sz w:val="28"/>
          <w:szCs w:val="28"/>
        </w:rPr>
        <w:t xml:space="preserve"> традици</w:t>
      </w:r>
      <w:r w:rsidR="00B47CFA" w:rsidRPr="000D6FE1">
        <w:rPr>
          <w:color w:val="000000" w:themeColor="text1"/>
          <w:sz w:val="28"/>
          <w:szCs w:val="28"/>
        </w:rPr>
        <w:t xml:space="preserve">онно связана с вузовской наукой. Сотрудники института внедряют результаты своих разработок в учебные курсы </w:t>
      </w:r>
      <w:r w:rsidRPr="000D6FE1">
        <w:rPr>
          <w:color w:val="000000" w:themeColor="text1"/>
          <w:sz w:val="28"/>
          <w:szCs w:val="28"/>
        </w:rPr>
        <w:t xml:space="preserve">образовательных организаций высшего образования: МГУ им. Ломоносова, МАРХИ, РГГУ, НИУ МГСУ, ПСТГУ, ВГИК, МГХПА  им. С.Г. Строганова, МГАХИ им. В.И. Сурикова, СПбГУ, </w:t>
      </w:r>
      <w:proofErr w:type="spellStart"/>
      <w:r w:rsidRPr="000D6FE1">
        <w:rPr>
          <w:color w:val="000000" w:themeColor="text1"/>
          <w:sz w:val="28"/>
          <w:szCs w:val="28"/>
        </w:rPr>
        <w:t>СПбГАСУ</w:t>
      </w:r>
      <w:proofErr w:type="spellEnd"/>
      <w:r w:rsidRPr="000D6FE1">
        <w:rPr>
          <w:color w:val="000000" w:themeColor="text1"/>
          <w:sz w:val="28"/>
          <w:szCs w:val="28"/>
        </w:rPr>
        <w:t xml:space="preserve">, СПГХПА им. </w:t>
      </w:r>
      <w:proofErr w:type="spellStart"/>
      <w:r w:rsidRPr="000D6FE1">
        <w:rPr>
          <w:color w:val="000000" w:themeColor="text1"/>
          <w:sz w:val="28"/>
          <w:szCs w:val="28"/>
        </w:rPr>
        <w:t>Штиглица</w:t>
      </w:r>
      <w:proofErr w:type="spellEnd"/>
      <w:r w:rsidRPr="000D6FE1">
        <w:rPr>
          <w:color w:val="000000" w:themeColor="text1"/>
          <w:sz w:val="28"/>
          <w:szCs w:val="28"/>
        </w:rPr>
        <w:t xml:space="preserve">, </w:t>
      </w:r>
      <w:proofErr w:type="spellStart"/>
      <w:r w:rsidRPr="000D6FE1">
        <w:rPr>
          <w:color w:val="000000" w:themeColor="text1"/>
          <w:sz w:val="28"/>
          <w:szCs w:val="28"/>
        </w:rPr>
        <w:t>ВолгГАСУ</w:t>
      </w:r>
      <w:proofErr w:type="spellEnd"/>
      <w:r w:rsidRPr="000D6FE1">
        <w:rPr>
          <w:color w:val="000000" w:themeColor="text1"/>
          <w:sz w:val="28"/>
          <w:szCs w:val="28"/>
        </w:rPr>
        <w:t>, ВГСП</w:t>
      </w:r>
      <w:r w:rsidR="005E02DF" w:rsidRPr="000D6FE1">
        <w:rPr>
          <w:color w:val="000000" w:themeColor="text1"/>
          <w:sz w:val="28"/>
          <w:szCs w:val="28"/>
        </w:rPr>
        <w:t xml:space="preserve">У, </w:t>
      </w:r>
      <w:r w:rsidR="0091713E" w:rsidRPr="000D6FE1">
        <w:rPr>
          <w:color w:val="000000" w:themeColor="text1"/>
          <w:sz w:val="28"/>
          <w:szCs w:val="28"/>
        </w:rPr>
        <w:t xml:space="preserve">ЮФУ, </w:t>
      </w:r>
      <w:proofErr w:type="spellStart"/>
      <w:r w:rsidR="005E02DF" w:rsidRPr="000D6FE1">
        <w:rPr>
          <w:color w:val="000000" w:themeColor="text1"/>
          <w:sz w:val="28"/>
          <w:szCs w:val="28"/>
        </w:rPr>
        <w:t>ПетрГУ</w:t>
      </w:r>
      <w:proofErr w:type="spellEnd"/>
      <w:r w:rsidR="005E02DF" w:rsidRPr="000D6FE1">
        <w:rPr>
          <w:color w:val="000000" w:themeColor="text1"/>
          <w:sz w:val="28"/>
          <w:szCs w:val="28"/>
        </w:rPr>
        <w:t>, НГАХА, НГАСУ, УГАХА</w:t>
      </w:r>
      <w:r w:rsidRPr="000D6FE1">
        <w:rPr>
          <w:color w:val="000000" w:themeColor="text1"/>
          <w:sz w:val="28"/>
          <w:szCs w:val="28"/>
        </w:rPr>
        <w:t>, Институте архитектуры и</w:t>
      </w:r>
      <w:r w:rsidR="00B47CFA" w:rsidRPr="000D6FE1">
        <w:rPr>
          <w:color w:val="000000" w:themeColor="text1"/>
          <w:sz w:val="28"/>
          <w:szCs w:val="28"/>
        </w:rPr>
        <w:t xml:space="preserve"> дизайна СФУ, КГАСУ, ТГУ, </w:t>
      </w:r>
      <w:proofErr w:type="spellStart"/>
      <w:r w:rsidR="00B47CFA" w:rsidRPr="000D6FE1">
        <w:rPr>
          <w:color w:val="000000" w:themeColor="text1"/>
          <w:sz w:val="28"/>
          <w:szCs w:val="28"/>
        </w:rPr>
        <w:t>ЮУрГУ</w:t>
      </w:r>
      <w:proofErr w:type="spellEnd"/>
      <w:r w:rsidR="00B47CFA" w:rsidRPr="000D6FE1">
        <w:rPr>
          <w:color w:val="000000" w:themeColor="text1"/>
          <w:sz w:val="28"/>
          <w:szCs w:val="28"/>
        </w:rPr>
        <w:t xml:space="preserve">. Сотрудники института </w:t>
      </w:r>
      <w:r w:rsidR="0091713E" w:rsidRPr="000D6FE1">
        <w:rPr>
          <w:color w:val="000000" w:themeColor="text1"/>
          <w:sz w:val="28"/>
          <w:szCs w:val="28"/>
        </w:rPr>
        <w:t xml:space="preserve">возглавляют направление магистратуры по </w:t>
      </w:r>
      <w:r w:rsidR="007A092F" w:rsidRPr="000D6FE1">
        <w:rPr>
          <w:color w:val="000000" w:themeColor="text1"/>
          <w:sz w:val="28"/>
          <w:szCs w:val="28"/>
        </w:rPr>
        <w:t xml:space="preserve">реставрации памятников архитектуры в ЮФУ, </w:t>
      </w:r>
      <w:r w:rsidR="00B47CFA" w:rsidRPr="000D6FE1">
        <w:rPr>
          <w:color w:val="000000" w:themeColor="text1"/>
          <w:sz w:val="28"/>
          <w:szCs w:val="28"/>
        </w:rPr>
        <w:t xml:space="preserve">постоянно проводят консультирование магистерских и дипломных работ студентов МАРХИ, СПГХПА им. А.Л. </w:t>
      </w:r>
      <w:proofErr w:type="spellStart"/>
      <w:r w:rsidR="00B47CFA" w:rsidRPr="000D6FE1">
        <w:rPr>
          <w:color w:val="000000" w:themeColor="text1"/>
          <w:sz w:val="28"/>
          <w:szCs w:val="28"/>
        </w:rPr>
        <w:t>Штиглица</w:t>
      </w:r>
      <w:proofErr w:type="spellEnd"/>
      <w:r w:rsidR="00B47CFA" w:rsidRPr="000D6FE1">
        <w:rPr>
          <w:color w:val="000000" w:themeColor="text1"/>
          <w:sz w:val="28"/>
          <w:szCs w:val="28"/>
        </w:rPr>
        <w:t xml:space="preserve">; МГУ, СПбГУ, </w:t>
      </w:r>
      <w:proofErr w:type="spellStart"/>
      <w:r w:rsidR="00B47CFA" w:rsidRPr="000D6FE1">
        <w:rPr>
          <w:color w:val="000000" w:themeColor="text1"/>
          <w:sz w:val="28"/>
          <w:szCs w:val="28"/>
        </w:rPr>
        <w:t>СПбГАСУ</w:t>
      </w:r>
      <w:proofErr w:type="spellEnd"/>
      <w:r w:rsidR="00B47CFA" w:rsidRPr="000D6FE1">
        <w:rPr>
          <w:color w:val="000000" w:themeColor="text1"/>
          <w:sz w:val="28"/>
          <w:szCs w:val="28"/>
        </w:rPr>
        <w:t>, ИГТУ, кандидатских и докторских диссертационных исследований, а также консультирование иностранных исследователей по вопросам истории, теории и практики отечественного градостроительства и архитектуры.</w:t>
      </w:r>
    </w:p>
    <w:p w14:paraId="52EE3608" w14:textId="77777777" w:rsidR="00905BAA" w:rsidRPr="001419F0" w:rsidRDefault="00B47CFA" w:rsidP="00DB2111">
      <w:pPr>
        <w:spacing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0D6FE1">
        <w:rPr>
          <w:color w:val="000000" w:themeColor="text1"/>
          <w:sz w:val="28"/>
          <w:szCs w:val="28"/>
        </w:rPr>
        <w:t>Сотрудники института участвовали</w:t>
      </w:r>
      <w:r w:rsidR="00905BAA" w:rsidRPr="000D6FE1">
        <w:rPr>
          <w:color w:val="000000" w:themeColor="text1"/>
          <w:sz w:val="28"/>
          <w:szCs w:val="28"/>
        </w:rPr>
        <w:t xml:space="preserve"> в работе Государственных аттестационных </w:t>
      </w:r>
      <w:r w:rsidRPr="000D6FE1">
        <w:rPr>
          <w:color w:val="000000" w:themeColor="text1"/>
          <w:sz w:val="28"/>
          <w:szCs w:val="28"/>
        </w:rPr>
        <w:t xml:space="preserve">и экзаменационных </w:t>
      </w:r>
      <w:r w:rsidR="00905BAA" w:rsidRPr="000D6FE1">
        <w:rPr>
          <w:color w:val="000000" w:themeColor="text1"/>
          <w:sz w:val="28"/>
          <w:szCs w:val="28"/>
        </w:rPr>
        <w:t xml:space="preserve">комиссий ряда вузов (в т.ч. в качестве председателей): Московского архитектурного института, </w:t>
      </w:r>
      <w:proofErr w:type="spellStart"/>
      <w:r w:rsidR="00905BAA" w:rsidRPr="000D6FE1">
        <w:rPr>
          <w:color w:val="000000" w:themeColor="text1"/>
          <w:sz w:val="28"/>
          <w:szCs w:val="28"/>
        </w:rPr>
        <w:t>РАЖВиЗ</w:t>
      </w:r>
      <w:proofErr w:type="spellEnd"/>
      <w:r w:rsidR="00905BAA" w:rsidRPr="000D6FE1">
        <w:rPr>
          <w:color w:val="000000" w:themeColor="text1"/>
          <w:sz w:val="28"/>
          <w:szCs w:val="28"/>
        </w:rPr>
        <w:t xml:space="preserve"> Ильи Глазунова, Свято-</w:t>
      </w:r>
      <w:proofErr w:type="spellStart"/>
      <w:r w:rsidR="00905BAA" w:rsidRPr="000D6FE1">
        <w:rPr>
          <w:color w:val="000000" w:themeColor="text1"/>
          <w:sz w:val="28"/>
          <w:szCs w:val="28"/>
        </w:rPr>
        <w:t>Тихоновского</w:t>
      </w:r>
      <w:proofErr w:type="spellEnd"/>
      <w:r w:rsidR="00905BAA" w:rsidRPr="000D6FE1">
        <w:rPr>
          <w:color w:val="000000" w:themeColor="text1"/>
          <w:sz w:val="28"/>
          <w:szCs w:val="28"/>
        </w:rPr>
        <w:t xml:space="preserve"> Православного гуманитарного университета, </w:t>
      </w:r>
      <w:r w:rsidR="007D4A56" w:rsidRPr="000D6FE1">
        <w:rPr>
          <w:color w:val="000000" w:themeColor="text1"/>
          <w:sz w:val="28"/>
          <w:szCs w:val="28"/>
        </w:rPr>
        <w:t xml:space="preserve">Санкт-Петербургского государственного университета, </w:t>
      </w:r>
      <w:r w:rsidR="00905BAA" w:rsidRPr="000D6FE1">
        <w:rPr>
          <w:color w:val="000000" w:themeColor="text1"/>
          <w:sz w:val="28"/>
          <w:szCs w:val="28"/>
        </w:rPr>
        <w:t>Тихоокеанского государственного университета, Самарской Государственной архитектурно-строительной академии, Белгородского Государственного технологического университета им. В.Г. Шухова, Томского государственного архитектурно-строительного университета, Академии архитектуры и дизайна в Екатеринбурге.</w:t>
      </w:r>
      <w:r w:rsidR="00905BAA" w:rsidRPr="001419F0">
        <w:rPr>
          <w:color w:val="000000" w:themeColor="text1"/>
          <w:sz w:val="28"/>
          <w:szCs w:val="28"/>
        </w:rPr>
        <w:t xml:space="preserve"> </w:t>
      </w:r>
    </w:p>
    <w:p w14:paraId="179BC2A6" w14:textId="77777777" w:rsidR="00905BAA" w:rsidRPr="001F2F73" w:rsidRDefault="00905BAA" w:rsidP="00DB2111">
      <w:pPr>
        <w:spacing w:line="360" w:lineRule="auto"/>
        <w:ind w:firstLine="720"/>
        <w:jc w:val="both"/>
        <w:rPr>
          <w:sz w:val="28"/>
          <w:szCs w:val="28"/>
        </w:rPr>
      </w:pPr>
    </w:p>
    <w:p w14:paraId="4D8729CE" w14:textId="3CDE433E" w:rsidR="00905BAA" w:rsidRPr="0007750F" w:rsidRDefault="0007750F" w:rsidP="00DB2111">
      <w:pPr>
        <w:spacing w:line="360" w:lineRule="auto"/>
        <w:ind w:firstLine="720"/>
        <w:jc w:val="center"/>
        <w:rPr>
          <w:b/>
          <w:bCs/>
          <w:sz w:val="28"/>
          <w:szCs w:val="28"/>
        </w:rPr>
      </w:pPr>
      <w:r w:rsidRPr="0007750F">
        <w:rPr>
          <w:b/>
          <w:bCs/>
          <w:sz w:val="28"/>
          <w:szCs w:val="28"/>
          <w:lang w:val="en-US"/>
        </w:rPr>
        <w:t>VI</w:t>
      </w:r>
      <w:r w:rsidR="002B7C04">
        <w:rPr>
          <w:b/>
          <w:bCs/>
          <w:sz w:val="28"/>
          <w:szCs w:val="28"/>
          <w:lang w:val="en-US"/>
        </w:rPr>
        <w:t>I</w:t>
      </w:r>
      <w:r w:rsidRPr="0007750F">
        <w:rPr>
          <w:b/>
          <w:bCs/>
          <w:sz w:val="28"/>
          <w:szCs w:val="28"/>
        </w:rPr>
        <w:t xml:space="preserve">. </w:t>
      </w:r>
      <w:r w:rsidR="00905BAA" w:rsidRPr="0007750F">
        <w:rPr>
          <w:b/>
          <w:bCs/>
          <w:sz w:val="28"/>
          <w:szCs w:val="28"/>
        </w:rPr>
        <w:t>МЕЖДУНАРОДНЫЕ НАУЧНЫЕ СВЯЗИ</w:t>
      </w:r>
    </w:p>
    <w:p w14:paraId="14528A68" w14:textId="7702EB34" w:rsidR="00D76B93" w:rsidRPr="001F2F73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t>В 202</w:t>
      </w:r>
      <w:r w:rsidR="0007750F" w:rsidRPr="0007750F">
        <w:rPr>
          <w:sz w:val="28"/>
          <w:szCs w:val="28"/>
        </w:rPr>
        <w:t>1</w:t>
      </w:r>
      <w:r w:rsidRPr="001F2F73">
        <w:rPr>
          <w:sz w:val="28"/>
          <w:szCs w:val="28"/>
        </w:rPr>
        <w:t xml:space="preserve"> году институт продолжал осуществлять научно-творческое сотрудничество с научно-исследовательскими и научно-образовательными учреждениями за рубежом:</w:t>
      </w:r>
    </w:p>
    <w:p w14:paraId="3D946A0F" w14:textId="77777777" w:rsidR="00D76B93" w:rsidRPr="001F2F73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- с университетом </w:t>
      </w:r>
      <w:proofErr w:type="spellStart"/>
      <w:r w:rsidRPr="001F2F73">
        <w:rPr>
          <w:sz w:val="28"/>
          <w:szCs w:val="28"/>
        </w:rPr>
        <w:t>Тренто</w:t>
      </w:r>
      <w:proofErr w:type="spellEnd"/>
      <w:r w:rsidRPr="001F2F73">
        <w:rPr>
          <w:sz w:val="28"/>
          <w:szCs w:val="28"/>
        </w:rPr>
        <w:t xml:space="preserve"> (</w:t>
      </w:r>
      <w:proofErr w:type="spellStart"/>
      <w:r w:rsidRPr="001F2F73">
        <w:rPr>
          <w:sz w:val="28"/>
          <w:szCs w:val="28"/>
        </w:rPr>
        <w:t>Тренто</w:t>
      </w:r>
      <w:proofErr w:type="spellEnd"/>
      <w:r w:rsidRPr="001F2F73">
        <w:rPr>
          <w:sz w:val="28"/>
          <w:szCs w:val="28"/>
        </w:rPr>
        <w:t>, Италия);</w:t>
      </w:r>
    </w:p>
    <w:p w14:paraId="01B596B9" w14:textId="77777777" w:rsidR="00D76B93" w:rsidRPr="001F2F73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- с архитектурным институтом университета </w:t>
      </w:r>
      <w:proofErr w:type="spellStart"/>
      <w:r w:rsidRPr="001F2F73">
        <w:rPr>
          <w:sz w:val="28"/>
          <w:szCs w:val="28"/>
        </w:rPr>
        <w:t>Цинхуа</w:t>
      </w:r>
      <w:proofErr w:type="spellEnd"/>
      <w:r w:rsidRPr="001F2F73">
        <w:rPr>
          <w:sz w:val="28"/>
          <w:szCs w:val="28"/>
        </w:rPr>
        <w:t xml:space="preserve"> (Пекин, Китай);</w:t>
      </w:r>
    </w:p>
    <w:p w14:paraId="2E63DF72" w14:textId="3D07B2C7" w:rsidR="00D76B93" w:rsidRPr="001F2F73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t>- с</w:t>
      </w:r>
      <w:r w:rsidR="00C758CB">
        <w:rPr>
          <w:sz w:val="28"/>
          <w:szCs w:val="28"/>
        </w:rPr>
        <w:t xml:space="preserve"> </w:t>
      </w:r>
      <w:r w:rsidRPr="001F2F73">
        <w:rPr>
          <w:sz w:val="28"/>
          <w:szCs w:val="28"/>
        </w:rPr>
        <w:t>Институтом искусств Национальной академии наук Республики Армения (Ереван, Армения);</w:t>
      </w:r>
    </w:p>
    <w:p w14:paraId="487FE0A6" w14:textId="77777777" w:rsidR="00D76B93" w:rsidRPr="001F2F73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t>- с Польским институтом исследования мирового искусства (</w:t>
      </w:r>
      <w:proofErr w:type="spellStart"/>
      <w:r w:rsidRPr="001F2F73">
        <w:rPr>
          <w:sz w:val="28"/>
          <w:szCs w:val="28"/>
        </w:rPr>
        <w:t>Polski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Instytut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Studiów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nad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Sztuką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Świata</w:t>
      </w:r>
      <w:proofErr w:type="spellEnd"/>
      <w:r w:rsidRPr="001F2F73">
        <w:rPr>
          <w:sz w:val="28"/>
          <w:szCs w:val="28"/>
        </w:rPr>
        <w:t>, Варшава, Польша);</w:t>
      </w:r>
    </w:p>
    <w:p w14:paraId="6CDA0EAD" w14:textId="2DDAFFF4" w:rsidR="00D76B93" w:rsidRPr="0007750F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- с Автономным университетом </w:t>
      </w:r>
      <w:proofErr w:type="spellStart"/>
      <w:r w:rsidRPr="001F2F73">
        <w:rPr>
          <w:sz w:val="28"/>
          <w:szCs w:val="28"/>
        </w:rPr>
        <w:t>Синалоа</w:t>
      </w:r>
      <w:proofErr w:type="spellEnd"/>
      <w:r w:rsidRPr="001F2F73">
        <w:rPr>
          <w:sz w:val="28"/>
          <w:szCs w:val="28"/>
        </w:rPr>
        <w:t xml:space="preserve"> (</w:t>
      </w:r>
      <w:proofErr w:type="spellStart"/>
      <w:r w:rsidRPr="001F2F73">
        <w:rPr>
          <w:sz w:val="28"/>
          <w:szCs w:val="28"/>
        </w:rPr>
        <w:t>Куликан</w:t>
      </w:r>
      <w:proofErr w:type="spellEnd"/>
      <w:r w:rsidRPr="001F2F73">
        <w:rPr>
          <w:sz w:val="28"/>
          <w:szCs w:val="28"/>
        </w:rPr>
        <w:t>, Мексика)</w:t>
      </w:r>
      <w:r w:rsidR="0007750F">
        <w:rPr>
          <w:sz w:val="28"/>
          <w:szCs w:val="28"/>
        </w:rPr>
        <w:t>;</w:t>
      </w:r>
    </w:p>
    <w:p w14:paraId="047202E7" w14:textId="77777777" w:rsidR="00D76B93" w:rsidRPr="001F2F73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t>- Национальным музеем-институтом архитектуры (Ереван, Армения);</w:t>
      </w:r>
    </w:p>
    <w:p w14:paraId="24E61BBB" w14:textId="51E22478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sz w:val="28"/>
          <w:szCs w:val="28"/>
        </w:rPr>
        <w:t xml:space="preserve">- </w:t>
      </w:r>
      <w:r w:rsidRPr="001F2F73">
        <w:rPr>
          <w:bCs/>
          <w:sz w:val="28"/>
          <w:szCs w:val="28"/>
        </w:rPr>
        <w:t xml:space="preserve">Исследовательским Центром истории искусства имени Андре </w:t>
      </w:r>
      <w:proofErr w:type="spellStart"/>
      <w:r w:rsidRPr="001F2F73">
        <w:rPr>
          <w:bCs/>
          <w:sz w:val="28"/>
          <w:szCs w:val="28"/>
        </w:rPr>
        <w:t>Шастеля</w:t>
      </w:r>
      <w:proofErr w:type="spellEnd"/>
      <w:r w:rsidRPr="001F2F73">
        <w:rPr>
          <w:bCs/>
          <w:sz w:val="28"/>
          <w:szCs w:val="28"/>
        </w:rPr>
        <w:t xml:space="preserve"> / Национальным центром научных исследований университета Сорбонны (Париж, Франция)</w:t>
      </w:r>
      <w:r w:rsidR="0007750F">
        <w:rPr>
          <w:bCs/>
          <w:sz w:val="28"/>
          <w:szCs w:val="28"/>
        </w:rPr>
        <w:t>;</w:t>
      </w:r>
    </w:p>
    <w:p w14:paraId="2AC2972C" w14:textId="27E26D07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t>- Документальным центром Люксембургской крепости и Национальным музеем истории и искусства (Люксембург)</w:t>
      </w:r>
      <w:r w:rsidR="0007750F">
        <w:rPr>
          <w:bCs/>
          <w:sz w:val="28"/>
          <w:szCs w:val="28"/>
        </w:rPr>
        <w:t>;</w:t>
      </w:r>
      <w:r w:rsidRPr="001F2F73">
        <w:rPr>
          <w:bCs/>
          <w:sz w:val="28"/>
          <w:szCs w:val="28"/>
        </w:rPr>
        <w:t xml:space="preserve"> </w:t>
      </w:r>
    </w:p>
    <w:p w14:paraId="062E3C58" w14:textId="347D6B01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t xml:space="preserve">- Фондом д-ра Фредерика </w:t>
      </w:r>
      <w:proofErr w:type="spellStart"/>
      <w:r w:rsidRPr="001F2F73">
        <w:rPr>
          <w:bCs/>
          <w:sz w:val="28"/>
          <w:szCs w:val="28"/>
        </w:rPr>
        <w:t>Полсена</w:t>
      </w:r>
      <w:proofErr w:type="spellEnd"/>
      <w:r w:rsidRPr="001F2F73">
        <w:rPr>
          <w:bCs/>
          <w:sz w:val="28"/>
          <w:szCs w:val="28"/>
        </w:rPr>
        <w:t xml:space="preserve"> при Лондонской школе экономики и политических наук (Лондон, Великобритания)</w:t>
      </w:r>
      <w:r w:rsidR="0007750F">
        <w:rPr>
          <w:bCs/>
          <w:sz w:val="28"/>
          <w:szCs w:val="28"/>
        </w:rPr>
        <w:t>;</w:t>
      </w:r>
    </w:p>
    <w:p w14:paraId="36CDA8C7" w14:textId="4A7EC773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t>-</w:t>
      </w:r>
      <w:r w:rsidR="0007750F" w:rsidRPr="0007750F">
        <w:rPr>
          <w:bCs/>
          <w:sz w:val="28"/>
          <w:szCs w:val="28"/>
        </w:rPr>
        <w:t xml:space="preserve"> </w:t>
      </w:r>
      <w:r w:rsidRPr="001F2F73">
        <w:rPr>
          <w:bCs/>
          <w:sz w:val="28"/>
          <w:szCs w:val="28"/>
        </w:rPr>
        <w:t>Харьковским национальным университетом строительства и архитектуры</w:t>
      </w:r>
      <w:r w:rsidR="0007750F">
        <w:rPr>
          <w:bCs/>
          <w:sz w:val="28"/>
          <w:szCs w:val="28"/>
        </w:rPr>
        <w:t>;</w:t>
      </w:r>
    </w:p>
    <w:p w14:paraId="0AD0A599" w14:textId="7CB6688E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t xml:space="preserve">- Научным комитетом Архива </w:t>
      </w:r>
      <w:proofErr w:type="spellStart"/>
      <w:r w:rsidRPr="001F2F73">
        <w:rPr>
          <w:bCs/>
          <w:sz w:val="28"/>
          <w:szCs w:val="28"/>
        </w:rPr>
        <w:t>Thayaht</w:t>
      </w:r>
      <w:proofErr w:type="spellEnd"/>
      <w:r w:rsidRPr="001F2F73">
        <w:rPr>
          <w:bCs/>
          <w:sz w:val="28"/>
          <w:szCs w:val="28"/>
        </w:rPr>
        <w:t>-RAM (Флоренция, Италия)</w:t>
      </w:r>
      <w:r w:rsidR="0007750F">
        <w:rPr>
          <w:bCs/>
          <w:sz w:val="28"/>
          <w:szCs w:val="28"/>
        </w:rPr>
        <w:t>;</w:t>
      </w:r>
    </w:p>
    <w:p w14:paraId="016DA71E" w14:textId="7CD6115C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t xml:space="preserve">- Научным центром истории современного искусства Университета </w:t>
      </w:r>
      <w:proofErr w:type="spellStart"/>
      <w:r w:rsidRPr="001F2F73">
        <w:rPr>
          <w:bCs/>
          <w:sz w:val="28"/>
          <w:szCs w:val="28"/>
        </w:rPr>
        <w:t>Инсубрии</w:t>
      </w:r>
      <w:proofErr w:type="spellEnd"/>
      <w:r w:rsidRPr="001F2F73">
        <w:rPr>
          <w:bCs/>
          <w:sz w:val="28"/>
          <w:szCs w:val="28"/>
        </w:rPr>
        <w:t xml:space="preserve"> (</w:t>
      </w:r>
      <w:proofErr w:type="spellStart"/>
      <w:r w:rsidRPr="001F2F73">
        <w:rPr>
          <w:bCs/>
          <w:sz w:val="28"/>
          <w:szCs w:val="28"/>
        </w:rPr>
        <w:t>Варезе</w:t>
      </w:r>
      <w:proofErr w:type="spellEnd"/>
      <w:r w:rsidRPr="001F2F73">
        <w:rPr>
          <w:bCs/>
          <w:sz w:val="28"/>
          <w:szCs w:val="28"/>
        </w:rPr>
        <w:t>-Комо, Италия)</w:t>
      </w:r>
      <w:r w:rsidR="0007750F">
        <w:rPr>
          <w:bCs/>
          <w:sz w:val="28"/>
          <w:szCs w:val="28"/>
        </w:rPr>
        <w:t>;</w:t>
      </w:r>
    </w:p>
    <w:p w14:paraId="66B0D6C7" w14:textId="3B64E757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t>- Ассоциацией итальянских реставрационных компаний ASSORESTAURO</w:t>
      </w:r>
      <w:r w:rsidR="0007750F">
        <w:rPr>
          <w:bCs/>
          <w:sz w:val="28"/>
          <w:szCs w:val="28"/>
        </w:rPr>
        <w:t>;</w:t>
      </w:r>
    </w:p>
    <w:p w14:paraId="292C88EE" w14:textId="290BC442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t>- Национальным музеем Стокгольма (Департамент научных исследований, Отдел коллекций архитектурной графики)</w:t>
      </w:r>
      <w:r w:rsidR="0007750F">
        <w:rPr>
          <w:bCs/>
          <w:sz w:val="28"/>
          <w:szCs w:val="28"/>
        </w:rPr>
        <w:t>;</w:t>
      </w:r>
    </w:p>
    <w:p w14:paraId="2C8DE256" w14:textId="4374CEAD" w:rsidR="00D76B93" w:rsidRPr="001F2F73" w:rsidRDefault="00D76B93" w:rsidP="00DB2111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t>- Архитектурным обществом Финляндии</w:t>
      </w:r>
      <w:r w:rsidR="0007750F">
        <w:rPr>
          <w:bCs/>
          <w:sz w:val="28"/>
          <w:szCs w:val="28"/>
        </w:rPr>
        <w:t>;</w:t>
      </w:r>
    </w:p>
    <w:p w14:paraId="1C95EAE0" w14:textId="27F4BC55" w:rsidR="00D76B93" w:rsidRDefault="00D76B93" w:rsidP="00E15967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1F2F73">
        <w:rPr>
          <w:bCs/>
          <w:sz w:val="28"/>
          <w:szCs w:val="28"/>
        </w:rPr>
        <w:lastRenderedPageBreak/>
        <w:t>-</w:t>
      </w:r>
      <w:r w:rsidR="0007750F">
        <w:rPr>
          <w:bCs/>
          <w:sz w:val="28"/>
          <w:szCs w:val="28"/>
        </w:rPr>
        <w:t xml:space="preserve"> </w:t>
      </w:r>
      <w:r w:rsidRPr="001F2F73">
        <w:rPr>
          <w:bCs/>
          <w:sz w:val="28"/>
          <w:szCs w:val="28"/>
        </w:rPr>
        <w:t>обществом «Латвийский культурно-исторический ландшафт и социальная история»</w:t>
      </w:r>
      <w:r w:rsidR="0007750F">
        <w:rPr>
          <w:bCs/>
          <w:sz w:val="28"/>
          <w:szCs w:val="28"/>
        </w:rPr>
        <w:t>.</w:t>
      </w:r>
    </w:p>
    <w:p w14:paraId="72E9C2A5" w14:textId="3E8CC2EE" w:rsidR="00E15967" w:rsidRDefault="00E15967" w:rsidP="00241A1B">
      <w:pPr>
        <w:spacing w:line="360" w:lineRule="auto"/>
        <w:jc w:val="both"/>
        <w:rPr>
          <w:bCs/>
          <w:sz w:val="28"/>
          <w:szCs w:val="28"/>
        </w:rPr>
      </w:pPr>
    </w:p>
    <w:p w14:paraId="028C4429" w14:textId="46D1670F" w:rsidR="00241A1B" w:rsidRDefault="00241A1B" w:rsidP="00241A1B">
      <w:pPr>
        <w:spacing w:line="360" w:lineRule="auto"/>
        <w:ind w:firstLine="585"/>
        <w:jc w:val="both"/>
        <w:rPr>
          <w:sz w:val="28"/>
          <w:szCs w:val="28"/>
        </w:rPr>
      </w:pPr>
      <w:r w:rsidRPr="000037EE">
        <w:rPr>
          <w:sz w:val="28"/>
          <w:szCs w:val="28"/>
        </w:rPr>
        <w:t xml:space="preserve">Результатом сотрудничества с </w:t>
      </w:r>
      <w:r w:rsidR="00145C4A" w:rsidRPr="000037EE">
        <w:rPr>
          <w:sz w:val="28"/>
          <w:szCs w:val="28"/>
        </w:rPr>
        <w:t xml:space="preserve">зарубежными </w:t>
      </w:r>
      <w:r w:rsidRPr="000037EE">
        <w:rPr>
          <w:sz w:val="28"/>
          <w:szCs w:val="28"/>
        </w:rPr>
        <w:t>организаци</w:t>
      </w:r>
      <w:r w:rsidR="00145C4A" w:rsidRPr="000037EE">
        <w:rPr>
          <w:sz w:val="28"/>
          <w:szCs w:val="28"/>
        </w:rPr>
        <w:t>ями</w:t>
      </w:r>
      <w:r w:rsidRPr="000037EE">
        <w:rPr>
          <w:sz w:val="28"/>
          <w:szCs w:val="28"/>
        </w:rPr>
        <w:t>-партнер</w:t>
      </w:r>
      <w:r w:rsidR="00145C4A" w:rsidRPr="000037EE">
        <w:rPr>
          <w:sz w:val="28"/>
          <w:szCs w:val="28"/>
        </w:rPr>
        <w:t>ами</w:t>
      </w:r>
      <w:r w:rsidRPr="000037EE">
        <w:rPr>
          <w:sz w:val="28"/>
          <w:szCs w:val="28"/>
        </w:rPr>
        <w:t xml:space="preserve"> НИИТИАГ </w:t>
      </w:r>
      <w:r w:rsidR="00145C4A" w:rsidRPr="000037EE">
        <w:rPr>
          <w:sz w:val="28"/>
          <w:szCs w:val="28"/>
        </w:rPr>
        <w:t>явились организованный</w:t>
      </w:r>
      <w:r w:rsidRPr="000037EE">
        <w:rPr>
          <w:sz w:val="28"/>
          <w:szCs w:val="28"/>
        </w:rPr>
        <w:t xml:space="preserve"> Институтом солидны</w:t>
      </w:r>
      <w:r w:rsidR="00145C4A" w:rsidRPr="000037EE">
        <w:rPr>
          <w:sz w:val="28"/>
          <w:szCs w:val="28"/>
        </w:rPr>
        <w:t>е</w:t>
      </w:r>
      <w:r w:rsidRPr="000037EE">
        <w:rPr>
          <w:sz w:val="28"/>
          <w:szCs w:val="28"/>
        </w:rPr>
        <w:t xml:space="preserve"> международны</w:t>
      </w:r>
      <w:r w:rsidR="00145C4A" w:rsidRPr="000037EE">
        <w:rPr>
          <w:sz w:val="28"/>
          <w:szCs w:val="28"/>
        </w:rPr>
        <w:t>е</w:t>
      </w:r>
      <w:r w:rsidRPr="000037EE">
        <w:rPr>
          <w:sz w:val="28"/>
          <w:szCs w:val="28"/>
        </w:rPr>
        <w:t xml:space="preserve"> конференци</w:t>
      </w:r>
      <w:r w:rsidR="00145C4A" w:rsidRPr="000037EE">
        <w:rPr>
          <w:sz w:val="28"/>
          <w:szCs w:val="28"/>
        </w:rPr>
        <w:t>и</w:t>
      </w:r>
      <w:r w:rsidRPr="000037EE">
        <w:rPr>
          <w:sz w:val="28"/>
          <w:szCs w:val="28"/>
        </w:rPr>
        <w:t>:</w:t>
      </w:r>
    </w:p>
    <w:p w14:paraId="771F89D8" w14:textId="3B15A396" w:rsidR="00241A1B" w:rsidRPr="0089621C" w:rsidRDefault="00241A1B" w:rsidP="00241A1B">
      <w:pPr>
        <w:spacing w:line="360" w:lineRule="auto"/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9621C">
        <w:rPr>
          <w:sz w:val="28"/>
          <w:szCs w:val="28"/>
        </w:rPr>
        <w:t xml:space="preserve">Международная научная конференция «Архитектура: наследие, традиции и новации» (совместно с Международным научно-культурным центром академических контактов (ISCCAC), при участии РААСН, ГИИ, </w:t>
      </w:r>
      <w:r w:rsidRPr="0089621C">
        <w:rPr>
          <w:sz w:val="28"/>
          <w:szCs w:val="28"/>
          <w:shd w:val="clear" w:color="auto" w:fill="FFFFFF"/>
        </w:rPr>
        <w:t xml:space="preserve">Исследовательского центра истории искусства имени Андре </w:t>
      </w:r>
      <w:proofErr w:type="spellStart"/>
      <w:r w:rsidRPr="0089621C">
        <w:rPr>
          <w:sz w:val="28"/>
          <w:szCs w:val="28"/>
          <w:shd w:val="clear" w:color="auto" w:fill="FFFFFF"/>
        </w:rPr>
        <w:t>Шастеля</w:t>
      </w:r>
      <w:proofErr w:type="spellEnd"/>
      <w:r w:rsidRPr="0089621C">
        <w:rPr>
          <w:sz w:val="28"/>
          <w:szCs w:val="28"/>
          <w:shd w:val="clear" w:color="auto" w:fill="FFFFFF"/>
        </w:rPr>
        <w:t xml:space="preserve"> университета Сорбонны, </w:t>
      </w:r>
      <w:r w:rsidRPr="0089621C">
        <w:rPr>
          <w:sz w:val="28"/>
          <w:szCs w:val="28"/>
        </w:rPr>
        <w:t>Архитектурного факультета Белорусского национального технического университета, Института искусств Национальной академии наук Республики Армения</w:t>
      </w:r>
      <w:r>
        <w:rPr>
          <w:sz w:val="28"/>
          <w:szCs w:val="28"/>
        </w:rPr>
        <w:t xml:space="preserve">, </w:t>
      </w:r>
      <w:r w:rsidRPr="005A76E9">
        <w:rPr>
          <w:sz w:val="28"/>
          <w:szCs w:val="28"/>
        </w:rPr>
        <w:t xml:space="preserve">Москва, 9–10 марта, </w:t>
      </w:r>
      <w:r>
        <w:rPr>
          <w:sz w:val="28"/>
          <w:szCs w:val="28"/>
        </w:rPr>
        <w:t>очно-заочный формат</w:t>
      </w:r>
      <w:r w:rsidRPr="005A76E9">
        <w:rPr>
          <w:sz w:val="28"/>
          <w:szCs w:val="28"/>
        </w:rPr>
        <w:t>)</w:t>
      </w:r>
      <w:r w:rsidR="007D7985" w:rsidRPr="007D7985">
        <w:rPr>
          <w:sz w:val="28"/>
          <w:szCs w:val="28"/>
        </w:rPr>
        <w:t xml:space="preserve">. </w:t>
      </w:r>
      <w:r w:rsidR="007D7985" w:rsidRPr="00E84FCC">
        <w:rPr>
          <w:sz w:val="28"/>
          <w:szCs w:val="28"/>
        </w:rPr>
        <w:t>Среди участников</w:t>
      </w:r>
      <w:r w:rsidR="00E84FCC" w:rsidRPr="00E84FCC">
        <w:rPr>
          <w:sz w:val="28"/>
          <w:szCs w:val="28"/>
        </w:rPr>
        <w:t xml:space="preserve"> 3 зарубежных коллег</w:t>
      </w:r>
      <w:r w:rsidR="007D7985" w:rsidRPr="00E84FCC">
        <w:rPr>
          <w:sz w:val="28"/>
          <w:szCs w:val="28"/>
        </w:rPr>
        <w:t xml:space="preserve"> </w:t>
      </w:r>
      <w:r w:rsidR="00E84FCC" w:rsidRPr="00E84FCC">
        <w:rPr>
          <w:sz w:val="28"/>
          <w:szCs w:val="28"/>
        </w:rPr>
        <w:t>и</w:t>
      </w:r>
      <w:r w:rsidR="007D7985" w:rsidRPr="00E84FCC">
        <w:rPr>
          <w:sz w:val="28"/>
          <w:szCs w:val="28"/>
        </w:rPr>
        <w:t xml:space="preserve">з </w:t>
      </w:r>
      <w:r w:rsidR="00E84FCC" w:rsidRPr="00E84FCC">
        <w:rPr>
          <w:sz w:val="28"/>
          <w:szCs w:val="28"/>
        </w:rPr>
        <w:t>Италии и Украины</w:t>
      </w:r>
      <w:r w:rsidR="00E84FCC">
        <w:rPr>
          <w:sz w:val="28"/>
          <w:szCs w:val="28"/>
        </w:rPr>
        <w:t>.</w:t>
      </w:r>
    </w:p>
    <w:p w14:paraId="26B09254" w14:textId="2DE0C2E4" w:rsidR="00241A1B" w:rsidRPr="005A76E9" w:rsidRDefault="00241A1B" w:rsidP="00241A1B">
      <w:pPr>
        <w:snapToGrid w:val="0"/>
        <w:spacing w:line="36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A76E9">
        <w:rPr>
          <w:sz w:val="28"/>
          <w:szCs w:val="28"/>
        </w:rPr>
        <w:t>Международная научная конференция «Вопросы всеобщей истории архитектуры»</w:t>
      </w:r>
      <w:r w:rsidR="00321811">
        <w:rPr>
          <w:sz w:val="28"/>
          <w:szCs w:val="28"/>
        </w:rPr>
        <w:t xml:space="preserve">. </w:t>
      </w:r>
      <w:r w:rsidRPr="005A76E9">
        <w:rPr>
          <w:sz w:val="28"/>
          <w:szCs w:val="28"/>
        </w:rPr>
        <w:t>(Москва, 18–19 мая, очно-заочный формат)</w:t>
      </w:r>
      <w:r w:rsidR="00321811">
        <w:rPr>
          <w:sz w:val="28"/>
          <w:szCs w:val="28"/>
        </w:rPr>
        <w:t>.</w:t>
      </w:r>
      <w:r w:rsidR="00321811" w:rsidRPr="00321811">
        <w:rPr>
          <w:sz w:val="28"/>
          <w:szCs w:val="28"/>
        </w:rPr>
        <w:t xml:space="preserve"> </w:t>
      </w:r>
      <w:r w:rsidR="00321811">
        <w:rPr>
          <w:sz w:val="28"/>
          <w:szCs w:val="28"/>
        </w:rPr>
        <w:t>Среди участников 8 зарубежных коллег из Испании, Польши, Сирии, Туркмении, Турции, Франции</w:t>
      </w:r>
      <w:r w:rsidR="00E84FCC">
        <w:rPr>
          <w:sz w:val="28"/>
          <w:szCs w:val="28"/>
        </w:rPr>
        <w:t>.</w:t>
      </w:r>
    </w:p>
    <w:p w14:paraId="62AFDA63" w14:textId="5B305BC5" w:rsidR="00241A1B" w:rsidRPr="005A76E9" w:rsidRDefault="00321811" w:rsidP="00241A1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41A1B" w:rsidRPr="005A76E9">
        <w:rPr>
          <w:sz w:val="28"/>
          <w:szCs w:val="28"/>
        </w:rPr>
        <w:t xml:space="preserve">Международная научная конференции «Иофан 130. Пути архитектуры 1920-1940-х годов» (15–16 сентября 2021 г., г. Москва), совместно с Центром им. Андре </w:t>
      </w:r>
      <w:proofErr w:type="spellStart"/>
      <w:r w:rsidR="00241A1B" w:rsidRPr="005A76E9">
        <w:rPr>
          <w:sz w:val="28"/>
          <w:szCs w:val="28"/>
        </w:rPr>
        <w:t>Шастеля</w:t>
      </w:r>
      <w:proofErr w:type="spellEnd"/>
      <w:r w:rsidR="00241A1B" w:rsidRPr="005A76E9">
        <w:rPr>
          <w:sz w:val="28"/>
          <w:szCs w:val="28"/>
        </w:rPr>
        <w:t xml:space="preserve"> и Университетом Рим-2 «Тор </w:t>
      </w:r>
      <w:proofErr w:type="spellStart"/>
      <w:r w:rsidR="00241A1B" w:rsidRPr="005A76E9">
        <w:rPr>
          <w:sz w:val="28"/>
          <w:szCs w:val="28"/>
        </w:rPr>
        <w:t>Вергата</w:t>
      </w:r>
      <w:proofErr w:type="spellEnd"/>
      <w:r w:rsidR="00241A1B" w:rsidRPr="005A76E9">
        <w:rPr>
          <w:sz w:val="28"/>
          <w:szCs w:val="28"/>
        </w:rPr>
        <w:t xml:space="preserve">», </w:t>
      </w:r>
      <w:r w:rsidR="00241A1B">
        <w:rPr>
          <w:sz w:val="28"/>
          <w:szCs w:val="28"/>
        </w:rPr>
        <w:t xml:space="preserve">Союзом московских архитекторов, </w:t>
      </w:r>
      <w:r w:rsidR="00241A1B" w:rsidRPr="005A76E9">
        <w:rPr>
          <w:sz w:val="28"/>
          <w:szCs w:val="28"/>
        </w:rPr>
        <w:t>очно-заочн</w:t>
      </w:r>
      <w:r w:rsidR="00241A1B">
        <w:rPr>
          <w:sz w:val="28"/>
          <w:szCs w:val="28"/>
        </w:rPr>
        <w:t>ый формат</w:t>
      </w:r>
      <w:r>
        <w:rPr>
          <w:sz w:val="28"/>
          <w:szCs w:val="28"/>
        </w:rPr>
        <w:t xml:space="preserve">. </w:t>
      </w:r>
      <w:r w:rsidRPr="00677A29">
        <w:rPr>
          <w:sz w:val="28"/>
          <w:szCs w:val="28"/>
        </w:rPr>
        <w:t>Среди участников</w:t>
      </w:r>
      <w:r w:rsidR="00E84FCC" w:rsidRPr="00677A29">
        <w:rPr>
          <w:sz w:val="28"/>
          <w:szCs w:val="28"/>
        </w:rPr>
        <w:t xml:space="preserve"> 14 зарубежных коллег</w:t>
      </w:r>
      <w:r w:rsidRPr="00677A29">
        <w:rPr>
          <w:sz w:val="28"/>
          <w:szCs w:val="28"/>
        </w:rPr>
        <w:t xml:space="preserve"> </w:t>
      </w:r>
      <w:r w:rsidR="00E84FCC" w:rsidRPr="00677A29">
        <w:rPr>
          <w:sz w:val="28"/>
          <w:szCs w:val="28"/>
        </w:rPr>
        <w:t>и</w:t>
      </w:r>
      <w:r w:rsidRPr="00677A29">
        <w:rPr>
          <w:sz w:val="28"/>
          <w:szCs w:val="28"/>
        </w:rPr>
        <w:t>з</w:t>
      </w:r>
      <w:r w:rsidR="00E84FCC" w:rsidRPr="00677A29">
        <w:rPr>
          <w:sz w:val="28"/>
          <w:szCs w:val="28"/>
        </w:rPr>
        <w:t xml:space="preserve"> Франции, Италии, </w:t>
      </w:r>
      <w:r w:rsidR="00677A29" w:rsidRPr="00677A29">
        <w:rPr>
          <w:sz w:val="28"/>
          <w:szCs w:val="28"/>
        </w:rPr>
        <w:t>Германии, США, Украины</w:t>
      </w:r>
      <w:r w:rsidR="00677A29">
        <w:rPr>
          <w:sz w:val="28"/>
          <w:szCs w:val="28"/>
        </w:rPr>
        <w:t>, Чехии, Нидерландов, Норвегии, Греции, Турции, Армении, Ирана.</w:t>
      </w:r>
    </w:p>
    <w:p w14:paraId="0F59EDF2" w14:textId="031469C8" w:rsidR="00241A1B" w:rsidRDefault="00145C4A" w:rsidP="00241A1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41A1B" w:rsidRPr="005A76E9">
        <w:rPr>
          <w:sz w:val="28"/>
          <w:szCs w:val="28"/>
        </w:rPr>
        <w:t xml:space="preserve">Международная научная конференция «MONUMENTALITÀ &amp; MODERNITÀ–2021. </w:t>
      </w:r>
      <w:proofErr w:type="spellStart"/>
      <w:r w:rsidR="00241A1B" w:rsidRPr="005A76E9">
        <w:rPr>
          <w:sz w:val="28"/>
          <w:szCs w:val="28"/>
        </w:rPr>
        <w:t>Суперстили</w:t>
      </w:r>
      <w:proofErr w:type="spellEnd"/>
      <w:r w:rsidR="00241A1B" w:rsidRPr="005A76E9">
        <w:rPr>
          <w:sz w:val="28"/>
          <w:szCs w:val="28"/>
        </w:rPr>
        <w:t xml:space="preserve"> в архитектуре. Поиск новых закономерностей» (21–22 сентября 2021 г., г. Москва, совместно с Агентством «АРХИТЕКТОР» и журналом «Капитель», </w:t>
      </w:r>
      <w:r w:rsidR="00241A1B">
        <w:rPr>
          <w:sz w:val="28"/>
          <w:szCs w:val="28"/>
        </w:rPr>
        <w:t>очно-заочный</w:t>
      </w:r>
      <w:r w:rsidR="00241A1B" w:rsidRPr="005A76E9">
        <w:rPr>
          <w:sz w:val="28"/>
          <w:szCs w:val="28"/>
        </w:rPr>
        <w:t xml:space="preserve"> формат</w:t>
      </w:r>
      <w:r w:rsidR="00241A1B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 w:rsidRPr="00E84FCC">
        <w:rPr>
          <w:sz w:val="28"/>
          <w:szCs w:val="28"/>
        </w:rPr>
        <w:t xml:space="preserve">Среди участников </w:t>
      </w:r>
      <w:r w:rsidR="00E84FCC" w:rsidRPr="00E84FCC">
        <w:rPr>
          <w:sz w:val="28"/>
          <w:szCs w:val="28"/>
        </w:rPr>
        <w:t>4 зарубежных коллег</w:t>
      </w:r>
      <w:r w:rsidRPr="00E84FCC">
        <w:rPr>
          <w:sz w:val="28"/>
          <w:szCs w:val="28"/>
        </w:rPr>
        <w:t xml:space="preserve"> </w:t>
      </w:r>
      <w:r w:rsidR="00E84FCC" w:rsidRPr="00E84FCC">
        <w:rPr>
          <w:sz w:val="28"/>
          <w:szCs w:val="28"/>
        </w:rPr>
        <w:t>и</w:t>
      </w:r>
      <w:r w:rsidRPr="00E84FCC">
        <w:rPr>
          <w:sz w:val="28"/>
          <w:szCs w:val="28"/>
        </w:rPr>
        <w:t xml:space="preserve">з </w:t>
      </w:r>
      <w:r w:rsidR="00E84FCC" w:rsidRPr="00E84FCC">
        <w:rPr>
          <w:sz w:val="28"/>
          <w:szCs w:val="28"/>
        </w:rPr>
        <w:t>Италии, США и Польши.</w:t>
      </w:r>
    </w:p>
    <w:p w14:paraId="065CEFE8" w14:textId="628740DE" w:rsidR="00241A1B" w:rsidRPr="00413D81" w:rsidRDefault="00145C4A" w:rsidP="00241A1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41A1B" w:rsidRPr="00820B74">
        <w:rPr>
          <w:sz w:val="28"/>
          <w:szCs w:val="28"/>
        </w:rPr>
        <w:t xml:space="preserve">Международная конференция по истории фортификации, приуроченная к 425-летию с начала строительства Смоленской крепостной стены и Году науки </w:t>
      </w:r>
      <w:r w:rsidR="00241A1B" w:rsidRPr="00820B74">
        <w:rPr>
          <w:sz w:val="28"/>
          <w:szCs w:val="28"/>
        </w:rPr>
        <w:lastRenderedPageBreak/>
        <w:t>и технологий в России (15</w:t>
      </w:r>
      <w:r w:rsidR="00241A1B" w:rsidRPr="005A76E9">
        <w:rPr>
          <w:sz w:val="28"/>
          <w:szCs w:val="28"/>
        </w:rPr>
        <w:t>–</w:t>
      </w:r>
      <w:r w:rsidR="00241A1B" w:rsidRPr="00820B74">
        <w:rPr>
          <w:sz w:val="28"/>
          <w:szCs w:val="28"/>
        </w:rPr>
        <w:t>16 октября, совместно с ФГБУК «Государственный музей «Смоленская крепость» и с Центром изучения истории фортификации (ЦИИФ), очно-заочный формат)</w:t>
      </w:r>
      <w:r>
        <w:rPr>
          <w:sz w:val="28"/>
          <w:szCs w:val="28"/>
        </w:rPr>
        <w:t xml:space="preserve">. </w:t>
      </w:r>
      <w:r w:rsidRPr="00FC2112">
        <w:rPr>
          <w:sz w:val="28"/>
          <w:szCs w:val="28"/>
        </w:rPr>
        <w:t xml:space="preserve">Среди участников </w:t>
      </w:r>
      <w:r w:rsidR="00677A29" w:rsidRPr="00FC2112">
        <w:rPr>
          <w:sz w:val="28"/>
          <w:szCs w:val="28"/>
        </w:rPr>
        <w:t>8 зарубежных коллег</w:t>
      </w:r>
      <w:r w:rsidRPr="00FC2112">
        <w:rPr>
          <w:sz w:val="28"/>
          <w:szCs w:val="28"/>
        </w:rPr>
        <w:t xml:space="preserve"> </w:t>
      </w:r>
      <w:r w:rsidR="00677A29" w:rsidRPr="00FC2112">
        <w:rPr>
          <w:sz w:val="28"/>
          <w:szCs w:val="28"/>
        </w:rPr>
        <w:t>и</w:t>
      </w:r>
      <w:r w:rsidRPr="00FC2112">
        <w:rPr>
          <w:sz w:val="28"/>
          <w:szCs w:val="28"/>
        </w:rPr>
        <w:t xml:space="preserve">з </w:t>
      </w:r>
      <w:r w:rsidR="00677A29" w:rsidRPr="00FC2112">
        <w:rPr>
          <w:sz w:val="28"/>
          <w:szCs w:val="28"/>
        </w:rPr>
        <w:t xml:space="preserve">Италии, </w:t>
      </w:r>
      <w:r w:rsidR="00677A29" w:rsidRPr="00413D81">
        <w:rPr>
          <w:sz w:val="28"/>
          <w:szCs w:val="28"/>
        </w:rPr>
        <w:t xml:space="preserve">Великобритании, </w:t>
      </w:r>
      <w:r w:rsidR="00FC2112" w:rsidRPr="00413D81">
        <w:rPr>
          <w:sz w:val="28"/>
          <w:szCs w:val="28"/>
        </w:rPr>
        <w:t>Китая, Греции, Канады, Японии.</w:t>
      </w:r>
    </w:p>
    <w:p w14:paraId="43E8E4E6" w14:textId="48C87B37" w:rsidR="0046704D" w:rsidRDefault="0046704D" w:rsidP="00241A1B">
      <w:pPr>
        <w:spacing w:line="360" w:lineRule="auto"/>
        <w:ind w:firstLine="708"/>
        <w:jc w:val="both"/>
        <w:rPr>
          <w:sz w:val="28"/>
          <w:szCs w:val="28"/>
        </w:rPr>
      </w:pPr>
      <w:r w:rsidRPr="00413D81">
        <w:rPr>
          <w:sz w:val="28"/>
          <w:szCs w:val="28"/>
        </w:rPr>
        <w:t>6. Международный круглый стол «</w:t>
      </w:r>
      <w:r w:rsidR="00F315D8" w:rsidRPr="00413D81">
        <w:rPr>
          <w:sz w:val="28"/>
          <w:szCs w:val="28"/>
        </w:rPr>
        <w:t>Искусство центров армянской диаспоры: проблемы изучения и сохранения</w:t>
      </w:r>
      <w:r w:rsidRPr="00413D81">
        <w:rPr>
          <w:sz w:val="28"/>
          <w:szCs w:val="28"/>
        </w:rPr>
        <w:t xml:space="preserve">» </w:t>
      </w:r>
      <w:r w:rsidR="00F315D8" w:rsidRPr="00413D81">
        <w:rPr>
          <w:sz w:val="28"/>
          <w:szCs w:val="28"/>
        </w:rPr>
        <w:t>(</w:t>
      </w:r>
      <w:r w:rsidRPr="00413D81">
        <w:rPr>
          <w:sz w:val="28"/>
          <w:szCs w:val="28"/>
        </w:rPr>
        <w:t>Ростов-на-Дону</w:t>
      </w:r>
      <w:r w:rsidR="00F315D8" w:rsidRPr="00413D81">
        <w:rPr>
          <w:sz w:val="28"/>
          <w:szCs w:val="28"/>
        </w:rPr>
        <w:t>, 23 ноября 2021 г.; в рамках Международной научно-практической конференции «Архитектура и искусство: от теории к практике»). Организаторы</w:t>
      </w:r>
      <w:r w:rsidR="00AD53C4" w:rsidRPr="00413D81">
        <w:rPr>
          <w:sz w:val="28"/>
          <w:szCs w:val="28"/>
        </w:rPr>
        <w:t xml:space="preserve"> круглого стола</w:t>
      </w:r>
      <w:r w:rsidR="00F315D8" w:rsidRPr="00413D81">
        <w:rPr>
          <w:sz w:val="28"/>
          <w:szCs w:val="28"/>
        </w:rPr>
        <w:t xml:space="preserve">: Академия архитектуры и искусств ЮФУ, НИИТИАГ, </w:t>
      </w:r>
      <w:r w:rsidR="00AD53C4" w:rsidRPr="00413D81">
        <w:rPr>
          <w:sz w:val="28"/>
          <w:szCs w:val="28"/>
        </w:rPr>
        <w:t>Институт искусств НАН Республики Армения</w:t>
      </w:r>
      <w:r w:rsidR="00F315D8" w:rsidRPr="00413D81">
        <w:rPr>
          <w:sz w:val="28"/>
          <w:szCs w:val="28"/>
        </w:rPr>
        <w:t xml:space="preserve">. Среди </w:t>
      </w:r>
      <w:r w:rsidR="00AD53C4" w:rsidRPr="00413D81">
        <w:rPr>
          <w:sz w:val="28"/>
          <w:szCs w:val="28"/>
        </w:rPr>
        <w:t xml:space="preserve">7 основных докладчиков 4 зарубежных </w:t>
      </w:r>
      <w:r w:rsidR="00F315D8" w:rsidRPr="00413D81">
        <w:rPr>
          <w:sz w:val="28"/>
          <w:szCs w:val="28"/>
        </w:rPr>
        <w:t>участник</w:t>
      </w:r>
      <w:r w:rsidR="00AD53C4" w:rsidRPr="00413D81">
        <w:rPr>
          <w:sz w:val="28"/>
          <w:szCs w:val="28"/>
        </w:rPr>
        <w:t>а, из Армении.</w:t>
      </w:r>
    </w:p>
    <w:p w14:paraId="0E390E63" w14:textId="3865E729" w:rsidR="00241A1B" w:rsidRPr="00607A47" w:rsidRDefault="00607A47" w:rsidP="00607A47">
      <w:pPr>
        <w:spacing w:after="165" w:line="360" w:lineRule="auto"/>
        <w:ind w:firstLine="708"/>
        <w:jc w:val="both"/>
        <w:rPr>
          <w:sz w:val="28"/>
          <w:szCs w:val="28"/>
        </w:rPr>
      </w:pPr>
      <w:r w:rsidRPr="000110A9">
        <w:rPr>
          <w:sz w:val="28"/>
          <w:szCs w:val="28"/>
        </w:rPr>
        <w:t>Совместно с Музеем архитектурной художественной керамики «</w:t>
      </w:r>
      <w:proofErr w:type="spellStart"/>
      <w:r w:rsidRPr="000110A9">
        <w:rPr>
          <w:sz w:val="28"/>
          <w:szCs w:val="28"/>
        </w:rPr>
        <w:t>Керамарх</w:t>
      </w:r>
      <w:proofErr w:type="spellEnd"/>
      <w:r w:rsidRPr="000110A9">
        <w:rPr>
          <w:sz w:val="28"/>
          <w:szCs w:val="28"/>
        </w:rPr>
        <w:t>» и Европейским университетом НИИТИАГ была орг</w:t>
      </w:r>
      <w:r w:rsidR="000110A9" w:rsidRPr="000110A9">
        <w:rPr>
          <w:sz w:val="28"/>
          <w:szCs w:val="28"/>
        </w:rPr>
        <w:t>а</w:t>
      </w:r>
      <w:r w:rsidRPr="000110A9">
        <w:rPr>
          <w:sz w:val="28"/>
          <w:szCs w:val="28"/>
        </w:rPr>
        <w:t xml:space="preserve">низована лекция сербского профессора Милана </w:t>
      </w:r>
      <w:proofErr w:type="spellStart"/>
      <w:r w:rsidRPr="000110A9">
        <w:rPr>
          <w:sz w:val="28"/>
          <w:szCs w:val="28"/>
        </w:rPr>
        <w:t>Просена</w:t>
      </w:r>
      <w:proofErr w:type="spellEnd"/>
      <w:r w:rsidRPr="000110A9">
        <w:rPr>
          <w:sz w:val="28"/>
          <w:szCs w:val="28"/>
        </w:rPr>
        <w:t xml:space="preserve"> «Значение русской эмиграции для сербской архитектуры» (29 ноября 2021 г., заочный формат). Лектор – доктор наук Милан </w:t>
      </w:r>
      <w:proofErr w:type="spellStart"/>
      <w:r w:rsidRPr="000110A9">
        <w:rPr>
          <w:sz w:val="28"/>
          <w:szCs w:val="28"/>
        </w:rPr>
        <w:t>Просен</w:t>
      </w:r>
      <w:proofErr w:type="spellEnd"/>
      <w:r w:rsidRPr="000110A9">
        <w:rPr>
          <w:sz w:val="28"/>
          <w:szCs w:val="28"/>
        </w:rPr>
        <w:t>, доцент, заведующий кафедрой общественных и гуманитарных наук факультета прикладных искусств Университета искусств (Белград, Сербия).</w:t>
      </w:r>
    </w:p>
    <w:p w14:paraId="3E605623" w14:textId="5A33FBF1" w:rsidR="00D76B93" w:rsidRPr="00A76F4C" w:rsidRDefault="00D76B93" w:rsidP="00DB2111">
      <w:pPr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1419F0">
        <w:rPr>
          <w:sz w:val="28"/>
          <w:szCs w:val="28"/>
        </w:rPr>
        <w:t xml:space="preserve">Сотрудники института приняли участие (научное и организационное) в </w:t>
      </w:r>
      <w:r w:rsidR="00A76F4C" w:rsidRPr="001419F0">
        <w:rPr>
          <w:sz w:val="28"/>
          <w:szCs w:val="28"/>
        </w:rPr>
        <w:t xml:space="preserve">более, чем </w:t>
      </w:r>
      <w:r w:rsidR="00BA7EE0" w:rsidRPr="001419F0">
        <w:rPr>
          <w:sz w:val="28"/>
          <w:szCs w:val="28"/>
        </w:rPr>
        <w:t>1</w:t>
      </w:r>
      <w:r w:rsidR="00357E9B" w:rsidRPr="001419F0">
        <w:rPr>
          <w:sz w:val="28"/>
          <w:szCs w:val="28"/>
        </w:rPr>
        <w:t>5</w:t>
      </w:r>
      <w:r w:rsidRPr="001419F0">
        <w:rPr>
          <w:sz w:val="28"/>
          <w:szCs w:val="28"/>
        </w:rPr>
        <w:t xml:space="preserve"> международных </w:t>
      </w:r>
      <w:r w:rsidR="00145C4A" w:rsidRPr="001419F0">
        <w:rPr>
          <w:sz w:val="28"/>
          <w:szCs w:val="28"/>
        </w:rPr>
        <w:t xml:space="preserve">зарубежных </w:t>
      </w:r>
      <w:r w:rsidRPr="001419F0">
        <w:rPr>
          <w:sz w:val="28"/>
          <w:szCs w:val="28"/>
        </w:rPr>
        <w:t>мероприятиях</w:t>
      </w:r>
      <w:r w:rsidR="00A76F4C">
        <w:rPr>
          <w:sz w:val="28"/>
          <w:szCs w:val="28"/>
        </w:rPr>
        <w:t>, среди которых</w:t>
      </w:r>
      <w:r w:rsidRPr="00A76F4C">
        <w:rPr>
          <w:sz w:val="28"/>
          <w:szCs w:val="28"/>
        </w:rPr>
        <w:t>:</w:t>
      </w:r>
    </w:p>
    <w:p w14:paraId="565553A3" w14:textId="5CA4BF6F" w:rsidR="00C758CB" w:rsidRPr="00E15967" w:rsidRDefault="00C758CB" w:rsidP="00E15967">
      <w:pPr>
        <w:pStyle w:val="196440df7fec3a54mld-heading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15967">
        <w:rPr>
          <w:color w:val="000000"/>
          <w:sz w:val="28"/>
          <w:szCs w:val="28"/>
        </w:rPr>
        <w:t>1. XII Международная научно-практическая конференция «</w:t>
      </w:r>
      <w:proofErr w:type="spellStart"/>
      <w:r w:rsidRPr="00E15967">
        <w:rPr>
          <w:color w:val="000000"/>
          <w:sz w:val="28"/>
          <w:szCs w:val="28"/>
        </w:rPr>
        <w:t>General</w:t>
      </w:r>
      <w:proofErr w:type="spellEnd"/>
      <w:r w:rsidRPr="00E15967">
        <w:rPr>
          <w:color w:val="000000"/>
          <w:sz w:val="28"/>
          <w:szCs w:val="28"/>
        </w:rPr>
        <w:t xml:space="preserve"> </w:t>
      </w:r>
      <w:proofErr w:type="spellStart"/>
      <w:r w:rsidRPr="00E15967">
        <w:rPr>
          <w:color w:val="000000"/>
          <w:sz w:val="28"/>
          <w:szCs w:val="28"/>
        </w:rPr>
        <w:t>question</w:t>
      </w:r>
      <w:proofErr w:type="spellEnd"/>
      <w:r w:rsidRPr="00E15967">
        <w:rPr>
          <w:color w:val="000000"/>
          <w:sz w:val="28"/>
          <w:szCs w:val="28"/>
        </w:rPr>
        <w:t xml:space="preserve"> </w:t>
      </w:r>
      <w:proofErr w:type="spellStart"/>
      <w:r w:rsidRPr="00E15967">
        <w:rPr>
          <w:color w:val="000000"/>
          <w:sz w:val="28"/>
          <w:szCs w:val="28"/>
        </w:rPr>
        <w:t>of</w:t>
      </w:r>
      <w:proofErr w:type="spellEnd"/>
      <w:r w:rsidRPr="00E15967">
        <w:rPr>
          <w:color w:val="000000"/>
          <w:sz w:val="28"/>
          <w:szCs w:val="28"/>
        </w:rPr>
        <w:t xml:space="preserve"> </w:t>
      </w:r>
      <w:proofErr w:type="spellStart"/>
      <w:r w:rsidRPr="00E15967">
        <w:rPr>
          <w:color w:val="000000"/>
          <w:sz w:val="28"/>
          <w:szCs w:val="28"/>
        </w:rPr>
        <w:t>world</w:t>
      </w:r>
      <w:proofErr w:type="spellEnd"/>
      <w:r w:rsidRPr="00E15967">
        <w:rPr>
          <w:color w:val="000000"/>
          <w:sz w:val="28"/>
          <w:szCs w:val="28"/>
        </w:rPr>
        <w:t xml:space="preserve"> </w:t>
      </w:r>
      <w:proofErr w:type="spellStart"/>
      <w:r w:rsidRPr="00E15967">
        <w:rPr>
          <w:color w:val="000000"/>
          <w:sz w:val="28"/>
          <w:szCs w:val="28"/>
        </w:rPr>
        <w:t>science</w:t>
      </w:r>
      <w:proofErr w:type="spellEnd"/>
      <w:r w:rsidRPr="00E15967">
        <w:rPr>
          <w:color w:val="000000"/>
          <w:sz w:val="28"/>
          <w:szCs w:val="28"/>
        </w:rPr>
        <w:t>» (30 марта 2021 г., Брюссель);</w:t>
      </w:r>
    </w:p>
    <w:p w14:paraId="4F67FE63" w14:textId="1F43674D" w:rsidR="00E33E6A" w:rsidRPr="001177CE" w:rsidRDefault="00C758CB" w:rsidP="00C758CB">
      <w:pPr>
        <w:spacing w:line="360" w:lineRule="auto"/>
        <w:jc w:val="both"/>
        <w:rPr>
          <w:sz w:val="28"/>
          <w:szCs w:val="28"/>
        </w:rPr>
      </w:pPr>
      <w:r w:rsidRPr="00E33E6A">
        <w:rPr>
          <w:sz w:val="28"/>
          <w:szCs w:val="28"/>
          <w:lang w:val="en-US"/>
        </w:rPr>
        <w:t xml:space="preserve">2. </w:t>
      </w:r>
      <w:r w:rsidR="00E33E6A" w:rsidRPr="00E15967">
        <w:rPr>
          <w:kern w:val="36"/>
          <w:sz w:val="28"/>
          <w:szCs w:val="28"/>
          <w:lang w:val="en-US"/>
        </w:rPr>
        <w:t>International conference “</w:t>
      </w:r>
      <w:r w:rsidR="00E33E6A" w:rsidRPr="00E33E6A">
        <w:rPr>
          <w:sz w:val="28"/>
          <w:szCs w:val="28"/>
          <w:lang w:val="en-US"/>
        </w:rPr>
        <w:t>The protection of cultural heritage of South Caucasus</w:t>
      </w:r>
      <w:r w:rsidR="00357E9B">
        <w:rPr>
          <w:sz w:val="28"/>
          <w:szCs w:val="28"/>
          <w:lang w:val="en-US"/>
        </w:rPr>
        <w:t>” (</w:t>
      </w:r>
      <w:r w:rsidR="00E33E6A" w:rsidRPr="00E33E6A">
        <w:rPr>
          <w:sz w:val="28"/>
          <w:szCs w:val="28"/>
          <w:lang w:val="en-US"/>
        </w:rPr>
        <w:t xml:space="preserve">15 </w:t>
      </w:r>
      <w:r w:rsidR="00E33E6A" w:rsidRPr="00E33E6A">
        <w:rPr>
          <w:sz w:val="28"/>
          <w:szCs w:val="28"/>
        </w:rPr>
        <w:t>апреля</w:t>
      </w:r>
      <w:r w:rsidR="00E33E6A" w:rsidRPr="00E33E6A">
        <w:rPr>
          <w:sz w:val="28"/>
          <w:szCs w:val="28"/>
          <w:lang w:val="en-US"/>
        </w:rPr>
        <w:t xml:space="preserve"> 2021 </w:t>
      </w:r>
      <w:r w:rsidR="00E33E6A" w:rsidRPr="00E33E6A">
        <w:rPr>
          <w:sz w:val="28"/>
          <w:szCs w:val="28"/>
        </w:rPr>
        <w:t>г</w:t>
      </w:r>
      <w:r w:rsidR="00E33E6A" w:rsidRPr="00E33E6A">
        <w:rPr>
          <w:sz w:val="28"/>
          <w:szCs w:val="28"/>
          <w:lang w:val="en-US"/>
        </w:rPr>
        <w:t>.</w:t>
      </w:r>
      <w:r w:rsidR="00357E9B">
        <w:rPr>
          <w:sz w:val="28"/>
          <w:szCs w:val="28"/>
          <w:lang w:val="en-US"/>
        </w:rPr>
        <w:t xml:space="preserve"> </w:t>
      </w:r>
      <w:r w:rsidR="00E33E6A" w:rsidRPr="00E33E6A">
        <w:rPr>
          <w:sz w:val="28"/>
          <w:szCs w:val="28"/>
        </w:rPr>
        <w:t>Организатор</w:t>
      </w:r>
      <w:r w:rsidR="00E33E6A" w:rsidRPr="00E33E6A">
        <w:rPr>
          <w:sz w:val="28"/>
          <w:szCs w:val="28"/>
          <w:lang w:val="en-US"/>
        </w:rPr>
        <w:t xml:space="preserve">: </w:t>
      </w:r>
      <w:proofErr w:type="spellStart"/>
      <w:r w:rsidR="00E33E6A" w:rsidRPr="00E33E6A">
        <w:rPr>
          <w:sz w:val="28"/>
          <w:szCs w:val="28"/>
          <w:lang w:val="en-US"/>
        </w:rPr>
        <w:t>Institut</w:t>
      </w:r>
      <w:proofErr w:type="spellEnd"/>
      <w:r w:rsidR="00E33E6A" w:rsidRPr="00E33E6A">
        <w:rPr>
          <w:sz w:val="28"/>
          <w:szCs w:val="28"/>
          <w:lang w:val="en-US"/>
        </w:rPr>
        <w:t xml:space="preserve"> national du </w:t>
      </w:r>
      <w:proofErr w:type="spellStart"/>
      <w:r w:rsidR="00E33E6A" w:rsidRPr="00E33E6A">
        <w:rPr>
          <w:sz w:val="28"/>
          <w:szCs w:val="28"/>
          <w:lang w:val="en-US"/>
        </w:rPr>
        <w:t>patrimoine</w:t>
      </w:r>
      <w:proofErr w:type="spellEnd"/>
      <w:r w:rsidR="00E33E6A" w:rsidRPr="00E33E6A">
        <w:rPr>
          <w:sz w:val="28"/>
          <w:szCs w:val="28"/>
          <w:lang w:val="en-US"/>
        </w:rPr>
        <w:t>. Paris</w:t>
      </w:r>
      <w:r w:rsidR="00357E9B" w:rsidRPr="001177CE">
        <w:rPr>
          <w:sz w:val="28"/>
          <w:szCs w:val="28"/>
        </w:rPr>
        <w:t>);</w:t>
      </w:r>
    </w:p>
    <w:p w14:paraId="22767E17" w14:textId="2FBE4DC1" w:rsidR="00C758CB" w:rsidRPr="00E15967" w:rsidRDefault="00E33E6A" w:rsidP="00C758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758CB" w:rsidRPr="00E15967">
        <w:rPr>
          <w:sz w:val="28"/>
          <w:szCs w:val="28"/>
        </w:rPr>
        <w:t xml:space="preserve">Международная конференция «Охрана историко-культурного наследия как ресурс эффективного диалога между государствами: задачи и перспективы развития» (октябрь 2021 г., Национальный университет архитектуры и строительства Армении, Ереван); </w:t>
      </w:r>
    </w:p>
    <w:p w14:paraId="0C7FD319" w14:textId="36392302" w:rsidR="00C758CB" w:rsidRPr="00E15967" w:rsidRDefault="00357E9B" w:rsidP="00C758CB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kern w:val="36"/>
          <w:sz w:val="28"/>
          <w:szCs w:val="28"/>
          <w:lang w:val="en-US"/>
        </w:rPr>
        <w:t>4</w:t>
      </w:r>
      <w:r w:rsidR="00C758CB" w:rsidRPr="00E15967">
        <w:rPr>
          <w:kern w:val="36"/>
          <w:sz w:val="28"/>
          <w:szCs w:val="28"/>
          <w:lang w:val="en-US"/>
        </w:rPr>
        <w:t>. International conference “Evolutionary Modernism. A Journey from Technocracy to Sustainable Development” (18-19.11.2021, Cracow, Poland);</w:t>
      </w:r>
    </w:p>
    <w:p w14:paraId="1ED20DF2" w14:textId="409FDC97" w:rsidR="00C758CB" w:rsidRPr="00E15967" w:rsidRDefault="00357E9B" w:rsidP="00C758CB">
      <w:pPr>
        <w:spacing w:line="360" w:lineRule="auto"/>
        <w:jc w:val="both"/>
        <w:rPr>
          <w:rStyle w:val="A50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5</w:t>
      </w:r>
      <w:r w:rsidR="00C758CB" w:rsidRPr="00E15967">
        <w:rPr>
          <w:sz w:val="28"/>
          <w:szCs w:val="28"/>
          <w:lang w:val="en-US"/>
        </w:rPr>
        <w:t xml:space="preserve">. </w:t>
      </w:r>
      <w:r w:rsidR="00C758CB" w:rsidRPr="00E15967">
        <w:rPr>
          <w:rStyle w:val="A50"/>
          <w:sz w:val="28"/>
          <w:szCs w:val="28"/>
          <w:lang w:val="en-US"/>
        </w:rPr>
        <w:t xml:space="preserve">Cartographies of catastrophes. International conference (23-25 November 2021, University of Bamberg, Germany); </w:t>
      </w:r>
    </w:p>
    <w:p w14:paraId="3DB81419" w14:textId="221C4C14" w:rsidR="00C758CB" w:rsidRPr="00E15967" w:rsidRDefault="00357E9B" w:rsidP="00C758CB">
      <w:pPr>
        <w:pStyle w:val="Default"/>
        <w:spacing w:line="360" w:lineRule="auto"/>
        <w:jc w:val="both"/>
        <w:rPr>
          <w:rFonts w:cs="Times New Roman"/>
          <w:sz w:val="28"/>
          <w:szCs w:val="28"/>
          <w:lang w:eastAsia="ru-RU"/>
        </w:rPr>
      </w:pPr>
      <w:r w:rsidRPr="00357E9B">
        <w:rPr>
          <w:rFonts w:cs="Times New Roman"/>
          <w:sz w:val="28"/>
          <w:szCs w:val="28"/>
          <w:lang w:eastAsia="ru-RU"/>
        </w:rPr>
        <w:t>6</w:t>
      </w:r>
      <w:r w:rsidR="00C758CB" w:rsidRPr="00E15967">
        <w:rPr>
          <w:rFonts w:cs="Times New Roman"/>
          <w:sz w:val="28"/>
          <w:szCs w:val="28"/>
          <w:lang w:eastAsia="ru-RU"/>
        </w:rPr>
        <w:t>. Международная конференция "</w:t>
      </w:r>
      <w:r w:rsidR="00C758CB" w:rsidRPr="00E15967">
        <w:rPr>
          <w:rFonts w:cs="Times New Roman"/>
          <w:sz w:val="28"/>
          <w:szCs w:val="28"/>
          <w:lang w:val="en-US" w:eastAsia="ru-RU"/>
        </w:rPr>
        <w:t>Nis</w:t>
      </w:r>
      <w:r w:rsidR="00C758CB" w:rsidRPr="00E15967">
        <w:rPr>
          <w:rFonts w:cs="Times New Roman"/>
          <w:sz w:val="28"/>
          <w:szCs w:val="28"/>
          <w:lang w:eastAsia="ru-RU"/>
        </w:rPr>
        <w:t xml:space="preserve"> </w:t>
      </w:r>
      <w:r w:rsidR="00C758CB" w:rsidRPr="00E15967">
        <w:rPr>
          <w:rFonts w:cs="Times New Roman"/>
          <w:sz w:val="28"/>
          <w:szCs w:val="28"/>
          <w:lang w:val="en-US" w:eastAsia="ru-RU"/>
        </w:rPr>
        <w:t>and</w:t>
      </w:r>
      <w:r w:rsidR="00C758CB" w:rsidRPr="00E15967">
        <w:rPr>
          <w:rFonts w:cs="Times New Roman"/>
          <w:sz w:val="28"/>
          <w:szCs w:val="28"/>
          <w:lang w:eastAsia="ru-RU"/>
        </w:rPr>
        <w:t xml:space="preserve"> </w:t>
      </w:r>
      <w:r w:rsidR="00C758CB" w:rsidRPr="00E15967">
        <w:rPr>
          <w:rFonts w:cs="Times New Roman"/>
          <w:sz w:val="28"/>
          <w:szCs w:val="28"/>
          <w:lang w:val="en-US" w:eastAsia="ru-RU"/>
        </w:rPr>
        <w:t>Byzantium</w:t>
      </w:r>
      <w:r w:rsidR="00C758CB" w:rsidRPr="00E15967">
        <w:rPr>
          <w:rFonts w:cs="Times New Roman"/>
          <w:sz w:val="28"/>
          <w:szCs w:val="28"/>
          <w:lang w:eastAsia="ru-RU"/>
        </w:rPr>
        <w:t>» (3-4 июня 2021 г., Ниш, Сербия);</w:t>
      </w:r>
    </w:p>
    <w:p w14:paraId="59E7E41D" w14:textId="290EED7C" w:rsidR="00C758CB" w:rsidRPr="00E15967" w:rsidRDefault="00357E9B" w:rsidP="00C758CB">
      <w:pPr>
        <w:pStyle w:val="Default"/>
        <w:spacing w:line="360" w:lineRule="auto"/>
        <w:jc w:val="both"/>
        <w:rPr>
          <w:rFonts w:cs="Times New Roman"/>
          <w:sz w:val="28"/>
          <w:szCs w:val="28"/>
          <w:lang w:val="en-US" w:eastAsia="ru-RU"/>
        </w:rPr>
      </w:pPr>
      <w:r>
        <w:rPr>
          <w:rFonts w:cs="Times New Roman"/>
          <w:sz w:val="28"/>
          <w:szCs w:val="28"/>
          <w:lang w:val="en-US" w:eastAsia="ru-RU"/>
        </w:rPr>
        <w:t>7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. </w:t>
      </w:r>
      <w:r w:rsidR="00C758CB" w:rsidRPr="00E15967">
        <w:rPr>
          <w:rFonts w:cs="Times New Roman"/>
          <w:sz w:val="28"/>
          <w:szCs w:val="28"/>
          <w:lang w:eastAsia="ru-RU"/>
        </w:rPr>
        <w:t>Международная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 </w:t>
      </w:r>
      <w:r w:rsidR="00C758CB" w:rsidRPr="00E15967">
        <w:rPr>
          <w:rFonts w:cs="Times New Roman"/>
          <w:sz w:val="28"/>
          <w:szCs w:val="28"/>
          <w:lang w:eastAsia="ru-RU"/>
        </w:rPr>
        <w:t>конференция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 SmartArt – “Art and Science Applied: Experience and Vision” (23-25 </w:t>
      </w:r>
      <w:r w:rsidR="00C758CB" w:rsidRPr="00E15967">
        <w:rPr>
          <w:rFonts w:cs="Times New Roman"/>
          <w:sz w:val="28"/>
          <w:szCs w:val="28"/>
          <w:lang w:eastAsia="ru-RU"/>
        </w:rPr>
        <w:t>сентября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 2021 </w:t>
      </w:r>
      <w:r w:rsidR="00C758CB" w:rsidRPr="00E15967">
        <w:rPr>
          <w:rFonts w:cs="Times New Roman"/>
          <w:sz w:val="28"/>
          <w:szCs w:val="28"/>
          <w:lang w:eastAsia="ru-RU"/>
        </w:rPr>
        <w:t>г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., Serbian Academy of Science and Arts, </w:t>
      </w:r>
      <w:r w:rsidR="00C758CB" w:rsidRPr="00E15967">
        <w:rPr>
          <w:rFonts w:cs="Times New Roman"/>
          <w:sz w:val="28"/>
          <w:szCs w:val="28"/>
          <w:lang w:eastAsia="ru-RU"/>
        </w:rPr>
        <w:t>Белград</w:t>
      </w:r>
      <w:r w:rsidR="00C758CB" w:rsidRPr="00E15967">
        <w:rPr>
          <w:rFonts w:cs="Times New Roman"/>
          <w:sz w:val="28"/>
          <w:szCs w:val="28"/>
          <w:lang w:val="en-US" w:eastAsia="ru-RU"/>
        </w:rPr>
        <w:t>);</w:t>
      </w:r>
    </w:p>
    <w:p w14:paraId="005362CC" w14:textId="3174459C" w:rsidR="00C758CB" w:rsidRPr="00E15967" w:rsidRDefault="00357E9B" w:rsidP="00C758CB">
      <w:pPr>
        <w:pStyle w:val="Default"/>
        <w:spacing w:line="360" w:lineRule="auto"/>
        <w:contextualSpacing/>
        <w:jc w:val="both"/>
        <w:rPr>
          <w:rFonts w:cs="Times New Roman"/>
          <w:bCs/>
          <w:sz w:val="28"/>
          <w:szCs w:val="28"/>
          <w:lang w:val="en-US" w:eastAsia="ru-RU"/>
        </w:rPr>
      </w:pPr>
      <w:r>
        <w:rPr>
          <w:rFonts w:cs="Times New Roman"/>
          <w:bCs/>
          <w:sz w:val="28"/>
          <w:szCs w:val="28"/>
          <w:lang w:val="en-US" w:eastAsia="ru-RU"/>
        </w:rPr>
        <w:t>8</w:t>
      </w:r>
      <w:r w:rsidR="00C758CB" w:rsidRPr="00E15967">
        <w:rPr>
          <w:rFonts w:cs="Times New Roman"/>
          <w:bCs/>
          <w:sz w:val="28"/>
          <w:szCs w:val="28"/>
          <w:lang w:val="en-US" w:eastAsia="ru-RU"/>
        </w:rPr>
        <w:t xml:space="preserve">. 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International Seminar of Urban Form 2021 (29 </w:t>
      </w:r>
      <w:r w:rsidR="00C758CB" w:rsidRPr="00E15967">
        <w:rPr>
          <w:rFonts w:cs="Times New Roman"/>
          <w:sz w:val="28"/>
          <w:szCs w:val="28"/>
          <w:lang w:eastAsia="ru-RU"/>
        </w:rPr>
        <w:t>июня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-3 </w:t>
      </w:r>
      <w:r w:rsidR="00C758CB" w:rsidRPr="00E15967">
        <w:rPr>
          <w:rFonts w:cs="Times New Roman"/>
          <w:sz w:val="28"/>
          <w:szCs w:val="28"/>
          <w:lang w:eastAsia="ru-RU"/>
        </w:rPr>
        <w:t>июля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 2021, </w:t>
      </w:r>
      <w:r w:rsidR="00C758CB" w:rsidRPr="00E15967">
        <w:rPr>
          <w:rFonts w:cs="Times New Roman"/>
          <w:sz w:val="28"/>
          <w:szCs w:val="28"/>
          <w:lang w:eastAsia="ru-RU"/>
        </w:rPr>
        <w:t>Глазго</w:t>
      </w:r>
      <w:r w:rsidR="00C758CB" w:rsidRPr="00E15967">
        <w:rPr>
          <w:rFonts w:cs="Times New Roman"/>
          <w:sz w:val="28"/>
          <w:szCs w:val="28"/>
          <w:lang w:val="en-US" w:eastAsia="ru-RU"/>
        </w:rPr>
        <w:t xml:space="preserve">, </w:t>
      </w:r>
      <w:r w:rsidR="00C758CB" w:rsidRPr="00E15967">
        <w:rPr>
          <w:rFonts w:cs="Times New Roman"/>
          <w:sz w:val="28"/>
          <w:szCs w:val="28"/>
          <w:lang w:eastAsia="ru-RU"/>
        </w:rPr>
        <w:t>Великобритания</w:t>
      </w:r>
      <w:r w:rsidR="00C758CB" w:rsidRPr="00E15967">
        <w:rPr>
          <w:rFonts w:cs="Times New Roman"/>
          <w:sz w:val="28"/>
          <w:szCs w:val="28"/>
          <w:lang w:val="en-US" w:eastAsia="ru-RU"/>
        </w:rPr>
        <w:t>);</w:t>
      </w:r>
    </w:p>
    <w:p w14:paraId="1A01E283" w14:textId="5BAE7401" w:rsidR="00C758CB" w:rsidRPr="00E15967" w:rsidRDefault="00357E9B" w:rsidP="00C758CB">
      <w:pPr>
        <w:spacing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9</w:t>
      </w:r>
      <w:r w:rsidR="00C758CB" w:rsidRPr="00E15967">
        <w:rPr>
          <w:sz w:val="28"/>
          <w:szCs w:val="28"/>
          <w:lang w:val="en-US"/>
        </w:rPr>
        <w:t xml:space="preserve">. IX </w:t>
      </w:r>
      <w:r w:rsidR="007D7985" w:rsidRPr="00E15967">
        <w:rPr>
          <w:sz w:val="28"/>
          <w:szCs w:val="28"/>
          <w:lang w:val="en-US"/>
        </w:rPr>
        <w:t xml:space="preserve">International Scientific Symposium </w:t>
      </w:r>
      <w:r w:rsidR="007D7985">
        <w:rPr>
          <w:sz w:val="28"/>
          <w:szCs w:val="28"/>
          <w:lang w:val="en-US"/>
        </w:rPr>
        <w:t>o</w:t>
      </w:r>
      <w:r w:rsidR="007D7985" w:rsidRPr="00E15967">
        <w:rPr>
          <w:sz w:val="28"/>
          <w:szCs w:val="28"/>
          <w:lang w:val="en-US"/>
        </w:rPr>
        <w:t xml:space="preserve">n Byzantine </w:t>
      </w:r>
      <w:r w:rsidR="007D7985">
        <w:rPr>
          <w:sz w:val="28"/>
          <w:szCs w:val="28"/>
          <w:lang w:val="en-US"/>
        </w:rPr>
        <w:t>a</w:t>
      </w:r>
      <w:r w:rsidR="007D7985" w:rsidRPr="00E15967">
        <w:rPr>
          <w:sz w:val="28"/>
          <w:szCs w:val="28"/>
          <w:lang w:val="en-US"/>
        </w:rPr>
        <w:t xml:space="preserve">nd Medieval Studies „Days </w:t>
      </w:r>
      <w:r w:rsidR="007D7985">
        <w:rPr>
          <w:sz w:val="28"/>
          <w:szCs w:val="28"/>
          <w:lang w:val="en-US"/>
        </w:rPr>
        <w:t>o</w:t>
      </w:r>
      <w:r w:rsidR="007D7985" w:rsidRPr="00E15967">
        <w:rPr>
          <w:sz w:val="28"/>
          <w:szCs w:val="28"/>
          <w:lang w:val="en-US"/>
        </w:rPr>
        <w:t xml:space="preserve">f Justinian </w:t>
      </w:r>
      <w:r w:rsidR="00C758CB" w:rsidRPr="00E15967">
        <w:rPr>
          <w:sz w:val="28"/>
          <w:szCs w:val="28"/>
          <w:lang w:val="en-US"/>
        </w:rPr>
        <w:t>I “</w:t>
      </w:r>
      <w:r w:rsidR="00E15967" w:rsidRPr="00E15967">
        <w:rPr>
          <w:sz w:val="28"/>
          <w:szCs w:val="28"/>
          <w:lang w:val="en-US"/>
        </w:rPr>
        <w:t xml:space="preserve">. </w:t>
      </w:r>
      <w:r w:rsidR="00C758CB" w:rsidRPr="00E15967">
        <w:rPr>
          <w:sz w:val="28"/>
          <w:szCs w:val="28"/>
          <w:lang w:val="en-US"/>
        </w:rPr>
        <w:t xml:space="preserve">Special thematic strand: Ideology (12-14 November 2021, Skopje); </w:t>
      </w:r>
    </w:p>
    <w:p w14:paraId="555B6A1F" w14:textId="406FF1BA" w:rsidR="00C758CB" w:rsidRPr="00E15967" w:rsidRDefault="00357E9B" w:rsidP="00C758CB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</w:t>
      </w:r>
      <w:r w:rsidR="00C758CB" w:rsidRPr="00E15967">
        <w:rPr>
          <w:sz w:val="28"/>
          <w:szCs w:val="28"/>
          <w:lang w:val="en-US"/>
        </w:rPr>
        <w:t xml:space="preserve">. The </w:t>
      </w:r>
      <w:proofErr w:type="spellStart"/>
      <w:r w:rsidR="00C758CB" w:rsidRPr="00E15967">
        <w:rPr>
          <w:sz w:val="28"/>
          <w:szCs w:val="28"/>
          <w:lang w:val="en-US"/>
        </w:rPr>
        <w:t>Courtauld’s</w:t>
      </w:r>
      <w:proofErr w:type="spellEnd"/>
      <w:r w:rsidR="00C758CB" w:rsidRPr="00E15967">
        <w:rPr>
          <w:sz w:val="28"/>
          <w:szCs w:val="28"/>
          <w:lang w:val="en-US"/>
        </w:rPr>
        <w:t xml:space="preserve"> 26th Annual Medieval Postgraduate Colloquium “Display and Displacement in Medieval Art and Architecture”, (18</w:t>
      </w:r>
      <w:r w:rsidR="00C758CB" w:rsidRPr="00E15967">
        <w:rPr>
          <w:sz w:val="28"/>
          <w:szCs w:val="28"/>
          <w:vertAlign w:val="superscript"/>
          <w:lang w:val="en-US"/>
        </w:rPr>
        <w:t>th</w:t>
      </w:r>
      <w:r w:rsidR="00C758CB" w:rsidRPr="00E15967">
        <w:rPr>
          <w:sz w:val="28"/>
          <w:szCs w:val="28"/>
          <w:lang w:val="en-US"/>
        </w:rPr>
        <w:t xml:space="preserve"> February 2021);</w:t>
      </w:r>
    </w:p>
    <w:p w14:paraId="49EC759D" w14:textId="0DBD3674" w:rsidR="00C758CB" w:rsidRDefault="00E15967" w:rsidP="00C758CB">
      <w:pPr>
        <w:spacing w:line="360" w:lineRule="auto"/>
        <w:contextualSpacing/>
        <w:jc w:val="both"/>
        <w:rPr>
          <w:bCs/>
          <w:sz w:val="28"/>
          <w:szCs w:val="28"/>
          <w:lang w:val="en-US"/>
        </w:rPr>
      </w:pPr>
      <w:r w:rsidRPr="00E15967">
        <w:rPr>
          <w:bCs/>
          <w:sz w:val="28"/>
          <w:szCs w:val="28"/>
          <w:lang w:val="en-US"/>
        </w:rPr>
        <w:t>1</w:t>
      </w:r>
      <w:r w:rsidR="00357E9B">
        <w:rPr>
          <w:bCs/>
          <w:sz w:val="28"/>
          <w:szCs w:val="28"/>
          <w:lang w:val="en-US"/>
        </w:rPr>
        <w:t>1</w:t>
      </w:r>
      <w:r w:rsidR="00C758CB" w:rsidRPr="00E15967">
        <w:rPr>
          <w:bCs/>
          <w:sz w:val="28"/>
          <w:szCs w:val="28"/>
          <w:lang w:val="en-US"/>
        </w:rPr>
        <w:t>. International multidisciplinary scientific conference on industrial engineering and modern technologies «FarEastCon-2021» (5-8 October 2021)</w:t>
      </w:r>
      <w:r w:rsidR="00357E9B">
        <w:rPr>
          <w:bCs/>
          <w:sz w:val="28"/>
          <w:szCs w:val="28"/>
          <w:lang w:val="en-US"/>
        </w:rPr>
        <w:t>;</w:t>
      </w:r>
    </w:p>
    <w:p w14:paraId="0E718C3F" w14:textId="4E2FA671" w:rsidR="00357E9B" w:rsidRPr="00E33E6A" w:rsidRDefault="00357E9B" w:rsidP="00357E9B">
      <w:pPr>
        <w:spacing w:line="360" w:lineRule="auto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12. </w:t>
      </w:r>
      <w:r w:rsidRPr="00E33E6A">
        <w:rPr>
          <w:sz w:val="28"/>
          <w:szCs w:val="28"/>
          <w:lang w:val="en-US"/>
        </w:rPr>
        <w:t xml:space="preserve">2021 IAMS Europe Webinar (Institute of Missiology and the Study of Theologies Beyond Europe WWU Münster), 1 </w:t>
      </w:r>
      <w:r w:rsidRPr="00E33E6A">
        <w:rPr>
          <w:sz w:val="28"/>
          <w:szCs w:val="28"/>
        </w:rPr>
        <w:t>июня</w:t>
      </w:r>
      <w:r w:rsidRPr="00E33E6A">
        <w:rPr>
          <w:sz w:val="28"/>
          <w:szCs w:val="28"/>
          <w:lang w:val="en-US"/>
        </w:rPr>
        <w:t xml:space="preserve"> 2021 </w:t>
      </w:r>
      <w:r w:rsidRPr="00E33E6A">
        <w:rPr>
          <w:sz w:val="28"/>
          <w:szCs w:val="28"/>
        </w:rPr>
        <w:t>г</w:t>
      </w:r>
      <w:r w:rsidRPr="00E33E6A">
        <w:rPr>
          <w:sz w:val="28"/>
          <w:szCs w:val="28"/>
          <w:lang w:val="en-US"/>
        </w:rPr>
        <w:t>.</w:t>
      </w:r>
    </w:p>
    <w:p w14:paraId="351E06A8" w14:textId="3702EE7F" w:rsidR="00357E9B" w:rsidRPr="00E33E6A" w:rsidRDefault="00357E9B" w:rsidP="00357E9B">
      <w:pPr>
        <w:spacing w:line="360" w:lineRule="auto"/>
        <w:contextualSpacing/>
        <w:jc w:val="both"/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</w:pPr>
      <w:r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13. 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Семинар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Отдела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православия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Института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вероисповеданий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>Orthodoxiereferat</w:t>
      </w:r>
      <w:proofErr w:type="spellEnd"/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des </w:t>
      </w:r>
      <w:proofErr w:type="spellStart"/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>Konfessionskundliches</w:t>
      </w:r>
      <w:proofErr w:type="spellEnd"/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>Institut</w:t>
      </w:r>
      <w:proofErr w:type="spellEnd"/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), 4 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марта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 2021 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г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., </w:t>
      </w:r>
      <w:proofErr w:type="spellStart"/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Бенсхайм</w:t>
      </w:r>
      <w:proofErr w:type="spellEnd"/>
      <w:r w:rsidRPr="00E33E6A">
        <w:rPr>
          <w:rStyle w:val="aa"/>
          <w:b w:val="0"/>
          <w:bCs w:val="0"/>
          <w:sz w:val="28"/>
          <w:szCs w:val="28"/>
          <w:shd w:val="clear" w:color="auto" w:fill="FFFFFF"/>
          <w:lang w:val="en-US"/>
        </w:rPr>
        <w:t xml:space="preserve">, </w:t>
      </w:r>
      <w:r w:rsidRPr="00E33E6A">
        <w:rPr>
          <w:rStyle w:val="aa"/>
          <w:b w:val="0"/>
          <w:bCs w:val="0"/>
          <w:sz w:val="28"/>
          <w:szCs w:val="28"/>
          <w:shd w:val="clear" w:color="auto" w:fill="FFFFFF"/>
        </w:rPr>
        <w:t>Германия</w:t>
      </w:r>
    </w:p>
    <w:p w14:paraId="5E231EDF" w14:textId="4022AACD" w:rsidR="00E33E6A" w:rsidRPr="004C3ED5" w:rsidRDefault="00357E9B" w:rsidP="004C3ED5">
      <w:pPr>
        <w:spacing w:line="360" w:lineRule="auto"/>
        <w:contextualSpacing/>
        <w:jc w:val="both"/>
        <w:rPr>
          <w:bCs/>
          <w:sz w:val="28"/>
          <w:szCs w:val="28"/>
          <w:lang w:val="de-DE"/>
        </w:rPr>
      </w:pPr>
      <w:r w:rsidRPr="001177CE">
        <w:rPr>
          <w:sz w:val="28"/>
          <w:szCs w:val="28"/>
          <w:lang w:val="de-DE"/>
        </w:rPr>
        <w:t xml:space="preserve">14. </w:t>
      </w:r>
      <w:r>
        <w:rPr>
          <w:sz w:val="28"/>
          <w:szCs w:val="28"/>
        </w:rPr>
        <w:t>Семинар</w:t>
      </w:r>
      <w:r w:rsidRPr="001177CE">
        <w:rPr>
          <w:sz w:val="28"/>
          <w:szCs w:val="28"/>
          <w:lang w:val="de-DE"/>
        </w:rPr>
        <w:t xml:space="preserve"> „Die 44 Tage des Kara </w:t>
      </w:r>
      <w:proofErr w:type="spellStart"/>
      <w:r w:rsidRPr="001177CE">
        <w:rPr>
          <w:sz w:val="28"/>
          <w:szCs w:val="28"/>
          <w:lang w:val="de-DE"/>
        </w:rPr>
        <w:t>Bagh</w:t>
      </w:r>
      <w:proofErr w:type="spellEnd"/>
      <w:r w:rsidRPr="001177CE">
        <w:rPr>
          <w:sz w:val="28"/>
          <w:szCs w:val="28"/>
          <w:lang w:val="de-DE"/>
        </w:rPr>
        <w:t xml:space="preserve"> versus </w:t>
      </w:r>
      <w:proofErr w:type="spellStart"/>
      <w:r w:rsidRPr="001177CE">
        <w:rPr>
          <w:sz w:val="28"/>
          <w:szCs w:val="28"/>
          <w:lang w:val="de-DE"/>
        </w:rPr>
        <w:t>Arzach</w:t>
      </w:r>
      <w:proofErr w:type="spellEnd"/>
      <w:r w:rsidRPr="001177CE">
        <w:rPr>
          <w:sz w:val="28"/>
          <w:szCs w:val="28"/>
          <w:lang w:val="de-DE"/>
        </w:rPr>
        <w:t xml:space="preserve">“ </w:t>
      </w:r>
      <w:r w:rsidRPr="001177CE">
        <w:rPr>
          <w:color w:val="000000"/>
          <w:sz w:val="28"/>
          <w:szCs w:val="28"/>
          <w:lang w:val="de-DE"/>
        </w:rPr>
        <w:t>Seminar für Christlichen Orient und Byzanz, MLU Halle-Wittenberg (Sommersemester 2021)</w:t>
      </w:r>
      <w:r w:rsidRPr="001177CE">
        <w:rPr>
          <w:sz w:val="28"/>
          <w:szCs w:val="28"/>
          <w:lang w:val="de-DE"/>
        </w:rPr>
        <w:t xml:space="preserve">, 8 </w:t>
      </w:r>
      <w:r w:rsidRPr="00E33E6A">
        <w:rPr>
          <w:sz w:val="28"/>
          <w:szCs w:val="28"/>
        </w:rPr>
        <w:t>июня</w:t>
      </w:r>
      <w:r w:rsidRPr="001177CE">
        <w:rPr>
          <w:sz w:val="28"/>
          <w:szCs w:val="28"/>
          <w:lang w:val="de-DE"/>
        </w:rPr>
        <w:t xml:space="preserve"> 2021 </w:t>
      </w:r>
      <w:r w:rsidRPr="00E33E6A">
        <w:rPr>
          <w:sz w:val="28"/>
          <w:szCs w:val="28"/>
        </w:rPr>
        <w:t>г</w:t>
      </w:r>
      <w:r w:rsidRPr="001177CE">
        <w:rPr>
          <w:sz w:val="28"/>
          <w:szCs w:val="28"/>
          <w:lang w:val="de-DE"/>
        </w:rPr>
        <w:t>.</w:t>
      </w:r>
    </w:p>
    <w:p w14:paraId="40DB814E" w14:textId="77777777" w:rsidR="001419F0" w:rsidRPr="0004323B" w:rsidRDefault="001419F0" w:rsidP="00DB2111">
      <w:pPr>
        <w:snapToGrid w:val="0"/>
        <w:spacing w:line="360" w:lineRule="auto"/>
        <w:ind w:firstLine="709"/>
        <w:jc w:val="both"/>
        <w:rPr>
          <w:sz w:val="28"/>
          <w:szCs w:val="28"/>
          <w:lang w:val="de-DE"/>
        </w:rPr>
      </w:pPr>
    </w:p>
    <w:p w14:paraId="6DC6170E" w14:textId="2A05F02C" w:rsidR="007D7985" w:rsidRDefault="00C04E8C" w:rsidP="00DB2111">
      <w:pPr>
        <w:snapToGrid w:val="0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C04E8C">
        <w:rPr>
          <w:sz w:val="28"/>
          <w:szCs w:val="28"/>
        </w:rPr>
        <w:t xml:space="preserve">В результате осуществления научно-исследовательской работы по </w:t>
      </w:r>
      <w:r>
        <w:rPr>
          <w:sz w:val="28"/>
          <w:szCs w:val="28"/>
        </w:rPr>
        <w:t>гранту РНФ</w:t>
      </w:r>
      <w:r w:rsidRPr="00C04E8C">
        <w:rPr>
          <w:sz w:val="28"/>
          <w:szCs w:val="28"/>
          <w:shd w:val="clear" w:color="auto" w:fill="FFFFFF"/>
        </w:rPr>
        <w:t> «Художественные традиции и церковно-политическая идеология в средневековой архитектуре и искусстве Балкан. Македонский вопрос» под руководством старшего научного сотрудника Отдела истории архитектуры и градостроительства Древнего мира и Средних веков НИИТИАГ, кандидата искусствоведения </w:t>
      </w:r>
      <w:hyperlink r:id="rId8" w:history="1">
        <w:r w:rsidRPr="00C04E8C">
          <w:rPr>
            <w:sz w:val="28"/>
            <w:szCs w:val="28"/>
            <w:shd w:val="clear" w:color="auto" w:fill="FFFFFF"/>
          </w:rPr>
          <w:t>А.В. Захаровой</w:t>
        </w:r>
      </w:hyperlink>
      <w:r w:rsidRPr="00C04E8C">
        <w:rPr>
          <w:sz w:val="28"/>
          <w:szCs w:val="28"/>
          <w:shd w:val="clear" w:color="auto" w:fill="FFFFFF"/>
        </w:rPr>
        <w:t> (грант 20-18-00294)</w:t>
      </w:r>
      <w:r>
        <w:rPr>
          <w:sz w:val="28"/>
          <w:szCs w:val="28"/>
          <w:shd w:val="clear" w:color="auto" w:fill="FFFFFF"/>
        </w:rPr>
        <w:t xml:space="preserve"> в 2021 году были осуществлены две научные экспедиции в Грецию, </w:t>
      </w:r>
      <w:r w:rsidR="007D7985">
        <w:rPr>
          <w:sz w:val="28"/>
          <w:szCs w:val="28"/>
          <w:shd w:val="clear" w:color="auto" w:fill="FFFFFF"/>
        </w:rPr>
        <w:t>Македонию и Сербию. Проект будет продолжен в 2022 году.</w:t>
      </w:r>
    </w:p>
    <w:p w14:paraId="631C168D" w14:textId="0FAE3568" w:rsidR="00AF3014" w:rsidRDefault="00D76B93" w:rsidP="00DB2111">
      <w:pPr>
        <w:pStyle w:val="afa"/>
        <w:shd w:val="clear" w:color="auto" w:fill="FFFFFF"/>
        <w:spacing w:before="0" w:after="165" w:line="360" w:lineRule="auto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D2F30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Во многом </w:t>
      </w:r>
      <w:r w:rsidR="00E649F6" w:rsidRPr="00FD2F30">
        <w:rPr>
          <w:color w:val="000000" w:themeColor="text1"/>
          <w:sz w:val="28"/>
          <w:szCs w:val="28"/>
          <w:shd w:val="clear" w:color="auto" w:fill="FFFFFF"/>
        </w:rPr>
        <w:t>результатом активных международных научных связей коллектива Института</w:t>
      </w:r>
      <w:r w:rsidRPr="00FD2F30">
        <w:rPr>
          <w:color w:val="000000" w:themeColor="text1"/>
          <w:sz w:val="28"/>
          <w:szCs w:val="28"/>
          <w:shd w:val="clear" w:color="auto" w:fill="FFFFFF"/>
        </w:rPr>
        <w:t xml:space="preserve"> явилась </w:t>
      </w:r>
      <w:r w:rsidR="00E649F6" w:rsidRPr="00FD2F30">
        <w:rPr>
          <w:color w:val="000000" w:themeColor="text1"/>
          <w:sz w:val="28"/>
          <w:szCs w:val="28"/>
          <w:shd w:val="clear" w:color="auto" w:fill="FFFFFF"/>
        </w:rPr>
        <w:t xml:space="preserve">уже </w:t>
      </w:r>
      <w:r w:rsidR="00FD2F30" w:rsidRPr="00FD2F30">
        <w:rPr>
          <w:color w:val="000000" w:themeColor="text1"/>
          <w:sz w:val="28"/>
          <w:szCs w:val="28"/>
          <w:shd w:val="clear" w:color="auto" w:fill="FFFFFF"/>
        </w:rPr>
        <w:t>третья</w:t>
      </w:r>
      <w:r w:rsidR="00E649F6" w:rsidRPr="00FD2F30">
        <w:rPr>
          <w:color w:val="000000" w:themeColor="text1"/>
          <w:sz w:val="28"/>
          <w:szCs w:val="28"/>
          <w:shd w:val="clear" w:color="auto" w:fill="FFFFFF"/>
        </w:rPr>
        <w:t xml:space="preserve"> по счету </w:t>
      </w:r>
      <w:r w:rsidRPr="00FD2F30">
        <w:rPr>
          <w:color w:val="000000" w:themeColor="text1"/>
          <w:sz w:val="28"/>
          <w:szCs w:val="28"/>
          <w:shd w:val="clear" w:color="auto" w:fill="FFFFFF"/>
        </w:rPr>
        <w:t xml:space="preserve">международная конференция </w:t>
      </w:r>
      <w:r w:rsidR="00AF3014" w:rsidRPr="00FD2F30">
        <w:rPr>
          <w:color w:val="000000" w:themeColor="text1"/>
          <w:sz w:val="28"/>
          <w:szCs w:val="28"/>
          <w:shd w:val="clear" w:color="auto" w:fill="FFFFFF"/>
        </w:rPr>
        <w:t>«</w:t>
      </w:r>
      <w:r w:rsidRPr="00FD2F30">
        <w:rPr>
          <w:color w:val="000000" w:themeColor="text1"/>
          <w:sz w:val="28"/>
          <w:szCs w:val="28"/>
          <w:shd w:val="clear" w:color="auto" w:fill="FFFFFF"/>
        </w:rPr>
        <w:t>Архитектура: наследие</w:t>
      </w:r>
      <w:r w:rsidR="00AF3014" w:rsidRPr="00FD2F30">
        <w:rPr>
          <w:color w:val="000000" w:themeColor="text1"/>
          <w:sz w:val="28"/>
          <w:szCs w:val="28"/>
          <w:shd w:val="clear" w:color="auto" w:fill="FFFFFF"/>
        </w:rPr>
        <w:t>, традиции и новации»</w:t>
      </w:r>
      <w:r w:rsidRPr="00FD2F30">
        <w:rPr>
          <w:color w:val="000000" w:themeColor="text1"/>
          <w:sz w:val="28"/>
          <w:szCs w:val="28"/>
          <w:shd w:val="clear" w:color="auto" w:fill="FFFFFF"/>
        </w:rPr>
        <w:t xml:space="preserve">, в </w:t>
      </w:r>
      <w:r w:rsidR="00AF3014" w:rsidRPr="00FD2F30">
        <w:rPr>
          <w:color w:val="000000" w:themeColor="text1"/>
          <w:sz w:val="28"/>
          <w:szCs w:val="28"/>
          <w:shd w:val="clear" w:color="auto" w:fill="FFFFFF"/>
        </w:rPr>
        <w:t>организации которой</w:t>
      </w:r>
      <w:r w:rsidR="004C3ED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D2F30">
        <w:rPr>
          <w:color w:val="000000" w:themeColor="text1"/>
          <w:sz w:val="28"/>
          <w:szCs w:val="28"/>
          <w:shd w:val="clear" w:color="auto" w:fill="FFFFFF"/>
        </w:rPr>
        <w:t>И</w:t>
      </w:r>
      <w:r w:rsidR="00AF3014" w:rsidRPr="00FD2F30">
        <w:rPr>
          <w:color w:val="000000" w:themeColor="text1"/>
          <w:sz w:val="28"/>
          <w:szCs w:val="28"/>
          <w:shd w:val="clear" w:color="auto" w:fill="FFFFFF"/>
        </w:rPr>
        <w:t>нституту оказывали содействие</w:t>
      </w:r>
      <w:r w:rsidRPr="00FD2F30">
        <w:rPr>
          <w:color w:val="000000" w:themeColor="text1"/>
          <w:sz w:val="28"/>
          <w:szCs w:val="28"/>
          <w:shd w:val="clear" w:color="auto" w:fill="FFFFFF"/>
        </w:rPr>
        <w:t xml:space="preserve"> научные организации из </w:t>
      </w:r>
      <w:r w:rsidR="00AF3014" w:rsidRPr="00FD2F30">
        <w:rPr>
          <w:color w:val="000000" w:themeColor="text1"/>
          <w:sz w:val="28"/>
          <w:szCs w:val="28"/>
          <w:shd w:val="clear" w:color="auto" w:fill="FFFFFF"/>
        </w:rPr>
        <w:t>Франции, Белоруссии и Армении</w:t>
      </w:r>
      <w:r w:rsidRPr="00FD2F30">
        <w:rPr>
          <w:color w:val="000000" w:themeColor="text1"/>
          <w:sz w:val="28"/>
          <w:szCs w:val="28"/>
          <w:shd w:val="clear" w:color="auto" w:fill="FFFFFF"/>
        </w:rPr>
        <w:t xml:space="preserve">. Итогом конференции стал сборник научных трудов, опубликованный совместно с партнерами НИИТИАГ в парижском издательстве </w:t>
      </w:r>
      <w:r w:rsidR="00AF3014" w:rsidRPr="00FD2F30">
        <w:rPr>
          <w:color w:val="000000" w:themeColor="text1"/>
          <w:sz w:val="28"/>
          <w:szCs w:val="28"/>
          <w:shd w:val="clear" w:color="auto" w:fill="FFFFFF"/>
          <w:lang w:val="en-US"/>
        </w:rPr>
        <w:t>Atlantis</w:t>
      </w:r>
      <w:r w:rsidR="00AF3014" w:rsidRPr="00FD2F3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AF3014" w:rsidRPr="00FD2F30">
        <w:rPr>
          <w:color w:val="000000" w:themeColor="text1"/>
          <w:sz w:val="28"/>
          <w:szCs w:val="28"/>
          <w:shd w:val="clear" w:color="auto" w:fill="FFFFFF"/>
          <w:lang w:val="en-US"/>
        </w:rPr>
        <w:t>Press</w:t>
      </w:r>
      <w:r w:rsidR="00E649F6" w:rsidRPr="00FD2F30">
        <w:rPr>
          <w:color w:val="000000" w:themeColor="text1"/>
          <w:sz w:val="28"/>
          <w:szCs w:val="28"/>
          <w:shd w:val="clear" w:color="auto" w:fill="FFFFFF"/>
        </w:rPr>
        <w:t xml:space="preserve">, статьи которого будут индексированы в </w:t>
      </w:r>
      <w:proofErr w:type="spellStart"/>
      <w:r w:rsidR="00E649F6" w:rsidRPr="00FD2F30">
        <w:rPr>
          <w:color w:val="000000" w:themeColor="text1"/>
          <w:sz w:val="28"/>
          <w:szCs w:val="28"/>
        </w:rPr>
        <w:t>Web</w:t>
      </w:r>
      <w:proofErr w:type="spellEnd"/>
      <w:r w:rsidR="00E649F6" w:rsidRPr="00FD2F30">
        <w:rPr>
          <w:color w:val="000000" w:themeColor="text1"/>
          <w:sz w:val="28"/>
          <w:szCs w:val="28"/>
        </w:rPr>
        <w:t xml:space="preserve"> </w:t>
      </w:r>
      <w:proofErr w:type="spellStart"/>
      <w:r w:rsidR="00E649F6" w:rsidRPr="00FD2F30">
        <w:rPr>
          <w:color w:val="000000" w:themeColor="text1"/>
          <w:sz w:val="28"/>
          <w:szCs w:val="28"/>
        </w:rPr>
        <w:t>of</w:t>
      </w:r>
      <w:proofErr w:type="spellEnd"/>
      <w:r w:rsidR="00E649F6" w:rsidRPr="00FD2F30">
        <w:rPr>
          <w:color w:val="000000" w:themeColor="text1"/>
          <w:sz w:val="28"/>
          <w:szCs w:val="28"/>
        </w:rPr>
        <w:t xml:space="preserve"> </w:t>
      </w:r>
      <w:proofErr w:type="spellStart"/>
      <w:r w:rsidR="00E649F6" w:rsidRPr="00FD2F30">
        <w:rPr>
          <w:color w:val="000000" w:themeColor="text1"/>
          <w:sz w:val="28"/>
          <w:szCs w:val="28"/>
        </w:rPr>
        <w:t>Science</w:t>
      </w:r>
      <w:proofErr w:type="spellEnd"/>
      <w:r w:rsidRPr="00FD2F30">
        <w:rPr>
          <w:color w:val="000000" w:themeColor="text1"/>
          <w:sz w:val="28"/>
          <w:szCs w:val="28"/>
          <w:shd w:val="clear" w:color="auto" w:fill="FFFFFF"/>
        </w:rPr>
        <w:t>.</w:t>
      </w:r>
    </w:p>
    <w:p w14:paraId="0B6EB3AE" w14:textId="0BBBA3BE" w:rsidR="00CC5DB4" w:rsidRPr="00FD2F30" w:rsidRDefault="00CC5DB4" w:rsidP="00DB2111">
      <w:pPr>
        <w:pStyle w:val="afa"/>
        <w:shd w:val="clear" w:color="auto" w:fill="FFFFFF"/>
        <w:spacing w:before="0" w:after="165" w:line="360" w:lineRule="auto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C3ED5">
        <w:rPr>
          <w:color w:val="000000" w:themeColor="text1"/>
          <w:sz w:val="28"/>
          <w:szCs w:val="28"/>
          <w:shd w:val="clear" w:color="auto" w:fill="FFFFFF"/>
        </w:rPr>
        <w:t xml:space="preserve">По результатам международной научной конференции </w:t>
      </w:r>
      <w:r w:rsidRPr="004C3ED5">
        <w:rPr>
          <w:sz w:val="28"/>
          <w:szCs w:val="28"/>
        </w:rPr>
        <w:t xml:space="preserve">«Иофан 130. Пути архитектуры 1920-1940-х годов» (15–16 сентября 2021 г., г. Москва), совместно с Центром им. Андре </w:t>
      </w:r>
      <w:proofErr w:type="spellStart"/>
      <w:r w:rsidRPr="004C3ED5">
        <w:rPr>
          <w:sz w:val="28"/>
          <w:szCs w:val="28"/>
        </w:rPr>
        <w:t>Шастеля</w:t>
      </w:r>
      <w:proofErr w:type="spellEnd"/>
      <w:r w:rsidRPr="004C3ED5">
        <w:rPr>
          <w:sz w:val="28"/>
          <w:szCs w:val="28"/>
        </w:rPr>
        <w:t xml:space="preserve"> и Университетом Рим-2 «Тор </w:t>
      </w:r>
      <w:proofErr w:type="spellStart"/>
      <w:r w:rsidRPr="004C3ED5">
        <w:rPr>
          <w:sz w:val="28"/>
          <w:szCs w:val="28"/>
        </w:rPr>
        <w:t>Вергата</w:t>
      </w:r>
      <w:proofErr w:type="spellEnd"/>
      <w:r w:rsidRPr="004C3ED5">
        <w:rPr>
          <w:sz w:val="28"/>
          <w:szCs w:val="28"/>
        </w:rPr>
        <w:t>», НИИТИАГ осуществляет подготовку двух сборников научных трудов, один из которых будет опубликован в Москве издательством «</w:t>
      </w:r>
      <w:proofErr w:type="spellStart"/>
      <w:r w:rsidRPr="004C3ED5">
        <w:rPr>
          <w:sz w:val="28"/>
          <w:szCs w:val="28"/>
        </w:rPr>
        <w:t>Кучково</w:t>
      </w:r>
      <w:proofErr w:type="spellEnd"/>
      <w:r w:rsidRPr="004C3ED5">
        <w:rPr>
          <w:sz w:val="28"/>
          <w:szCs w:val="28"/>
        </w:rPr>
        <w:t xml:space="preserve"> поле», а второй, на английском языке, — в европейском издательстве, </w:t>
      </w:r>
      <w:r w:rsidR="00E52ED2" w:rsidRPr="004C3ED5">
        <w:rPr>
          <w:sz w:val="28"/>
          <w:szCs w:val="28"/>
        </w:rPr>
        <w:t>в 2022 году.</w:t>
      </w:r>
    </w:p>
    <w:p w14:paraId="58442ECA" w14:textId="5BCB343A" w:rsidR="00D76B93" w:rsidRPr="00107974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07974">
        <w:rPr>
          <w:sz w:val="28"/>
          <w:szCs w:val="28"/>
        </w:rPr>
        <w:t xml:space="preserve">В зарубежных изданиях опубликовано </w:t>
      </w:r>
      <w:r w:rsidR="00BA7EE0" w:rsidRPr="00107974">
        <w:rPr>
          <w:sz w:val="28"/>
          <w:szCs w:val="28"/>
        </w:rPr>
        <w:t>42</w:t>
      </w:r>
      <w:r w:rsidRPr="00107974">
        <w:rPr>
          <w:sz w:val="28"/>
          <w:szCs w:val="28"/>
        </w:rPr>
        <w:t xml:space="preserve"> стат</w:t>
      </w:r>
      <w:r w:rsidR="00BA7EE0" w:rsidRPr="00107974">
        <w:rPr>
          <w:sz w:val="28"/>
          <w:szCs w:val="28"/>
        </w:rPr>
        <w:t>ьи</w:t>
      </w:r>
      <w:r w:rsidRPr="00107974">
        <w:rPr>
          <w:sz w:val="28"/>
          <w:szCs w:val="28"/>
        </w:rPr>
        <w:t xml:space="preserve"> сотрудников НИИТИАГ, в том числе </w:t>
      </w:r>
      <w:r w:rsidR="00CC4A51" w:rsidRPr="00107974">
        <w:rPr>
          <w:sz w:val="28"/>
          <w:szCs w:val="28"/>
        </w:rPr>
        <w:t>24</w:t>
      </w:r>
      <w:r w:rsidRPr="00107974">
        <w:rPr>
          <w:sz w:val="28"/>
          <w:szCs w:val="28"/>
        </w:rPr>
        <w:t xml:space="preserve"> статьи в сборниках научных статей и журналах, входящих в систему индексирования </w:t>
      </w:r>
      <w:proofErr w:type="spellStart"/>
      <w:r w:rsidRPr="00107974">
        <w:rPr>
          <w:sz w:val="28"/>
          <w:szCs w:val="28"/>
        </w:rPr>
        <w:t>Web</w:t>
      </w:r>
      <w:proofErr w:type="spellEnd"/>
      <w:r w:rsidRPr="00107974">
        <w:rPr>
          <w:sz w:val="28"/>
          <w:szCs w:val="28"/>
        </w:rPr>
        <w:t xml:space="preserve"> </w:t>
      </w:r>
      <w:proofErr w:type="spellStart"/>
      <w:r w:rsidRPr="00107974">
        <w:rPr>
          <w:sz w:val="28"/>
          <w:szCs w:val="28"/>
        </w:rPr>
        <w:t>of</w:t>
      </w:r>
      <w:proofErr w:type="spellEnd"/>
      <w:r w:rsidRPr="00107974">
        <w:rPr>
          <w:sz w:val="28"/>
          <w:szCs w:val="28"/>
        </w:rPr>
        <w:t xml:space="preserve"> </w:t>
      </w:r>
      <w:proofErr w:type="spellStart"/>
      <w:r w:rsidRPr="00107974">
        <w:rPr>
          <w:sz w:val="28"/>
          <w:szCs w:val="28"/>
        </w:rPr>
        <w:t>Science</w:t>
      </w:r>
      <w:proofErr w:type="spellEnd"/>
      <w:r w:rsidRPr="00107974">
        <w:rPr>
          <w:sz w:val="28"/>
          <w:szCs w:val="28"/>
        </w:rPr>
        <w:t xml:space="preserve"> и </w:t>
      </w:r>
      <w:r w:rsidR="00CC4A51" w:rsidRPr="00107974">
        <w:rPr>
          <w:sz w:val="28"/>
          <w:szCs w:val="28"/>
        </w:rPr>
        <w:t>8</w:t>
      </w:r>
      <w:r w:rsidRPr="00107974">
        <w:rPr>
          <w:sz w:val="28"/>
          <w:szCs w:val="28"/>
        </w:rPr>
        <w:t xml:space="preserve"> статей в журналах, индексируемых в системе </w:t>
      </w:r>
      <w:proofErr w:type="spellStart"/>
      <w:r w:rsidRPr="00107974">
        <w:rPr>
          <w:sz w:val="28"/>
          <w:szCs w:val="28"/>
        </w:rPr>
        <w:t>Scopus</w:t>
      </w:r>
      <w:proofErr w:type="spellEnd"/>
      <w:r w:rsidRPr="00107974">
        <w:rPr>
          <w:sz w:val="28"/>
          <w:szCs w:val="28"/>
        </w:rPr>
        <w:t xml:space="preserve">. </w:t>
      </w:r>
    </w:p>
    <w:p w14:paraId="4AC3E854" w14:textId="5F3EE8FB" w:rsidR="00D76B93" w:rsidRPr="001F2F73" w:rsidRDefault="00D76B93" w:rsidP="00DB2111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t>Сотрудники института являются членами редколлегий иностранных и международных научных журналов «</w:t>
      </w:r>
      <w:proofErr w:type="spellStart"/>
      <w:r w:rsidRPr="001F2F73">
        <w:rPr>
          <w:sz w:val="28"/>
          <w:szCs w:val="28"/>
        </w:rPr>
        <w:t>Ушардзан</w:t>
      </w:r>
      <w:proofErr w:type="spellEnd"/>
      <w:r w:rsidRPr="001F2F73">
        <w:rPr>
          <w:sz w:val="28"/>
          <w:szCs w:val="28"/>
        </w:rPr>
        <w:t>» / «Памятник» (Минкультуры Армении), «Архитектура» (Белоруссия, в списке, рекомендованном ВАК Белоруссии), журнала «</w:t>
      </w:r>
      <w:proofErr w:type="spellStart"/>
      <w:r w:rsidRPr="001F2F73">
        <w:rPr>
          <w:sz w:val="28"/>
          <w:szCs w:val="28"/>
        </w:rPr>
        <w:t>Texts</w:t>
      </w:r>
      <w:proofErr w:type="spellEnd"/>
      <w:r w:rsidRPr="001F2F73">
        <w:rPr>
          <w:sz w:val="28"/>
          <w:szCs w:val="28"/>
        </w:rPr>
        <w:t xml:space="preserve">» (Бельгия), «RIHA </w:t>
      </w:r>
      <w:proofErr w:type="spellStart"/>
      <w:r w:rsidRPr="001F2F73">
        <w:rPr>
          <w:sz w:val="28"/>
          <w:szCs w:val="28"/>
        </w:rPr>
        <w:t>Journal</w:t>
      </w:r>
      <w:proofErr w:type="spellEnd"/>
      <w:r w:rsidRPr="001F2F73">
        <w:rPr>
          <w:sz w:val="28"/>
          <w:szCs w:val="28"/>
        </w:rPr>
        <w:t>» (Германия, издание Международной ассоциации институтов истории искусства), «</w:t>
      </w:r>
      <w:proofErr w:type="spellStart"/>
      <w:r w:rsidRPr="001F2F73">
        <w:rPr>
          <w:sz w:val="28"/>
          <w:szCs w:val="28"/>
        </w:rPr>
        <w:t>Journal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of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Chinese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Architecture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History</w:t>
      </w:r>
      <w:proofErr w:type="spellEnd"/>
      <w:r w:rsidRPr="001F2F73">
        <w:rPr>
          <w:sz w:val="28"/>
          <w:szCs w:val="28"/>
        </w:rPr>
        <w:t>» (Китай), ежегодника «</w:t>
      </w:r>
      <w:proofErr w:type="spellStart"/>
      <w:r w:rsidRPr="001F2F73">
        <w:rPr>
          <w:sz w:val="28"/>
          <w:szCs w:val="28"/>
        </w:rPr>
        <w:t>Sztuka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Europy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Wschodniej</w:t>
      </w:r>
      <w:proofErr w:type="spellEnd"/>
      <w:r w:rsidRPr="001F2F73">
        <w:rPr>
          <w:sz w:val="28"/>
          <w:szCs w:val="28"/>
        </w:rPr>
        <w:t xml:space="preserve"> / Искусство Восточной Европы / </w:t>
      </w:r>
      <w:proofErr w:type="spellStart"/>
      <w:r w:rsidRPr="001F2F73">
        <w:rPr>
          <w:sz w:val="28"/>
          <w:szCs w:val="28"/>
        </w:rPr>
        <w:t>Art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of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the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East</w:t>
      </w:r>
      <w:proofErr w:type="spellEnd"/>
      <w:r w:rsidRPr="001F2F73">
        <w:rPr>
          <w:sz w:val="28"/>
          <w:szCs w:val="28"/>
        </w:rPr>
        <w:t xml:space="preserve"> </w:t>
      </w:r>
      <w:proofErr w:type="spellStart"/>
      <w:r w:rsidRPr="001F2F73">
        <w:rPr>
          <w:sz w:val="28"/>
          <w:szCs w:val="28"/>
        </w:rPr>
        <w:t>Europe</w:t>
      </w:r>
      <w:proofErr w:type="spellEnd"/>
      <w:r w:rsidRPr="001F2F73">
        <w:rPr>
          <w:sz w:val="28"/>
          <w:szCs w:val="28"/>
        </w:rPr>
        <w:t xml:space="preserve">», посвященного искусству и художественной культуре Центрально-Восточной и Восточной Европы, журнала BFO-Journal (Швейцария), </w:t>
      </w:r>
      <w:r w:rsidR="00121D07">
        <w:rPr>
          <w:sz w:val="28"/>
          <w:szCs w:val="28"/>
        </w:rPr>
        <w:t>и</w:t>
      </w:r>
      <w:r w:rsidRPr="001F2F73">
        <w:rPr>
          <w:sz w:val="28"/>
          <w:szCs w:val="28"/>
        </w:rPr>
        <w:t xml:space="preserve"> принимают участие в работе российско-польского Экспертного совета «Электронная энциклопедия «Польский Петербург» по разделу «Архитектура».</w:t>
      </w:r>
    </w:p>
    <w:p w14:paraId="2B29A764" w14:textId="6D99112F" w:rsidR="0007750F" w:rsidRDefault="00D76B93" w:rsidP="00485BED">
      <w:pPr>
        <w:spacing w:line="360" w:lineRule="auto"/>
        <w:ind w:firstLine="720"/>
        <w:jc w:val="both"/>
        <w:rPr>
          <w:sz w:val="28"/>
          <w:szCs w:val="28"/>
        </w:rPr>
      </w:pPr>
      <w:r w:rsidRPr="001F2F73">
        <w:rPr>
          <w:sz w:val="28"/>
          <w:szCs w:val="28"/>
        </w:rPr>
        <w:lastRenderedPageBreak/>
        <w:t>Сотрудники НИИТИАГ ведут активную научную и творческую деятельность в международных организациях (см. раздел «Экспертная деятельность»).</w:t>
      </w:r>
    </w:p>
    <w:p w14:paraId="01D8CBD1" w14:textId="17A5F0EC" w:rsidR="0007750F" w:rsidRPr="00073187" w:rsidRDefault="0007750F" w:rsidP="0007750F">
      <w:pPr>
        <w:spacing w:line="360" w:lineRule="auto"/>
        <w:rPr>
          <w:sz w:val="28"/>
          <w:szCs w:val="28"/>
        </w:rPr>
      </w:pPr>
    </w:p>
    <w:p w14:paraId="2A5AF60C" w14:textId="77777777" w:rsidR="00FD2F30" w:rsidRPr="00C527D2" w:rsidRDefault="00FD2F30">
      <w:pPr>
        <w:rPr>
          <w:b/>
          <w:bCs/>
          <w:sz w:val="28"/>
          <w:szCs w:val="28"/>
        </w:rPr>
      </w:pPr>
      <w:r w:rsidRPr="00C527D2">
        <w:rPr>
          <w:b/>
          <w:bCs/>
          <w:sz w:val="28"/>
          <w:szCs w:val="28"/>
        </w:rPr>
        <w:br w:type="page"/>
      </w:r>
    </w:p>
    <w:p w14:paraId="4BF086C7" w14:textId="29B54669" w:rsidR="00566E48" w:rsidRPr="0007750F" w:rsidRDefault="0007750F" w:rsidP="0007750F">
      <w:pPr>
        <w:spacing w:line="360" w:lineRule="auto"/>
        <w:jc w:val="center"/>
        <w:rPr>
          <w:b/>
          <w:bCs/>
          <w:sz w:val="28"/>
          <w:szCs w:val="28"/>
        </w:rPr>
      </w:pPr>
      <w:r w:rsidRPr="0007750F">
        <w:rPr>
          <w:b/>
          <w:bCs/>
          <w:sz w:val="28"/>
          <w:szCs w:val="28"/>
          <w:lang w:val="en-US"/>
        </w:rPr>
        <w:lastRenderedPageBreak/>
        <w:t>VII</w:t>
      </w:r>
      <w:r w:rsidR="002B7C04">
        <w:rPr>
          <w:b/>
          <w:bCs/>
          <w:sz w:val="28"/>
          <w:szCs w:val="28"/>
          <w:lang w:val="en-US"/>
        </w:rPr>
        <w:t>I</w:t>
      </w:r>
      <w:r w:rsidRPr="00073187">
        <w:rPr>
          <w:b/>
          <w:bCs/>
          <w:sz w:val="28"/>
          <w:szCs w:val="28"/>
        </w:rPr>
        <w:t xml:space="preserve">. </w:t>
      </w:r>
      <w:r w:rsidR="00566E48" w:rsidRPr="0007750F">
        <w:rPr>
          <w:b/>
          <w:bCs/>
          <w:sz w:val="28"/>
          <w:szCs w:val="28"/>
        </w:rPr>
        <w:t>ИНФОРМАЦИОННОЕ ОБЕСПЕЧЕНИЕ</w:t>
      </w:r>
    </w:p>
    <w:p w14:paraId="6C07166C" w14:textId="170E0EDE" w:rsidR="00B60DFE" w:rsidRPr="001F2F73" w:rsidRDefault="00566E48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НИИТИАГ </w:t>
      </w:r>
      <w:r w:rsidR="00907D4D" w:rsidRPr="001F2F73">
        <w:rPr>
          <w:sz w:val="28"/>
          <w:szCs w:val="28"/>
        </w:rPr>
        <w:t xml:space="preserve">ведет систематическую подготовку </w:t>
      </w:r>
      <w:r w:rsidR="00E649F6">
        <w:rPr>
          <w:sz w:val="28"/>
          <w:szCs w:val="28"/>
        </w:rPr>
        <w:t>четырех</w:t>
      </w:r>
      <w:r w:rsidR="00090357" w:rsidRPr="001F2F73">
        <w:rPr>
          <w:sz w:val="28"/>
          <w:szCs w:val="28"/>
        </w:rPr>
        <w:t xml:space="preserve"> </w:t>
      </w:r>
      <w:r w:rsidRPr="001F2F73">
        <w:rPr>
          <w:sz w:val="28"/>
          <w:szCs w:val="28"/>
        </w:rPr>
        <w:t>периодическ</w:t>
      </w:r>
      <w:r w:rsidR="00090357" w:rsidRPr="001F2F73">
        <w:rPr>
          <w:sz w:val="28"/>
          <w:szCs w:val="28"/>
        </w:rPr>
        <w:t>их</w:t>
      </w:r>
      <w:r w:rsidRPr="001F2F73">
        <w:rPr>
          <w:sz w:val="28"/>
          <w:szCs w:val="28"/>
        </w:rPr>
        <w:t xml:space="preserve"> издани</w:t>
      </w:r>
      <w:r w:rsidR="00090357" w:rsidRPr="001F2F73">
        <w:rPr>
          <w:sz w:val="28"/>
          <w:szCs w:val="28"/>
        </w:rPr>
        <w:t>й:</w:t>
      </w:r>
      <w:r w:rsidRPr="001F2F73">
        <w:rPr>
          <w:sz w:val="28"/>
          <w:szCs w:val="28"/>
        </w:rPr>
        <w:t xml:space="preserve"> «Архитектурное наследство» (</w:t>
      </w:r>
      <w:r w:rsidR="00B60DFE" w:rsidRPr="001F2F73">
        <w:rPr>
          <w:sz w:val="28"/>
          <w:szCs w:val="28"/>
        </w:rPr>
        <w:t xml:space="preserve">гл. ред. И.А. Бондаренко; </w:t>
      </w:r>
      <w:r w:rsidRPr="001F2F73">
        <w:rPr>
          <w:sz w:val="28"/>
          <w:szCs w:val="28"/>
        </w:rPr>
        <w:t>основан</w:t>
      </w:r>
      <w:r w:rsidR="00090357" w:rsidRPr="001F2F73">
        <w:rPr>
          <w:sz w:val="28"/>
          <w:szCs w:val="28"/>
        </w:rPr>
        <w:t>о</w:t>
      </w:r>
      <w:r w:rsidRPr="001F2F73">
        <w:rPr>
          <w:sz w:val="28"/>
          <w:szCs w:val="28"/>
        </w:rPr>
        <w:t xml:space="preserve"> в 1951 г., выходит дважды в год),</w:t>
      </w:r>
      <w:r w:rsidR="00090357" w:rsidRPr="001F2F73">
        <w:rPr>
          <w:sz w:val="28"/>
          <w:szCs w:val="28"/>
        </w:rPr>
        <w:t xml:space="preserve"> «Вопросы всеобщей истории архитектуры» (</w:t>
      </w:r>
      <w:r w:rsidR="00B60DFE" w:rsidRPr="001F2F73">
        <w:rPr>
          <w:sz w:val="28"/>
          <w:szCs w:val="28"/>
        </w:rPr>
        <w:t xml:space="preserve">гл. ред. А.Ю. </w:t>
      </w:r>
      <w:proofErr w:type="spellStart"/>
      <w:r w:rsidR="00B60DFE" w:rsidRPr="001F2F73">
        <w:rPr>
          <w:sz w:val="28"/>
          <w:szCs w:val="28"/>
        </w:rPr>
        <w:t>Казарян</w:t>
      </w:r>
      <w:proofErr w:type="spellEnd"/>
      <w:r w:rsidR="00B60DFE" w:rsidRPr="001F2F73">
        <w:rPr>
          <w:sz w:val="28"/>
          <w:szCs w:val="28"/>
        </w:rPr>
        <w:t xml:space="preserve">; </w:t>
      </w:r>
      <w:r w:rsidR="00090357" w:rsidRPr="001F2F73">
        <w:rPr>
          <w:sz w:val="28"/>
          <w:szCs w:val="28"/>
        </w:rPr>
        <w:t>основано в 1961 г., выходит дважды в год)</w:t>
      </w:r>
      <w:r w:rsidR="00E649F6">
        <w:rPr>
          <w:sz w:val="28"/>
          <w:szCs w:val="28"/>
        </w:rPr>
        <w:t>,</w:t>
      </w:r>
      <w:r w:rsidR="00090357" w:rsidRPr="001F2F73">
        <w:rPr>
          <w:sz w:val="28"/>
          <w:szCs w:val="28"/>
        </w:rPr>
        <w:t xml:space="preserve"> «Современная архитектура мира»</w:t>
      </w:r>
      <w:r w:rsidRPr="001F2F73">
        <w:rPr>
          <w:sz w:val="28"/>
          <w:szCs w:val="28"/>
        </w:rPr>
        <w:t xml:space="preserve"> </w:t>
      </w:r>
      <w:r w:rsidR="00090357" w:rsidRPr="001F2F73">
        <w:rPr>
          <w:sz w:val="28"/>
          <w:szCs w:val="28"/>
        </w:rPr>
        <w:t>(</w:t>
      </w:r>
      <w:r w:rsidR="00B60DFE" w:rsidRPr="001F2F73">
        <w:rPr>
          <w:sz w:val="28"/>
          <w:szCs w:val="28"/>
        </w:rPr>
        <w:t xml:space="preserve">гл. ред. Н.А. Коновалова; </w:t>
      </w:r>
      <w:r w:rsidR="00090357" w:rsidRPr="001F2F73">
        <w:rPr>
          <w:sz w:val="28"/>
          <w:szCs w:val="28"/>
        </w:rPr>
        <w:t xml:space="preserve">основано в 2011 г., выходит дважды в год), </w:t>
      </w:r>
      <w:r w:rsidR="00E649F6">
        <w:rPr>
          <w:sz w:val="28"/>
          <w:szCs w:val="28"/>
        </w:rPr>
        <w:t>«</w:t>
      </w:r>
      <w:r w:rsidR="00E649F6" w:rsidRPr="001F2F73">
        <w:rPr>
          <w:sz w:val="28"/>
          <w:szCs w:val="28"/>
        </w:rPr>
        <w:t>Теория и история архитектуры</w:t>
      </w:r>
      <w:r w:rsidR="00E649F6">
        <w:rPr>
          <w:sz w:val="28"/>
          <w:szCs w:val="28"/>
        </w:rPr>
        <w:t>»</w:t>
      </w:r>
      <w:r w:rsidR="00E649F6" w:rsidRPr="001F2F73">
        <w:rPr>
          <w:sz w:val="28"/>
          <w:szCs w:val="28"/>
        </w:rPr>
        <w:t xml:space="preserve"> (электронное сетевое издание</w:t>
      </w:r>
      <w:r w:rsidR="00E649F6">
        <w:rPr>
          <w:sz w:val="28"/>
          <w:szCs w:val="28"/>
        </w:rPr>
        <w:t>; гл</w:t>
      </w:r>
      <w:r w:rsidR="00EE77EC">
        <w:rPr>
          <w:sz w:val="28"/>
          <w:szCs w:val="28"/>
        </w:rPr>
        <w:t>.</w:t>
      </w:r>
      <w:r w:rsidR="00E649F6">
        <w:rPr>
          <w:sz w:val="28"/>
          <w:szCs w:val="28"/>
        </w:rPr>
        <w:t xml:space="preserve"> ред. А.Ю. </w:t>
      </w:r>
      <w:proofErr w:type="spellStart"/>
      <w:r w:rsidR="00E649F6">
        <w:rPr>
          <w:sz w:val="28"/>
          <w:szCs w:val="28"/>
        </w:rPr>
        <w:t>Казарян</w:t>
      </w:r>
      <w:proofErr w:type="spellEnd"/>
      <w:r w:rsidR="00E649F6">
        <w:rPr>
          <w:sz w:val="28"/>
          <w:szCs w:val="28"/>
        </w:rPr>
        <w:t>; основано в 2020 г.</w:t>
      </w:r>
      <w:r w:rsidR="00E649F6" w:rsidRPr="001F2F73">
        <w:rPr>
          <w:sz w:val="28"/>
          <w:szCs w:val="28"/>
        </w:rPr>
        <w:t xml:space="preserve">) </w:t>
      </w:r>
      <w:r w:rsidRPr="001F2F73">
        <w:rPr>
          <w:sz w:val="28"/>
          <w:szCs w:val="28"/>
        </w:rPr>
        <w:t>публикующ</w:t>
      </w:r>
      <w:r w:rsidR="00090357" w:rsidRPr="001F2F73">
        <w:rPr>
          <w:sz w:val="28"/>
          <w:szCs w:val="28"/>
        </w:rPr>
        <w:t>их</w:t>
      </w:r>
      <w:r w:rsidRPr="001F2F73">
        <w:rPr>
          <w:sz w:val="28"/>
          <w:szCs w:val="28"/>
        </w:rPr>
        <w:t xml:space="preserve"> результаты исследований по истории отечественной </w:t>
      </w:r>
      <w:r w:rsidR="00090357" w:rsidRPr="001F2F73">
        <w:rPr>
          <w:sz w:val="28"/>
          <w:szCs w:val="28"/>
        </w:rPr>
        <w:t xml:space="preserve">и зарубежной </w:t>
      </w:r>
      <w:r w:rsidRPr="001F2F73">
        <w:rPr>
          <w:sz w:val="28"/>
          <w:szCs w:val="28"/>
        </w:rPr>
        <w:t>архитектуры</w:t>
      </w:r>
      <w:r w:rsidR="00090357" w:rsidRPr="001F2F73">
        <w:rPr>
          <w:sz w:val="28"/>
          <w:szCs w:val="28"/>
        </w:rPr>
        <w:t xml:space="preserve"> и градостроительства,</w:t>
      </w:r>
      <w:r w:rsidRPr="001F2F73">
        <w:rPr>
          <w:sz w:val="28"/>
          <w:szCs w:val="28"/>
        </w:rPr>
        <w:t xml:space="preserve"> </w:t>
      </w:r>
      <w:r w:rsidR="00BB2D0C" w:rsidRPr="001F2F73">
        <w:rPr>
          <w:sz w:val="28"/>
          <w:szCs w:val="28"/>
        </w:rPr>
        <w:t xml:space="preserve">вопросам их изучения, теоретическим вопросам развития архитектуры, по оценке </w:t>
      </w:r>
      <w:r w:rsidR="00090357" w:rsidRPr="001F2F73">
        <w:rPr>
          <w:sz w:val="28"/>
          <w:szCs w:val="28"/>
        </w:rPr>
        <w:t xml:space="preserve">современных тенденций и </w:t>
      </w:r>
      <w:r w:rsidR="00BB2D0C" w:rsidRPr="001F2F73">
        <w:rPr>
          <w:sz w:val="28"/>
          <w:szCs w:val="28"/>
        </w:rPr>
        <w:t xml:space="preserve">проблемам </w:t>
      </w:r>
      <w:r w:rsidR="00090357" w:rsidRPr="001F2F73">
        <w:rPr>
          <w:sz w:val="28"/>
          <w:szCs w:val="28"/>
        </w:rPr>
        <w:t>сохранения архитектурного наследия</w:t>
      </w:r>
      <w:r w:rsidRPr="001F2F73">
        <w:rPr>
          <w:sz w:val="28"/>
          <w:szCs w:val="28"/>
        </w:rPr>
        <w:t xml:space="preserve">. </w:t>
      </w:r>
      <w:r w:rsidR="00E649F6">
        <w:rPr>
          <w:sz w:val="28"/>
          <w:szCs w:val="28"/>
        </w:rPr>
        <w:t>Первые</w:t>
      </w:r>
      <w:r w:rsidR="009E3F83" w:rsidRPr="001F2F73">
        <w:rPr>
          <w:sz w:val="28"/>
          <w:szCs w:val="28"/>
        </w:rPr>
        <w:t xml:space="preserve"> три </w:t>
      </w:r>
      <w:r w:rsidR="00E649F6">
        <w:rPr>
          <w:sz w:val="28"/>
          <w:szCs w:val="28"/>
        </w:rPr>
        <w:t xml:space="preserve">упомянутых </w:t>
      </w:r>
      <w:r w:rsidR="009E3F83" w:rsidRPr="001F2F73">
        <w:rPr>
          <w:sz w:val="28"/>
          <w:szCs w:val="28"/>
        </w:rPr>
        <w:t xml:space="preserve">журнала, индексируемых в РИНЦ, </w:t>
      </w:r>
      <w:r w:rsidRPr="001F2F73">
        <w:rPr>
          <w:sz w:val="28"/>
          <w:szCs w:val="28"/>
        </w:rPr>
        <w:t>вход</w:t>
      </w:r>
      <w:r w:rsidR="009E3F83" w:rsidRPr="001F2F73">
        <w:rPr>
          <w:sz w:val="28"/>
          <w:szCs w:val="28"/>
        </w:rPr>
        <w:t>ят</w:t>
      </w:r>
      <w:r w:rsidRPr="001F2F73">
        <w:rPr>
          <w:sz w:val="28"/>
          <w:szCs w:val="28"/>
        </w:rPr>
        <w:t xml:space="preserve"> в </w:t>
      </w:r>
      <w:r w:rsidR="009E3F83" w:rsidRPr="001F2F73">
        <w:rPr>
          <w:sz w:val="28"/>
          <w:szCs w:val="28"/>
        </w:rPr>
        <w:t xml:space="preserve">перечень </w:t>
      </w:r>
      <w:r w:rsidRPr="001F2F73">
        <w:rPr>
          <w:sz w:val="28"/>
          <w:szCs w:val="28"/>
        </w:rPr>
        <w:t xml:space="preserve">изданий, рекомендованных </w:t>
      </w:r>
      <w:r w:rsidR="009E3F83" w:rsidRPr="001F2F73">
        <w:rPr>
          <w:sz w:val="28"/>
          <w:szCs w:val="28"/>
        </w:rPr>
        <w:t xml:space="preserve">Высшей аттестационной комиссией </w:t>
      </w:r>
      <w:r w:rsidRPr="001F2F73">
        <w:rPr>
          <w:sz w:val="28"/>
          <w:szCs w:val="28"/>
        </w:rPr>
        <w:t>к публикации результатов диссертационных и</w:t>
      </w:r>
      <w:r w:rsidR="009E3F83" w:rsidRPr="001F2F73">
        <w:rPr>
          <w:sz w:val="28"/>
          <w:szCs w:val="28"/>
        </w:rPr>
        <w:t>с</w:t>
      </w:r>
      <w:r w:rsidRPr="001F2F73">
        <w:rPr>
          <w:sz w:val="28"/>
          <w:szCs w:val="28"/>
        </w:rPr>
        <w:t>следований.</w:t>
      </w:r>
      <w:r w:rsidR="009E3F83" w:rsidRPr="001F2F73">
        <w:rPr>
          <w:sz w:val="28"/>
          <w:szCs w:val="28"/>
        </w:rPr>
        <w:t xml:space="preserve"> Состав редакционных советов, содержание и форма представления материалов в них предполагают индексирование этих изданий в международных базах данных </w:t>
      </w:r>
      <w:proofErr w:type="spellStart"/>
      <w:r w:rsidR="009E3F83" w:rsidRPr="001F2F73">
        <w:rPr>
          <w:sz w:val="28"/>
          <w:szCs w:val="28"/>
        </w:rPr>
        <w:t>Web</w:t>
      </w:r>
      <w:proofErr w:type="spellEnd"/>
      <w:r w:rsidR="009E3F83" w:rsidRPr="001F2F73">
        <w:rPr>
          <w:sz w:val="28"/>
          <w:szCs w:val="28"/>
        </w:rPr>
        <w:t xml:space="preserve"> </w:t>
      </w:r>
      <w:proofErr w:type="spellStart"/>
      <w:r w:rsidR="009E3F83" w:rsidRPr="001F2F73">
        <w:rPr>
          <w:sz w:val="28"/>
          <w:szCs w:val="28"/>
        </w:rPr>
        <w:t>of</w:t>
      </w:r>
      <w:proofErr w:type="spellEnd"/>
      <w:r w:rsidR="009E3F83" w:rsidRPr="001F2F73">
        <w:rPr>
          <w:sz w:val="28"/>
          <w:szCs w:val="28"/>
        </w:rPr>
        <w:t xml:space="preserve"> </w:t>
      </w:r>
      <w:proofErr w:type="spellStart"/>
      <w:r w:rsidR="009E3F83" w:rsidRPr="001F2F73">
        <w:rPr>
          <w:sz w:val="28"/>
          <w:szCs w:val="28"/>
        </w:rPr>
        <w:t>Science</w:t>
      </w:r>
      <w:proofErr w:type="spellEnd"/>
      <w:r w:rsidR="009E3F83" w:rsidRPr="001F2F73">
        <w:rPr>
          <w:sz w:val="28"/>
          <w:szCs w:val="28"/>
        </w:rPr>
        <w:t xml:space="preserve"> и </w:t>
      </w:r>
      <w:proofErr w:type="spellStart"/>
      <w:r w:rsidR="009E3F83" w:rsidRPr="001F2F73">
        <w:rPr>
          <w:sz w:val="28"/>
          <w:szCs w:val="28"/>
        </w:rPr>
        <w:t>Scopus</w:t>
      </w:r>
      <w:proofErr w:type="spellEnd"/>
      <w:r w:rsidR="009E3F83" w:rsidRPr="001F2F73">
        <w:rPr>
          <w:sz w:val="28"/>
          <w:szCs w:val="28"/>
        </w:rPr>
        <w:t>.</w:t>
      </w:r>
      <w:r w:rsidR="00BF663B" w:rsidRPr="001F2F73">
        <w:rPr>
          <w:sz w:val="28"/>
          <w:szCs w:val="28"/>
        </w:rPr>
        <w:t xml:space="preserve"> </w:t>
      </w:r>
      <w:r w:rsidRPr="001F2F73">
        <w:rPr>
          <w:sz w:val="28"/>
          <w:szCs w:val="28"/>
        </w:rPr>
        <w:t>НИИТИАГ выст</w:t>
      </w:r>
      <w:r w:rsidR="00BF663B" w:rsidRPr="001F2F73">
        <w:rPr>
          <w:sz w:val="28"/>
          <w:szCs w:val="28"/>
        </w:rPr>
        <w:t xml:space="preserve">упает составителем </w:t>
      </w:r>
      <w:r w:rsidRPr="001F2F73">
        <w:rPr>
          <w:sz w:val="28"/>
          <w:szCs w:val="28"/>
        </w:rPr>
        <w:t>сборнико</w:t>
      </w:r>
      <w:r w:rsidR="009E3F83" w:rsidRPr="001F2F73">
        <w:rPr>
          <w:sz w:val="28"/>
          <w:szCs w:val="28"/>
        </w:rPr>
        <w:t>в научных статей</w:t>
      </w:r>
      <w:r w:rsidRPr="001F2F73">
        <w:rPr>
          <w:sz w:val="28"/>
          <w:szCs w:val="28"/>
        </w:rPr>
        <w:t xml:space="preserve"> «Русская усадьба»</w:t>
      </w:r>
      <w:r w:rsidR="00B60DFE" w:rsidRPr="001F2F73">
        <w:rPr>
          <w:sz w:val="28"/>
          <w:szCs w:val="28"/>
        </w:rPr>
        <w:t xml:space="preserve"> (гл. ред. М.В. Нащокина, индексируется в РИНЦ)</w:t>
      </w:r>
      <w:r w:rsidR="009E3F83" w:rsidRPr="001F2F73">
        <w:rPr>
          <w:sz w:val="28"/>
          <w:szCs w:val="28"/>
        </w:rPr>
        <w:t xml:space="preserve"> и</w:t>
      </w:r>
      <w:r w:rsidR="00907D4D" w:rsidRPr="001F2F73">
        <w:rPr>
          <w:sz w:val="28"/>
          <w:szCs w:val="28"/>
        </w:rPr>
        <w:t xml:space="preserve"> «</w:t>
      </w:r>
      <w:r w:rsidR="00BF663B" w:rsidRPr="001F2F73">
        <w:rPr>
          <w:sz w:val="28"/>
          <w:szCs w:val="28"/>
        </w:rPr>
        <w:t>Деревянное зодчество»</w:t>
      </w:r>
      <w:r w:rsidR="00B60DFE" w:rsidRPr="001F2F73">
        <w:rPr>
          <w:sz w:val="28"/>
          <w:szCs w:val="28"/>
        </w:rPr>
        <w:t xml:space="preserve"> (гл. ред. А.Б. Бодэ, индексируется в РИНЦ)</w:t>
      </w:r>
      <w:r w:rsidR="00BF663B" w:rsidRPr="001F2F73">
        <w:rPr>
          <w:sz w:val="28"/>
          <w:szCs w:val="28"/>
        </w:rPr>
        <w:t>, сборник</w:t>
      </w:r>
      <w:r w:rsidR="009E3F83" w:rsidRPr="001F2F73">
        <w:rPr>
          <w:sz w:val="28"/>
          <w:szCs w:val="28"/>
        </w:rPr>
        <w:t>ов</w:t>
      </w:r>
      <w:r w:rsidR="00907D4D" w:rsidRPr="001F2F73">
        <w:rPr>
          <w:sz w:val="28"/>
          <w:szCs w:val="28"/>
        </w:rPr>
        <w:t xml:space="preserve"> по результатам конференций Хан-</w:t>
      </w:r>
      <w:proofErr w:type="spellStart"/>
      <w:r w:rsidR="00907D4D" w:rsidRPr="001F2F73">
        <w:rPr>
          <w:sz w:val="28"/>
          <w:szCs w:val="28"/>
        </w:rPr>
        <w:t>Магомедовские</w:t>
      </w:r>
      <w:proofErr w:type="spellEnd"/>
      <w:r w:rsidR="00907D4D" w:rsidRPr="001F2F73">
        <w:rPr>
          <w:sz w:val="28"/>
          <w:szCs w:val="28"/>
        </w:rPr>
        <w:t xml:space="preserve"> </w:t>
      </w:r>
      <w:r w:rsidR="009E3F83" w:rsidRPr="001F2F73">
        <w:rPr>
          <w:sz w:val="28"/>
          <w:szCs w:val="28"/>
        </w:rPr>
        <w:t xml:space="preserve">и </w:t>
      </w:r>
      <w:proofErr w:type="spellStart"/>
      <w:r w:rsidR="009E3F83" w:rsidRPr="001F2F73">
        <w:rPr>
          <w:sz w:val="28"/>
          <w:szCs w:val="28"/>
        </w:rPr>
        <w:t>Иконниковские</w:t>
      </w:r>
      <w:proofErr w:type="spellEnd"/>
      <w:r w:rsidR="009E3F83" w:rsidRPr="001F2F73">
        <w:rPr>
          <w:sz w:val="28"/>
          <w:szCs w:val="28"/>
        </w:rPr>
        <w:t xml:space="preserve"> </w:t>
      </w:r>
      <w:r w:rsidR="00907D4D" w:rsidRPr="001F2F73">
        <w:rPr>
          <w:sz w:val="28"/>
          <w:szCs w:val="28"/>
        </w:rPr>
        <w:t>чтения</w:t>
      </w:r>
      <w:r w:rsidR="00B60DFE" w:rsidRPr="001F2F73">
        <w:rPr>
          <w:sz w:val="28"/>
          <w:szCs w:val="28"/>
        </w:rPr>
        <w:t xml:space="preserve">, которые с 2020 года стали формировать отдельные выпуски нового электронного научного журнала «Теория и история архитектуры» (гл. ред. А.Ю. </w:t>
      </w:r>
      <w:proofErr w:type="spellStart"/>
      <w:r w:rsidR="00B60DFE" w:rsidRPr="001F2F73">
        <w:rPr>
          <w:sz w:val="28"/>
          <w:szCs w:val="28"/>
        </w:rPr>
        <w:t>Казарян</w:t>
      </w:r>
      <w:proofErr w:type="spellEnd"/>
      <w:r w:rsidR="00B60DFE" w:rsidRPr="001F2F73">
        <w:rPr>
          <w:sz w:val="28"/>
          <w:szCs w:val="28"/>
        </w:rPr>
        <w:t>; основан в 2020 г., индексируется в РИНЦ).</w:t>
      </w:r>
      <w:r w:rsidRPr="001F2F73">
        <w:rPr>
          <w:sz w:val="28"/>
          <w:szCs w:val="28"/>
        </w:rPr>
        <w:t xml:space="preserve"> </w:t>
      </w:r>
    </w:p>
    <w:p w14:paraId="656F6A9D" w14:textId="185E8803" w:rsidR="00BF663B" w:rsidRPr="001F2F73" w:rsidRDefault="00566E48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Также </w:t>
      </w:r>
      <w:r w:rsidR="00BF663B" w:rsidRPr="001F2F73">
        <w:rPr>
          <w:sz w:val="28"/>
          <w:szCs w:val="28"/>
        </w:rPr>
        <w:t>сотрудники НИИТИАГ принимаю</w:t>
      </w:r>
      <w:r w:rsidR="00907D4D" w:rsidRPr="001F2F73">
        <w:rPr>
          <w:sz w:val="28"/>
          <w:szCs w:val="28"/>
        </w:rPr>
        <w:t xml:space="preserve">т участие в подготовке </w:t>
      </w:r>
      <w:r w:rsidRPr="001F2F73">
        <w:rPr>
          <w:sz w:val="28"/>
          <w:szCs w:val="28"/>
        </w:rPr>
        <w:t>журналов «</w:t>
      </w:r>
      <w:r w:rsidRPr="001F2F73">
        <w:rPr>
          <w:sz w:val="28"/>
          <w:szCs w:val="28"/>
          <w:lang w:val="en-US"/>
        </w:rPr>
        <w:t>ACADEMIA</w:t>
      </w:r>
      <w:r w:rsidRPr="001F2F73">
        <w:rPr>
          <w:sz w:val="28"/>
          <w:szCs w:val="28"/>
        </w:rPr>
        <w:t>. Архитек</w:t>
      </w:r>
      <w:r w:rsidR="00907D4D" w:rsidRPr="001F2F73">
        <w:rPr>
          <w:sz w:val="28"/>
          <w:szCs w:val="28"/>
        </w:rPr>
        <w:t>тура и строительство» (Москва),</w:t>
      </w:r>
      <w:r w:rsidR="008808DE" w:rsidRPr="001F2F73">
        <w:rPr>
          <w:sz w:val="28"/>
          <w:szCs w:val="28"/>
        </w:rPr>
        <w:t xml:space="preserve"> «Зодчий. </w:t>
      </w:r>
      <w:r w:rsidR="008808DE" w:rsidRPr="001F2F73">
        <w:rPr>
          <w:sz w:val="28"/>
          <w:szCs w:val="28"/>
          <w:lang w:val="en-US"/>
        </w:rPr>
        <w:t>XXI</w:t>
      </w:r>
      <w:r w:rsidRPr="001F2F73">
        <w:rPr>
          <w:sz w:val="28"/>
          <w:szCs w:val="28"/>
        </w:rPr>
        <w:t xml:space="preserve"> век» (Санкт-Петербург), </w:t>
      </w:r>
      <w:r w:rsidR="00BF663B" w:rsidRPr="001F2F73">
        <w:rPr>
          <w:sz w:val="28"/>
          <w:szCs w:val="28"/>
        </w:rPr>
        <w:t xml:space="preserve">«Капитель» (Санкт-Петербург), а также входят в редколлегии журналов «Искусствознание», </w:t>
      </w:r>
      <w:r w:rsidR="00B60DFE" w:rsidRPr="001F2F73">
        <w:rPr>
          <w:sz w:val="28"/>
          <w:szCs w:val="28"/>
        </w:rPr>
        <w:t xml:space="preserve">«Вестник сектора Древнерусского искусства», </w:t>
      </w:r>
      <w:r w:rsidR="00BF663B" w:rsidRPr="001F2F73">
        <w:rPr>
          <w:sz w:val="28"/>
          <w:szCs w:val="28"/>
        </w:rPr>
        <w:t>электронного журнала «CARELI</w:t>
      </w:r>
      <w:r w:rsidR="00BF663B" w:rsidRPr="001F2F73">
        <w:rPr>
          <w:sz w:val="28"/>
          <w:szCs w:val="28"/>
          <w:lang w:val="en-US"/>
        </w:rPr>
        <w:t>C</w:t>
      </w:r>
      <w:r w:rsidR="00BF663B" w:rsidRPr="001F2F73">
        <w:rPr>
          <w:sz w:val="28"/>
          <w:szCs w:val="28"/>
        </w:rPr>
        <w:t>A», журнала «Культура и искусство», журнала «Наше наследие», журнала «Пространство и время», журнала «Художественный совет», «Социология города», журнала «Интернет-</w:t>
      </w:r>
      <w:r w:rsidR="00BF663B" w:rsidRPr="001F2F73">
        <w:rPr>
          <w:sz w:val="28"/>
          <w:szCs w:val="28"/>
        </w:rPr>
        <w:lastRenderedPageBreak/>
        <w:t xml:space="preserve">Вестник </w:t>
      </w:r>
      <w:proofErr w:type="spellStart"/>
      <w:r w:rsidR="00BF663B" w:rsidRPr="001F2F73">
        <w:rPr>
          <w:sz w:val="28"/>
          <w:szCs w:val="28"/>
        </w:rPr>
        <w:t>ВолгГАСУ</w:t>
      </w:r>
      <w:proofErr w:type="spellEnd"/>
      <w:r w:rsidR="00BF663B" w:rsidRPr="001F2F73">
        <w:rPr>
          <w:sz w:val="28"/>
          <w:szCs w:val="28"/>
        </w:rPr>
        <w:t>», электронного журнал</w:t>
      </w:r>
      <w:r w:rsidR="008808DE" w:rsidRPr="001F2F73">
        <w:rPr>
          <w:sz w:val="28"/>
          <w:szCs w:val="28"/>
        </w:rPr>
        <w:t>а «</w:t>
      </w:r>
      <w:proofErr w:type="spellStart"/>
      <w:r w:rsidR="008808DE" w:rsidRPr="001F2F73">
        <w:rPr>
          <w:sz w:val="28"/>
          <w:szCs w:val="28"/>
        </w:rPr>
        <w:t>Архитектон</w:t>
      </w:r>
      <w:proofErr w:type="spellEnd"/>
      <w:r w:rsidR="008808DE" w:rsidRPr="001F2F73">
        <w:rPr>
          <w:sz w:val="28"/>
          <w:szCs w:val="28"/>
        </w:rPr>
        <w:t>: Известия вузов</w:t>
      </w:r>
      <w:proofErr w:type="gramStart"/>
      <w:r w:rsidR="008808DE" w:rsidRPr="001F2F73">
        <w:rPr>
          <w:sz w:val="28"/>
          <w:szCs w:val="28"/>
        </w:rPr>
        <w:t>»,</w:t>
      </w:r>
      <w:r w:rsidR="00BF663B" w:rsidRPr="001F2F73">
        <w:rPr>
          <w:sz w:val="28"/>
          <w:szCs w:val="28"/>
        </w:rPr>
        <w:t xml:space="preserve"> </w:t>
      </w:r>
      <w:r w:rsidR="009E3F83" w:rsidRPr="001F2F73">
        <w:rPr>
          <w:sz w:val="28"/>
          <w:szCs w:val="28"/>
        </w:rPr>
        <w:t xml:space="preserve"> журнала</w:t>
      </w:r>
      <w:proofErr w:type="gramEnd"/>
      <w:r w:rsidR="009E3F83" w:rsidRPr="001F2F73">
        <w:rPr>
          <w:sz w:val="28"/>
          <w:szCs w:val="28"/>
        </w:rPr>
        <w:t xml:space="preserve"> «</w:t>
      </w:r>
      <w:r w:rsidR="00BB2D0C" w:rsidRPr="001F2F73">
        <w:rPr>
          <w:sz w:val="28"/>
          <w:szCs w:val="28"/>
        </w:rPr>
        <w:t>Известия Уральского федерального университета. Сер. 2, Гуманитарные науки» (</w:t>
      </w:r>
      <w:proofErr w:type="spellStart"/>
      <w:r w:rsidR="00BB2D0C" w:rsidRPr="001F2F73">
        <w:rPr>
          <w:sz w:val="28"/>
          <w:szCs w:val="28"/>
        </w:rPr>
        <w:t>Web</w:t>
      </w:r>
      <w:proofErr w:type="spellEnd"/>
      <w:r w:rsidR="00BB2D0C" w:rsidRPr="001F2F73">
        <w:rPr>
          <w:sz w:val="28"/>
          <w:szCs w:val="28"/>
        </w:rPr>
        <w:t xml:space="preserve"> </w:t>
      </w:r>
      <w:proofErr w:type="spellStart"/>
      <w:r w:rsidR="00BB2D0C" w:rsidRPr="001F2F73">
        <w:rPr>
          <w:sz w:val="28"/>
          <w:szCs w:val="28"/>
        </w:rPr>
        <w:t>of</w:t>
      </w:r>
      <w:proofErr w:type="spellEnd"/>
      <w:r w:rsidR="00BB2D0C" w:rsidRPr="001F2F73">
        <w:rPr>
          <w:sz w:val="28"/>
          <w:szCs w:val="28"/>
        </w:rPr>
        <w:t xml:space="preserve"> </w:t>
      </w:r>
      <w:proofErr w:type="spellStart"/>
      <w:r w:rsidR="00BB2D0C" w:rsidRPr="001F2F73">
        <w:rPr>
          <w:sz w:val="28"/>
          <w:szCs w:val="28"/>
        </w:rPr>
        <w:t>Science</w:t>
      </w:r>
      <w:proofErr w:type="spellEnd"/>
      <w:r w:rsidR="00BB2D0C" w:rsidRPr="001F2F73">
        <w:rPr>
          <w:sz w:val="28"/>
          <w:szCs w:val="28"/>
        </w:rPr>
        <w:t xml:space="preserve">), </w:t>
      </w:r>
      <w:r w:rsidR="00BF663B" w:rsidRPr="001F2F73">
        <w:rPr>
          <w:sz w:val="28"/>
          <w:szCs w:val="28"/>
        </w:rPr>
        <w:t>сборник</w:t>
      </w:r>
      <w:r w:rsidR="00BB2D0C" w:rsidRPr="001F2F73">
        <w:rPr>
          <w:sz w:val="28"/>
          <w:szCs w:val="28"/>
        </w:rPr>
        <w:t>ов</w:t>
      </w:r>
      <w:r w:rsidR="00BF663B" w:rsidRPr="001F2F73">
        <w:rPr>
          <w:sz w:val="28"/>
          <w:szCs w:val="28"/>
        </w:rPr>
        <w:t xml:space="preserve"> «Реставрация» и исс</w:t>
      </w:r>
      <w:r w:rsidR="008808DE" w:rsidRPr="001F2F73">
        <w:rPr>
          <w:sz w:val="28"/>
          <w:szCs w:val="28"/>
        </w:rPr>
        <w:t>ледования памятников культуры»</w:t>
      </w:r>
      <w:r w:rsidR="00BB2D0C" w:rsidRPr="001F2F73">
        <w:rPr>
          <w:sz w:val="28"/>
          <w:szCs w:val="28"/>
        </w:rPr>
        <w:t xml:space="preserve"> и «Актуальные проблемы теории и истории искусства» (</w:t>
      </w:r>
      <w:proofErr w:type="spellStart"/>
      <w:r w:rsidR="00BB2D0C" w:rsidRPr="001F2F73">
        <w:rPr>
          <w:sz w:val="28"/>
          <w:szCs w:val="28"/>
        </w:rPr>
        <w:t>Scopus</w:t>
      </w:r>
      <w:proofErr w:type="spellEnd"/>
      <w:r w:rsidR="00B60DFE" w:rsidRPr="001F2F73">
        <w:rPr>
          <w:sz w:val="28"/>
          <w:szCs w:val="28"/>
        </w:rPr>
        <w:t>, 2-й квартиль</w:t>
      </w:r>
      <w:r w:rsidR="00BB2D0C" w:rsidRPr="001F2F73">
        <w:rPr>
          <w:sz w:val="28"/>
          <w:szCs w:val="28"/>
        </w:rPr>
        <w:t>)</w:t>
      </w:r>
      <w:r w:rsidR="008808DE" w:rsidRPr="001F2F73">
        <w:rPr>
          <w:sz w:val="28"/>
          <w:szCs w:val="28"/>
        </w:rPr>
        <w:t>,</w:t>
      </w:r>
      <w:r w:rsidR="00BF663B" w:rsidRPr="001F2F73">
        <w:rPr>
          <w:sz w:val="28"/>
          <w:szCs w:val="28"/>
        </w:rPr>
        <w:t xml:space="preserve"> информационно-аналитического сборника о русском зарубежье «Берега», научного совета программы международного благотворительного фонда Д.С. Лихачева и интернет-сайтов «Изобразительное искусство и архитектура Русского Зарубежья». </w:t>
      </w:r>
    </w:p>
    <w:p w14:paraId="7E59FF91" w14:textId="77777777" w:rsidR="00566E48" w:rsidRPr="001F2F73" w:rsidRDefault="008808DE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 xml:space="preserve">Благодаря </w:t>
      </w:r>
      <w:r w:rsidR="00566E48" w:rsidRPr="001F2F73">
        <w:rPr>
          <w:sz w:val="28"/>
          <w:szCs w:val="28"/>
        </w:rPr>
        <w:t>работе и активному участию сотрудников института в подготовке материалов для ежеквартальных и ежемесячных выпусков названных изданий отслеживаются самые актуальные явления и события текущей практики, теоретических и исторических разработок различных вопросов архитектуры и градостроительства.</w:t>
      </w:r>
    </w:p>
    <w:p w14:paraId="5DAE6B83" w14:textId="77777777" w:rsidR="00566E48" w:rsidRPr="00EE77EC" w:rsidRDefault="00566E48" w:rsidP="00DB2111">
      <w:pPr>
        <w:spacing w:line="360" w:lineRule="auto"/>
        <w:ind w:firstLine="567"/>
        <w:jc w:val="both"/>
        <w:rPr>
          <w:sz w:val="28"/>
          <w:szCs w:val="28"/>
        </w:rPr>
      </w:pPr>
    </w:p>
    <w:p w14:paraId="075F7AF4" w14:textId="384FBE0F" w:rsidR="00566E48" w:rsidRPr="009966BC" w:rsidRDefault="00566E48" w:rsidP="00DB2111">
      <w:pPr>
        <w:spacing w:line="360" w:lineRule="auto"/>
        <w:ind w:left="-15" w:firstLine="570"/>
        <w:jc w:val="center"/>
        <w:rPr>
          <w:sz w:val="28"/>
          <w:szCs w:val="28"/>
        </w:rPr>
      </w:pPr>
      <w:r w:rsidRPr="009966BC">
        <w:rPr>
          <w:sz w:val="28"/>
          <w:szCs w:val="28"/>
        </w:rPr>
        <w:t>Периодические научные издания:</w:t>
      </w:r>
    </w:p>
    <w:p w14:paraId="74FC8781" w14:textId="1FFD932D" w:rsidR="00566E48" w:rsidRPr="005C764D" w:rsidRDefault="00566E48" w:rsidP="005C764D">
      <w:pPr>
        <w:pStyle w:val="af9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64D">
        <w:rPr>
          <w:rFonts w:ascii="Times New Roman" w:hAnsi="Times New Roman" w:cs="Times New Roman"/>
          <w:sz w:val="28"/>
          <w:szCs w:val="28"/>
        </w:rPr>
        <w:t>Архитектурное</w:t>
      </w:r>
      <w:r w:rsidR="002D7EF0" w:rsidRPr="005C764D">
        <w:rPr>
          <w:rFonts w:ascii="Times New Roman" w:hAnsi="Times New Roman" w:cs="Times New Roman"/>
          <w:sz w:val="28"/>
          <w:szCs w:val="28"/>
        </w:rPr>
        <w:t xml:space="preserve"> наследство. </w:t>
      </w:r>
      <w:proofErr w:type="spellStart"/>
      <w:r w:rsidR="002D7EF0" w:rsidRPr="005C764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2D7EF0" w:rsidRPr="005C764D">
        <w:rPr>
          <w:rFonts w:ascii="Times New Roman" w:hAnsi="Times New Roman" w:cs="Times New Roman"/>
          <w:sz w:val="28"/>
          <w:szCs w:val="28"/>
        </w:rPr>
        <w:t xml:space="preserve">. </w:t>
      </w:r>
      <w:r w:rsidR="00951123" w:rsidRPr="005C764D">
        <w:rPr>
          <w:rFonts w:ascii="Times New Roman" w:hAnsi="Times New Roman" w:cs="Times New Roman"/>
          <w:sz w:val="28"/>
          <w:szCs w:val="28"/>
        </w:rPr>
        <w:t>7</w:t>
      </w:r>
      <w:r w:rsidR="00EE77EC" w:rsidRPr="005C764D">
        <w:rPr>
          <w:rFonts w:ascii="Times New Roman" w:hAnsi="Times New Roman" w:cs="Times New Roman"/>
          <w:sz w:val="28"/>
          <w:szCs w:val="28"/>
        </w:rPr>
        <w:t>4</w:t>
      </w:r>
      <w:r w:rsidRPr="005C764D">
        <w:rPr>
          <w:rFonts w:ascii="Times New Roman" w:hAnsi="Times New Roman" w:cs="Times New Roman"/>
          <w:sz w:val="28"/>
          <w:szCs w:val="28"/>
        </w:rPr>
        <w:t xml:space="preserve"> / отв. ред. И.А. Бондаренко.</w:t>
      </w:r>
      <w:r w:rsidR="002D7EF0" w:rsidRPr="005C764D">
        <w:rPr>
          <w:rFonts w:ascii="Times New Roman" w:hAnsi="Times New Roman" w:cs="Times New Roman"/>
          <w:sz w:val="28"/>
          <w:szCs w:val="28"/>
        </w:rPr>
        <w:t xml:space="preserve"> М., СПб.</w:t>
      </w:r>
      <w:r w:rsidR="004B750A" w:rsidRPr="005C764D">
        <w:rPr>
          <w:rFonts w:ascii="Times New Roman" w:hAnsi="Times New Roman" w:cs="Times New Roman"/>
          <w:sz w:val="28"/>
          <w:szCs w:val="28"/>
        </w:rPr>
        <w:t>: изд. дом «Коло», 20</w:t>
      </w:r>
      <w:r w:rsidR="00245FDD" w:rsidRPr="005C764D">
        <w:rPr>
          <w:rFonts w:ascii="Times New Roman" w:hAnsi="Times New Roman" w:cs="Times New Roman"/>
          <w:sz w:val="28"/>
          <w:szCs w:val="28"/>
        </w:rPr>
        <w:t>2</w:t>
      </w:r>
      <w:r w:rsidR="00EE77EC" w:rsidRPr="005C764D">
        <w:rPr>
          <w:rFonts w:ascii="Times New Roman" w:hAnsi="Times New Roman" w:cs="Times New Roman"/>
          <w:sz w:val="28"/>
          <w:szCs w:val="28"/>
        </w:rPr>
        <w:t>1</w:t>
      </w:r>
      <w:r w:rsidRPr="005C764D">
        <w:rPr>
          <w:rFonts w:ascii="Times New Roman" w:hAnsi="Times New Roman" w:cs="Times New Roman"/>
          <w:sz w:val="28"/>
          <w:szCs w:val="28"/>
        </w:rPr>
        <w:t>.</w:t>
      </w:r>
      <w:r w:rsidR="00327F0F" w:rsidRPr="005C76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E747CB" w14:textId="3640E89F" w:rsidR="00566E48" w:rsidRPr="005C764D" w:rsidRDefault="00566E48" w:rsidP="005C764D">
      <w:pPr>
        <w:pStyle w:val="af9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64D">
        <w:rPr>
          <w:rFonts w:ascii="Times New Roman" w:hAnsi="Times New Roman" w:cs="Times New Roman"/>
          <w:sz w:val="28"/>
          <w:szCs w:val="28"/>
        </w:rPr>
        <w:t>А</w:t>
      </w:r>
      <w:r w:rsidR="002D7EF0" w:rsidRPr="005C764D">
        <w:rPr>
          <w:rFonts w:ascii="Times New Roman" w:hAnsi="Times New Roman" w:cs="Times New Roman"/>
          <w:sz w:val="28"/>
          <w:szCs w:val="28"/>
        </w:rPr>
        <w:t xml:space="preserve">рхитектурное наследство. </w:t>
      </w:r>
      <w:proofErr w:type="spellStart"/>
      <w:r w:rsidR="002D7EF0" w:rsidRPr="005C764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2D7EF0" w:rsidRPr="005C764D">
        <w:rPr>
          <w:rFonts w:ascii="Times New Roman" w:hAnsi="Times New Roman" w:cs="Times New Roman"/>
          <w:sz w:val="28"/>
          <w:szCs w:val="28"/>
        </w:rPr>
        <w:t xml:space="preserve">. </w:t>
      </w:r>
      <w:r w:rsidR="00951123" w:rsidRPr="005C764D">
        <w:rPr>
          <w:rFonts w:ascii="Times New Roman" w:hAnsi="Times New Roman" w:cs="Times New Roman"/>
          <w:sz w:val="28"/>
          <w:szCs w:val="28"/>
        </w:rPr>
        <w:t>7</w:t>
      </w:r>
      <w:r w:rsidR="00EE77EC" w:rsidRPr="005C764D">
        <w:rPr>
          <w:rFonts w:ascii="Times New Roman" w:hAnsi="Times New Roman" w:cs="Times New Roman"/>
          <w:sz w:val="28"/>
          <w:szCs w:val="28"/>
        </w:rPr>
        <w:t>5</w:t>
      </w:r>
      <w:r w:rsidRPr="005C764D">
        <w:rPr>
          <w:rFonts w:ascii="Times New Roman" w:hAnsi="Times New Roman" w:cs="Times New Roman"/>
          <w:sz w:val="28"/>
          <w:szCs w:val="28"/>
        </w:rPr>
        <w:t xml:space="preserve"> / отв. ред. И.А. Бондаренко.</w:t>
      </w:r>
      <w:r w:rsidR="002D7EF0" w:rsidRPr="005C764D">
        <w:rPr>
          <w:rFonts w:ascii="Times New Roman" w:hAnsi="Times New Roman" w:cs="Times New Roman"/>
          <w:sz w:val="28"/>
          <w:szCs w:val="28"/>
        </w:rPr>
        <w:t xml:space="preserve"> М., СПб.: изд. дом «Коло», 20</w:t>
      </w:r>
      <w:r w:rsidR="00245FDD" w:rsidRPr="005C764D">
        <w:rPr>
          <w:rFonts w:ascii="Times New Roman" w:hAnsi="Times New Roman" w:cs="Times New Roman"/>
          <w:sz w:val="28"/>
          <w:szCs w:val="28"/>
        </w:rPr>
        <w:t>2</w:t>
      </w:r>
      <w:r w:rsidR="00EE77EC" w:rsidRPr="005C764D">
        <w:rPr>
          <w:rFonts w:ascii="Times New Roman" w:hAnsi="Times New Roman" w:cs="Times New Roman"/>
          <w:sz w:val="28"/>
          <w:szCs w:val="28"/>
        </w:rPr>
        <w:t>1.</w:t>
      </w:r>
    </w:p>
    <w:p w14:paraId="41B9E7D3" w14:textId="1734D0FB" w:rsidR="00566E48" w:rsidRPr="005C764D" w:rsidRDefault="00566E48" w:rsidP="005C764D">
      <w:pPr>
        <w:pStyle w:val="af9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64D">
        <w:rPr>
          <w:rFonts w:ascii="Times New Roman" w:hAnsi="Times New Roman" w:cs="Times New Roman"/>
          <w:sz w:val="28"/>
          <w:szCs w:val="28"/>
        </w:rPr>
        <w:t>Совр</w:t>
      </w:r>
      <w:r w:rsidR="002D7EF0" w:rsidRPr="005C764D">
        <w:rPr>
          <w:rFonts w:ascii="Times New Roman" w:hAnsi="Times New Roman" w:cs="Times New Roman"/>
          <w:sz w:val="28"/>
          <w:szCs w:val="28"/>
        </w:rPr>
        <w:t xml:space="preserve">еменная архитектура мира. </w:t>
      </w:r>
      <w:proofErr w:type="spellStart"/>
      <w:r w:rsidR="002D7EF0" w:rsidRPr="005C764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2D7EF0" w:rsidRPr="005C764D">
        <w:rPr>
          <w:rFonts w:ascii="Times New Roman" w:hAnsi="Times New Roman" w:cs="Times New Roman"/>
          <w:sz w:val="28"/>
          <w:szCs w:val="28"/>
        </w:rPr>
        <w:t xml:space="preserve">. </w:t>
      </w:r>
      <w:r w:rsidR="00245FDD" w:rsidRPr="005C764D">
        <w:rPr>
          <w:rFonts w:ascii="Times New Roman" w:hAnsi="Times New Roman" w:cs="Times New Roman"/>
          <w:sz w:val="28"/>
          <w:szCs w:val="28"/>
        </w:rPr>
        <w:t>1</w:t>
      </w:r>
      <w:r w:rsidR="00EE77EC" w:rsidRPr="005C764D">
        <w:rPr>
          <w:rFonts w:ascii="Times New Roman" w:hAnsi="Times New Roman" w:cs="Times New Roman"/>
          <w:sz w:val="28"/>
          <w:szCs w:val="28"/>
        </w:rPr>
        <w:t>6</w:t>
      </w:r>
      <w:r w:rsidRPr="005C764D">
        <w:rPr>
          <w:rFonts w:ascii="Times New Roman" w:hAnsi="Times New Roman" w:cs="Times New Roman"/>
          <w:sz w:val="28"/>
          <w:szCs w:val="28"/>
        </w:rPr>
        <w:t xml:space="preserve"> / </w:t>
      </w:r>
      <w:r w:rsidR="00090357" w:rsidRPr="005C764D">
        <w:rPr>
          <w:rFonts w:ascii="Times New Roman" w:hAnsi="Times New Roman" w:cs="Times New Roman"/>
          <w:sz w:val="28"/>
          <w:szCs w:val="28"/>
        </w:rPr>
        <w:t>гл</w:t>
      </w:r>
      <w:r w:rsidRPr="005C764D">
        <w:rPr>
          <w:rFonts w:ascii="Times New Roman" w:hAnsi="Times New Roman" w:cs="Times New Roman"/>
          <w:sz w:val="28"/>
          <w:szCs w:val="28"/>
        </w:rPr>
        <w:t>. ред. Н.А. Конова</w:t>
      </w:r>
      <w:r w:rsidR="004B750A" w:rsidRPr="005C764D">
        <w:rPr>
          <w:rFonts w:ascii="Times New Roman" w:hAnsi="Times New Roman" w:cs="Times New Roman"/>
          <w:sz w:val="28"/>
          <w:szCs w:val="28"/>
        </w:rPr>
        <w:t>лова. СПб.: Нестор-История, 20</w:t>
      </w:r>
      <w:r w:rsidR="00245FDD" w:rsidRPr="005C764D">
        <w:rPr>
          <w:rFonts w:ascii="Times New Roman" w:hAnsi="Times New Roman" w:cs="Times New Roman"/>
          <w:sz w:val="28"/>
          <w:szCs w:val="28"/>
        </w:rPr>
        <w:t>2</w:t>
      </w:r>
      <w:r w:rsidR="00EE77EC" w:rsidRPr="005C764D">
        <w:rPr>
          <w:rFonts w:ascii="Times New Roman" w:hAnsi="Times New Roman" w:cs="Times New Roman"/>
          <w:sz w:val="28"/>
          <w:szCs w:val="28"/>
        </w:rPr>
        <w:t>1</w:t>
      </w:r>
      <w:r w:rsidRPr="005C764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3FF6285" w14:textId="686DCB8A" w:rsidR="002D7EF0" w:rsidRPr="005C764D" w:rsidRDefault="002D7EF0" w:rsidP="005C764D">
      <w:pPr>
        <w:pStyle w:val="af9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64D">
        <w:rPr>
          <w:rFonts w:ascii="Times New Roman" w:hAnsi="Times New Roman" w:cs="Times New Roman"/>
          <w:sz w:val="28"/>
          <w:szCs w:val="28"/>
        </w:rPr>
        <w:t xml:space="preserve">Современная архитектура мира. </w:t>
      </w:r>
      <w:proofErr w:type="spellStart"/>
      <w:r w:rsidRPr="005C764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5C764D">
        <w:rPr>
          <w:rFonts w:ascii="Times New Roman" w:hAnsi="Times New Roman" w:cs="Times New Roman"/>
          <w:sz w:val="28"/>
          <w:szCs w:val="28"/>
        </w:rPr>
        <w:t xml:space="preserve">. </w:t>
      </w:r>
      <w:r w:rsidR="004B750A" w:rsidRPr="005C764D">
        <w:rPr>
          <w:rFonts w:ascii="Times New Roman" w:hAnsi="Times New Roman" w:cs="Times New Roman"/>
          <w:sz w:val="28"/>
          <w:szCs w:val="28"/>
        </w:rPr>
        <w:t>1</w:t>
      </w:r>
      <w:r w:rsidR="00EE77EC" w:rsidRPr="005C764D">
        <w:rPr>
          <w:rFonts w:ascii="Times New Roman" w:hAnsi="Times New Roman" w:cs="Times New Roman"/>
          <w:sz w:val="28"/>
          <w:szCs w:val="28"/>
        </w:rPr>
        <w:t>7</w:t>
      </w:r>
      <w:r w:rsidRPr="005C764D">
        <w:rPr>
          <w:rFonts w:ascii="Times New Roman" w:hAnsi="Times New Roman" w:cs="Times New Roman"/>
          <w:sz w:val="28"/>
          <w:szCs w:val="28"/>
        </w:rPr>
        <w:t xml:space="preserve"> / </w:t>
      </w:r>
      <w:r w:rsidR="00090357" w:rsidRPr="005C764D">
        <w:rPr>
          <w:rFonts w:ascii="Times New Roman" w:hAnsi="Times New Roman" w:cs="Times New Roman"/>
          <w:sz w:val="28"/>
          <w:szCs w:val="28"/>
        </w:rPr>
        <w:t>гл</w:t>
      </w:r>
      <w:r w:rsidRPr="005C764D">
        <w:rPr>
          <w:rFonts w:ascii="Times New Roman" w:hAnsi="Times New Roman" w:cs="Times New Roman"/>
          <w:sz w:val="28"/>
          <w:szCs w:val="28"/>
        </w:rPr>
        <w:t>. ред. Н.А. Конова</w:t>
      </w:r>
      <w:r w:rsidR="004B750A" w:rsidRPr="005C764D">
        <w:rPr>
          <w:rFonts w:ascii="Times New Roman" w:hAnsi="Times New Roman" w:cs="Times New Roman"/>
          <w:sz w:val="28"/>
          <w:szCs w:val="28"/>
        </w:rPr>
        <w:t>лова. СПб.: Нестор-История, 20</w:t>
      </w:r>
      <w:r w:rsidR="00245FDD" w:rsidRPr="005C764D">
        <w:rPr>
          <w:rFonts w:ascii="Times New Roman" w:hAnsi="Times New Roman" w:cs="Times New Roman"/>
          <w:sz w:val="28"/>
          <w:szCs w:val="28"/>
        </w:rPr>
        <w:t>2</w:t>
      </w:r>
      <w:r w:rsidR="00EE77EC" w:rsidRPr="005C764D">
        <w:rPr>
          <w:rFonts w:ascii="Times New Roman" w:hAnsi="Times New Roman" w:cs="Times New Roman"/>
          <w:sz w:val="28"/>
          <w:szCs w:val="28"/>
        </w:rPr>
        <w:t>1</w:t>
      </w:r>
      <w:r w:rsidRPr="005C764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734C20" w14:textId="4651DE50" w:rsidR="00566E48" w:rsidRPr="005C764D" w:rsidRDefault="00566E48" w:rsidP="005C764D">
      <w:pPr>
        <w:pStyle w:val="af9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64D">
        <w:rPr>
          <w:rFonts w:ascii="Times New Roman" w:hAnsi="Times New Roman" w:cs="Times New Roman"/>
          <w:sz w:val="28"/>
          <w:szCs w:val="28"/>
        </w:rPr>
        <w:t xml:space="preserve">Вопросы всеобщей истории архитектуры. </w:t>
      </w:r>
      <w:proofErr w:type="spellStart"/>
      <w:r w:rsidRPr="005C764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5C764D">
        <w:rPr>
          <w:rFonts w:ascii="Times New Roman" w:hAnsi="Times New Roman" w:cs="Times New Roman"/>
          <w:sz w:val="28"/>
          <w:szCs w:val="28"/>
        </w:rPr>
        <w:t xml:space="preserve">. </w:t>
      </w:r>
      <w:r w:rsidR="00EE77EC" w:rsidRPr="005C764D">
        <w:rPr>
          <w:rFonts w:ascii="Times New Roman" w:hAnsi="Times New Roman" w:cs="Times New Roman"/>
          <w:sz w:val="28"/>
          <w:szCs w:val="28"/>
        </w:rPr>
        <w:t>16</w:t>
      </w:r>
      <w:r w:rsidRPr="005C764D">
        <w:rPr>
          <w:rFonts w:ascii="Times New Roman" w:hAnsi="Times New Roman" w:cs="Times New Roman"/>
          <w:sz w:val="28"/>
          <w:szCs w:val="28"/>
        </w:rPr>
        <w:t xml:space="preserve"> / </w:t>
      </w:r>
      <w:r w:rsidR="00090357" w:rsidRPr="005C764D">
        <w:rPr>
          <w:rFonts w:ascii="Times New Roman" w:hAnsi="Times New Roman" w:cs="Times New Roman"/>
          <w:sz w:val="28"/>
          <w:szCs w:val="28"/>
        </w:rPr>
        <w:t>гл</w:t>
      </w:r>
      <w:r w:rsidRPr="005C764D">
        <w:rPr>
          <w:rFonts w:ascii="Times New Roman" w:hAnsi="Times New Roman" w:cs="Times New Roman"/>
          <w:sz w:val="28"/>
          <w:szCs w:val="28"/>
        </w:rPr>
        <w:t xml:space="preserve">. </w:t>
      </w:r>
      <w:r w:rsidR="00090357" w:rsidRPr="005C764D">
        <w:rPr>
          <w:rFonts w:ascii="Times New Roman" w:hAnsi="Times New Roman" w:cs="Times New Roman"/>
          <w:sz w:val="28"/>
          <w:szCs w:val="28"/>
        </w:rPr>
        <w:t>ред</w:t>
      </w:r>
      <w:r w:rsidRPr="005C764D">
        <w:rPr>
          <w:rFonts w:ascii="Times New Roman" w:hAnsi="Times New Roman" w:cs="Times New Roman"/>
          <w:sz w:val="28"/>
          <w:szCs w:val="28"/>
        </w:rPr>
        <w:t xml:space="preserve">. А.Ю. </w:t>
      </w:r>
      <w:proofErr w:type="spellStart"/>
      <w:r w:rsidRPr="005C764D">
        <w:rPr>
          <w:rFonts w:ascii="Times New Roman" w:hAnsi="Times New Roman" w:cs="Times New Roman"/>
          <w:sz w:val="28"/>
          <w:szCs w:val="28"/>
        </w:rPr>
        <w:t>Каз</w:t>
      </w:r>
      <w:r w:rsidR="002D7EF0" w:rsidRPr="005C764D">
        <w:rPr>
          <w:rFonts w:ascii="Times New Roman" w:hAnsi="Times New Roman" w:cs="Times New Roman"/>
          <w:sz w:val="28"/>
          <w:szCs w:val="28"/>
        </w:rPr>
        <w:t>арян</w:t>
      </w:r>
      <w:proofErr w:type="spellEnd"/>
      <w:r w:rsidR="002D7EF0" w:rsidRPr="005C764D">
        <w:rPr>
          <w:rFonts w:ascii="Times New Roman" w:hAnsi="Times New Roman" w:cs="Times New Roman"/>
          <w:sz w:val="28"/>
          <w:szCs w:val="28"/>
        </w:rPr>
        <w:t xml:space="preserve">. СПб.: Нестор-История, </w:t>
      </w:r>
      <w:r w:rsidR="00C40186" w:rsidRPr="005C764D">
        <w:rPr>
          <w:rFonts w:ascii="Times New Roman" w:hAnsi="Times New Roman" w:cs="Times New Roman"/>
          <w:sz w:val="28"/>
          <w:szCs w:val="28"/>
        </w:rPr>
        <w:t>20</w:t>
      </w:r>
      <w:r w:rsidR="00245FDD" w:rsidRPr="005C764D">
        <w:rPr>
          <w:rFonts w:ascii="Times New Roman" w:hAnsi="Times New Roman" w:cs="Times New Roman"/>
          <w:sz w:val="28"/>
          <w:szCs w:val="28"/>
        </w:rPr>
        <w:t>2</w:t>
      </w:r>
      <w:r w:rsidR="00EE77EC" w:rsidRPr="005C764D">
        <w:rPr>
          <w:rFonts w:ascii="Times New Roman" w:hAnsi="Times New Roman" w:cs="Times New Roman"/>
          <w:sz w:val="28"/>
          <w:szCs w:val="28"/>
        </w:rPr>
        <w:t>1.</w:t>
      </w:r>
      <w:r w:rsidR="00FF3F30" w:rsidRPr="005C76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3C503A" w14:textId="44796C86" w:rsidR="00E57EAC" w:rsidRPr="005C764D" w:rsidRDefault="00566E48" w:rsidP="005C764D">
      <w:pPr>
        <w:pStyle w:val="af9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64D">
        <w:rPr>
          <w:rFonts w:ascii="Times New Roman" w:hAnsi="Times New Roman" w:cs="Times New Roman"/>
          <w:sz w:val="28"/>
          <w:szCs w:val="28"/>
        </w:rPr>
        <w:t>Вопросы всео</w:t>
      </w:r>
      <w:r w:rsidR="002D7EF0" w:rsidRPr="005C764D">
        <w:rPr>
          <w:rFonts w:ascii="Times New Roman" w:hAnsi="Times New Roman" w:cs="Times New Roman"/>
          <w:sz w:val="28"/>
          <w:szCs w:val="28"/>
        </w:rPr>
        <w:t>бщей истории архи</w:t>
      </w:r>
      <w:r w:rsidR="004B750A" w:rsidRPr="005C764D">
        <w:rPr>
          <w:rFonts w:ascii="Times New Roman" w:hAnsi="Times New Roman" w:cs="Times New Roman"/>
          <w:sz w:val="28"/>
          <w:szCs w:val="28"/>
        </w:rPr>
        <w:t xml:space="preserve">тектуры. </w:t>
      </w:r>
      <w:proofErr w:type="spellStart"/>
      <w:r w:rsidR="004B750A" w:rsidRPr="005C764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4B750A" w:rsidRPr="005C764D">
        <w:rPr>
          <w:rFonts w:ascii="Times New Roman" w:hAnsi="Times New Roman" w:cs="Times New Roman"/>
          <w:sz w:val="28"/>
          <w:szCs w:val="28"/>
        </w:rPr>
        <w:t>. 1</w:t>
      </w:r>
      <w:r w:rsidR="00EE77EC" w:rsidRPr="005C764D">
        <w:rPr>
          <w:rFonts w:ascii="Times New Roman" w:hAnsi="Times New Roman" w:cs="Times New Roman"/>
          <w:sz w:val="28"/>
          <w:szCs w:val="28"/>
        </w:rPr>
        <w:t>7</w:t>
      </w:r>
      <w:r w:rsidRPr="005C764D">
        <w:rPr>
          <w:rFonts w:ascii="Times New Roman" w:hAnsi="Times New Roman" w:cs="Times New Roman"/>
          <w:sz w:val="28"/>
          <w:szCs w:val="28"/>
        </w:rPr>
        <w:t xml:space="preserve"> / </w:t>
      </w:r>
      <w:r w:rsidR="00090357" w:rsidRPr="005C764D">
        <w:rPr>
          <w:rFonts w:ascii="Times New Roman" w:hAnsi="Times New Roman" w:cs="Times New Roman"/>
          <w:sz w:val="28"/>
          <w:szCs w:val="28"/>
        </w:rPr>
        <w:t>гл</w:t>
      </w:r>
      <w:r w:rsidRPr="005C764D">
        <w:rPr>
          <w:rFonts w:ascii="Times New Roman" w:hAnsi="Times New Roman" w:cs="Times New Roman"/>
          <w:sz w:val="28"/>
          <w:szCs w:val="28"/>
        </w:rPr>
        <w:t xml:space="preserve">. </w:t>
      </w:r>
      <w:r w:rsidR="00090357" w:rsidRPr="005C764D">
        <w:rPr>
          <w:rFonts w:ascii="Times New Roman" w:hAnsi="Times New Roman" w:cs="Times New Roman"/>
          <w:sz w:val="28"/>
          <w:szCs w:val="28"/>
        </w:rPr>
        <w:t>ред</w:t>
      </w:r>
      <w:r w:rsidRPr="005C764D">
        <w:rPr>
          <w:rFonts w:ascii="Times New Roman" w:hAnsi="Times New Roman" w:cs="Times New Roman"/>
          <w:sz w:val="28"/>
          <w:szCs w:val="28"/>
        </w:rPr>
        <w:t xml:space="preserve">. А.Ю. </w:t>
      </w:r>
      <w:proofErr w:type="spellStart"/>
      <w:r w:rsidRPr="005C764D">
        <w:rPr>
          <w:rFonts w:ascii="Times New Roman" w:hAnsi="Times New Roman" w:cs="Times New Roman"/>
          <w:sz w:val="28"/>
          <w:szCs w:val="28"/>
        </w:rPr>
        <w:t>Казарян</w:t>
      </w:r>
      <w:proofErr w:type="spellEnd"/>
      <w:r w:rsidRPr="005C764D">
        <w:rPr>
          <w:rFonts w:ascii="Times New Roman" w:hAnsi="Times New Roman" w:cs="Times New Roman"/>
          <w:sz w:val="28"/>
          <w:szCs w:val="28"/>
        </w:rPr>
        <w:t>. СПб.: Нестор</w:t>
      </w:r>
      <w:r w:rsidR="002D7EF0" w:rsidRPr="005C764D">
        <w:rPr>
          <w:rFonts w:ascii="Times New Roman" w:hAnsi="Times New Roman" w:cs="Times New Roman"/>
          <w:sz w:val="28"/>
          <w:szCs w:val="28"/>
        </w:rPr>
        <w:t xml:space="preserve">-История, </w:t>
      </w:r>
      <w:r w:rsidR="00C40186" w:rsidRPr="005C764D">
        <w:rPr>
          <w:rFonts w:ascii="Times New Roman" w:hAnsi="Times New Roman" w:cs="Times New Roman"/>
          <w:sz w:val="28"/>
          <w:szCs w:val="28"/>
        </w:rPr>
        <w:t>20</w:t>
      </w:r>
      <w:r w:rsidR="00245FDD" w:rsidRPr="005C764D">
        <w:rPr>
          <w:rFonts w:ascii="Times New Roman" w:hAnsi="Times New Roman" w:cs="Times New Roman"/>
          <w:sz w:val="28"/>
          <w:szCs w:val="28"/>
        </w:rPr>
        <w:t>2</w:t>
      </w:r>
      <w:r w:rsidR="00EE77EC" w:rsidRPr="005C764D">
        <w:rPr>
          <w:rFonts w:ascii="Times New Roman" w:hAnsi="Times New Roman" w:cs="Times New Roman"/>
          <w:sz w:val="28"/>
          <w:szCs w:val="28"/>
        </w:rPr>
        <w:t>1.</w:t>
      </w:r>
    </w:p>
    <w:p w14:paraId="17A50FE7" w14:textId="2080F909" w:rsidR="0066420D" w:rsidRPr="00E515B4" w:rsidRDefault="00E515B4" w:rsidP="005C764D">
      <w:pPr>
        <w:pStyle w:val="af9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5B4">
        <w:rPr>
          <w:rFonts w:ascii="Times New Roman" w:hAnsi="Times New Roman" w:cs="Times New Roman"/>
          <w:sz w:val="28"/>
          <w:szCs w:val="28"/>
        </w:rPr>
        <w:lastRenderedPageBreak/>
        <w:t>Теория и история архитектуры</w:t>
      </w:r>
      <w:r w:rsidR="00E649F6" w:rsidRPr="00E515B4">
        <w:rPr>
          <w:rFonts w:ascii="Times New Roman" w:hAnsi="Times New Roman" w:cs="Times New Roman"/>
          <w:sz w:val="28"/>
          <w:szCs w:val="28"/>
        </w:rPr>
        <w:t>.</w:t>
      </w:r>
      <w:r w:rsidR="0066420D" w:rsidRPr="00E515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20D" w:rsidRPr="00E515B4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66420D" w:rsidRPr="00E515B4">
        <w:rPr>
          <w:rFonts w:ascii="Times New Roman" w:hAnsi="Times New Roman" w:cs="Times New Roman"/>
          <w:sz w:val="28"/>
          <w:szCs w:val="28"/>
        </w:rPr>
        <w:t xml:space="preserve">. </w:t>
      </w:r>
      <w:r w:rsidR="00EE77EC" w:rsidRPr="00E515B4">
        <w:rPr>
          <w:rFonts w:ascii="Times New Roman" w:hAnsi="Times New Roman" w:cs="Times New Roman"/>
          <w:sz w:val="28"/>
          <w:szCs w:val="28"/>
        </w:rPr>
        <w:t>3</w:t>
      </w:r>
      <w:r w:rsidR="00E649F6" w:rsidRPr="00E515B4">
        <w:rPr>
          <w:rFonts w:ascii="Times New Roman" w:hAnsi="Times New Roman" w:cs="Times New Roman"/>
          <w:sz w:val="28"/>
          <w:szCs w:val="28"/>
        </w:rPr>
        <w:t>:</w:t>
      </w:r>
      <w:r w:rsidR="00EE77EC" w:rsidRPr="00E515B4">
        <w:rPr>
          <w:rFonts w:ascii="Times New Roman" w:hAnsi="Times New Roman" w:cs="Times New Roman"/>
          <w:sz w:val="28"/>
          <w:szCs w:val="28"/>
        </w:rPr>
        <w:t xml:space="preserve"> Архитектура и город после пандемии: материалы научной конференции / отв. ред. Г. А. </w:t>
      </w:r>
      <w:proofErr w:type="spellStart"/>
      <w:r w:rsidR="00EE77EC" w:rsidRPr="00E515B4">
        <w:rPr>
          <w:rFonts w:ascii="Times New Roman" w:hAnsi="Times New Roman" w:cs="Times New Roman"/>
          <w:sz w:val="28"/>
          <w:szCs w:val="28"/>
        </w:rPr>
        <w:t>Птичникова</w:t>
      </w:r>
      <w:proofErr w:type="spellEnd"/>
      <w:r w:rsidRPr="001177CE">
        <w:rPr>
          <w:rFonts w:ascii="Times New Roman" w:hAnsi="Times New Roman" w:cs="Times New Roman"/>
          <w:sz w:val="28"/>
          <w:szCs w:val="28"/>
        </w:rPr>
        <w:t>.</w:t>
      </w:r>
      <w:r w:rsidR="00EE77EC" w:rsidRPr="00E515B4">
        <w:rPr>
          <w:rFonts w:ascii="Times New Roman" w:hAnsi="Times New Roman" w:cs="Times New Roman"/>
          <w:sz w:val="28"/>
          <w:szCs w:val="28"/>
        </w:rPr>
        <w:t xml:space="preserve"> </w:t>
      </w:r>
      <w:r w:rsidR="00CC5DB4" w:rsidRPr="005C764D">
        <w:rPr>
          <w:rFonts w:ascii="Times New Roman" w:hAnsi="Times New Roman" w:cs="Times New Roman"/>
          <w:sz w:val="28"/>
          <w:szCs w:val="28"/>
        </w:rPr>
        <w:t xml:space="preserve">М., СПб.: изд. дом «Коло», </w:t>
      </w:r>
      <w:r w:rsidR="00EE77EC" w:rsidRPr="00E515B4">
        <w:rPr>
          <w:rFonts w:ascii="Times New Roman" w:hAnsi="Times New Roman" w:cs="Times New Roman"/>
          <w:sz w:val="28"/>
          <w:szCs w:val="28"/>
        </w:rPr>
        <w:t>2021</w:t>
      </w:r>
      <w:r w:rsidR="00A73BE1" w:rsidRPr="00E515B4">
        <w:rPr>
          <w:rFonts w:ascii="Times New Roman" w:hAnsi="Times New Roman" w:cs="Times New Roman"/>
          <w:sz w:val="28"/>
          <w:szCs w:val="28"/>
        </w:rPr>
        <w:t>.</w:t>
      </w:r>
      <w:r w:rsidR="005C764D" w:rsidRPr="00E515B4">
        <w:rPr>
          <w:rFonts w:ascii="Times New Roman" w:hAnsi="Times New Roman" w:cs="Times New Roman"/>
          <w:sz w:val="28"/>
          <w:szCs w:val="28"/>
        </w:rPr>
        <w:t xml:space="preserve"> </w:t>
      </w:r>
      <w:r w:rsidR="00743DBA" w:rsidRPr="00E515B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743DBA" w:rsidRPr="00E515B4">
        <w:rPr>
          <w:rFonts w:ascii="Times New Roman" w:hAnsi="Times New Roman" w:cs="Times New Roman"/>
          <w:sz w:val="28"/>
          <w:szCs w:val="28"/>
        </w:rPr>
        <w:t>:</w:t>
      </w:r>
      <w:r w:rsidR="0066420D" w:rsidRPr="00E515B4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66420D" w:rsidRPr="00E515B4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="0066420D" w:rsidRPr="00E515B4">
          <w:rPr>
            <w:rStyle w:val="ab"/>
            <w:rFonts w:ascii="Times New Roman" w:hAnsi="Times New Roman"/>
            <w:color w:val="auto"/>
            <w:sz w:val="28"/>
            <w:szCs w:val="28"/>
          </w:rPr>
          <w:t>://</w:t>
        </w:r>
        <w:r w:rsidR="0066420D" w:rsidRPr="00E515B4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="0066420D" w:rsidRPr="00E515B4">
          <w:rPr>
            <w:rStyle w:val="ab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="0066420D" w:rsidRPr="00E515B4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sectioaureaseries</w:t>
        </w:r>
        <w:proofErr w:type="spellEnd"/>
        <w:r w:rsidR="0066420D" w:rsidRPr="00E515B4">
          <w:rPr>
            <w:rStyle w:val="ab"/>
            <w:rFonts w:ascii="Times New Roman" w:hAnsi="Times New Roman"/>
            <w:color w:val="auto"/>
            <w:sz w:val="28"/>
            <w:szCs w:val="28"/>
          </w:rPr>
          <w:t>.</w:t>
        </w:r>
        <w:r w:rsidR="0066420D" w:rsidRPr="00E515B4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org</w:t>
        </w:r>
      </w:hyperlink>
      <w:r w:rsidR="0066420D" w:rsidRPr="00E515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714AC4" w14:textId="781B71EE" w:rsidR="00680F29" w:rsidRPr="00CB0E2A" w:rsidRDefault="00E515B4" w:rsidP="00DB2111">
      <w:pPr>
        <w:pStyle w:val="af9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5B4">
        <w:rPr>
          <w:rFonts w:ascii="Times New Roman" w:hAnsi="Times New Roman" w:cs="Times New Roman"/>
          <w:sz w:val="28"/>
          <w:szCs w:val="28"/>
        </w:rPr>
        <w:t xml:space="preserve">Теория и история архитектуры. </w:t>
      </w:r>
      <w:proofErr w:type="spellStart"/>
      <w:r w:rsidRPr="00E515B4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E515B4">
        <w:rPr>
          <w:rFonts w:ascii="Times New Roman" w:hAnsi="Times New Roman" w:cs="Times New Roman"/>
          <w:sz w:val="28"/>
          <w:szCs w:val="28"/>
        </w:rPr>
        <w:t>. 4: </w:t>
      </w:r>
      <w:proofErr w:type="spellStart"/>
      <w:r w:rsidRPr="00E515B4">
        <w:rPr>
          <w:rFonts w:ascii="Times New Roman" w:hAnsi="Times New Roman" w:cs="Times New Roman"/>
          <w:sz w:val="28"/>
          <w:szCs w:val="28"/>
        </w:rPr>
        <w:t>Иконниковские</w:t>
      </w:r>
      <w:proofErr w:type="spellEnd"/>
      <w:r w:rsidRPr="00E515B4">
        <w:rPr>
          <w:rFonts w:ascii="Times New Roman" w:hAnsi="Times New Roman" w:cs="Times New Roman"/>
          <w:sz w:val="28"/>
          <w:szCs w:val="28"/>
        </w:rPr>
        <w:t xml:space="preserve"> чтения: материалы научной конференции / отв. ред. И. А. </w:t>
      </w:r>
      <w:proofErr w:type="spellStart"/>
      <w:r w:rsidRPr="00E515B4">
        <w:rPr>
          <w:rFonts w:ascii="Times New Roman" w:hAnsi="Times New Roman" w:cs="Times New Roman"/>
          <w:sz w:val="28"/>
          <w:szCs w:val="28"/>
        </w:rPr>
        <w:t>Добрицына</w:t>
      </w:r>
      <w:proofErr w:type="spellEnd"/>
      <w:r w:rsidRPr="00CC5DB4">
        <w:rPr>
          <w:rFonts w:ascii="Times New Roman" w:hAnsi="Times New Roman" w:cs="Times New Roman"/>
          <w:sz w:val="28"/>
          <w:szCs w:val="28"/>
        </w:rPr>
        <w:t>.</w:t>
      </w:r>
      <w:r w:rsidRPr="00E515B4">
        <w:rPr>
          <w:rFonts w:ascii="Times New Roman" w:hAnsi="Times New Roman" w:cs="Times New Roman"/>
          <w:sz w:val="28"/>
          <w:szCs w:val="28"/>
        </w:rPr>
        <w:t xml:space="preserve"> </w:t>
      </w:r>
      <w:r w:rsidR="00CC5DB4" w:rsidRPr="005C764D">
        <w:rPr>
          <w:rFonts w:ascii="Times New Roman" w:hAnsi="Times New Roman" w:cs="Times New Roman"/>
          <w:sz w:val="28"/>
          <w:szCs w:val="28"/>
        </w:rPr>
        <w:t xml:space="preserve">М., СПб.: изд. дом «Коло», </w:t>
      </w:r>
      <w:r w:rsidRPr="00E515B4">
        <w:rPr>
          <w:rFonts w:ascii="Times New Roman" w:hAnsi="Times New Roman" w:cs="Times New Roman"/>
          <w:sz w:val="28"/>
          <w:szCs w:val="28"/>
        </w:rPr>
        <w:t xml:space="preserve">2021. </w:t>
      </w:r>
      <w:r w:rsidRPr="00E515B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E515B4">
        <w:rPr>
          <w:rFonts w:ascii="Times New Roman" w:hAnsi="Times New Roman" w:cs="Times New Roman"/>
          <w:sz w:val="28"/>
          <w:szCs w:val="28"/>
        </w:rPr>
        <w:t xml:space="preserve">: </w:t>
      </w:r>
      <w:hyperlink r:id="rId10" w:history="1">
        <w:r w:rsidRPr="00E515B4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E515B4">
          <w:rPr>
            <w:rStyle w:val="ab"/>
            <w:rFonts w:ascii="Times New Roman" w:hAnsi="Times New Roman"/>
            <w:color w:val="auto"/>
            <w:sz w:val="28"/>
            <w:szCs w:val="28"/>
          </w:rPr>
          <w:t>://</w:t>
        </w:r>
        <w:r w:rsidRPr="00E515B4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E515B4">
          <w:rPr>
            <w:rStyle w:val="ab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E515B4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sectioaureaseries</w:t>
        </w:r>
        <w:proofErr w:type="spellEnd"/>
        <w:r w:rsidRPr="00E515B4">
          <w:rPr>
            <w:rStyle w:val="ab"/>
            <w:rFonts w:ascii="Times New Roman" w:hAnsi="Times New Roman"/>
            <w:color w:val="auto"/>
            <w:sz w:val="28"/>
            <w:szCs w:val="28"/>
          </w:rPr>
          <w:t>.</w:t>
        </w:r>
        <w:r w:rsidRPr="00E515B4">
          <w:rPr>
            <w:rStyle w:val="ab"/>
            <w:rFonts w:ascii="Times New Roman" w:hAnsi="Times New Roman"/>
            <w:color w:val="auto"/>
            <w:sz w:val="28"/>
            <w:szCs w:val="28"/>
            <w:lang w:val="en-US"/>
          </w:rPr>
          <w:t>org</w:t>
        </w:r>
      </w:hyperlink>
    </w:p>
    <w:p w14:paraId="4536F2A4" w14:textId="77777777" w:rsidR="00D52BF6" w:rsidRPr="002A6287" w:rsidRDefault="00D52BF6" w:rsidP="00DB2111">
      <w:pPr>
        <w:spacing w:line="360" w:lineRule="auto"/>
        <w:jc w:val="center"/>
        <w:rPr>
          <w:bCs/>
          <w:sz w:val="28"/>
          <w:szCs w:val="28"/>
        </w:rPr>
      </w:pPr>
    </w:p>
    <w:p w14:paraId="5E4E3305" w14:textId="623FD0B7" w:rsidR="00BE3F0F" w:rsidRPr="00A73BE1" w:rsidRDefault="00BE3F0F" w:rsidP="00DB2111">
      <w:pPr>
        <w:spacing w:line="360" w:lineRule="auto"/>
        <w:jc w:val="center"/>
        <w:rPr>
          <w:bCs/>
          <w:sz w:val="28"/>
          <w:szCs w:val="28"/>
        </w:rPr>
      </w:pPr>
      <w:r w:rsidRPr="00A73BE1">
        <w:rPr>
          <w:bCs/>
          <w:sz w:val="28"/>
          <w:szCs w:val="28"/>
        </w:rPr>
        <w:t>Монографии</w:t>
      </w:r>
      <w:r w:rsidR="00EF44E5" w:rsidRPr="00A73BE1">
        <w:rPr>
          <w:bCs/>
          <w:sz w:val="28"/>
          <w:szCs w:val="28"/>
        </w:rPr>
        <w:t xml:space="preserve"> и сборники</w:t>
      </w:r>
      <w:r w:rsidR="002336BE" w:rsidRPr="00A73BE1">
        <w:rPr>
          <w:bCs/>
          <w:sz w:val="28"/>
          <w:szCs w:val="28"/>
        </w:rPr>
        <w:t xml:space="preserve"> научных трудов</w:t>
      </w:r>
      <w:r w:rsidRPr="00A73BE1">
        <w:rPr>
          <w:bCs/>
          <w:sz w:val="28"/>
          <w:szCs w:val="28"/>
        </w:rPr>
        <w:t>:</w:t>
      </w:r>
    </w:p>
    <w:p w14:paraId="0E9EB1EC" w14:textId="791C5C69" w:rsidR="00D52BF6" w:rsidRPr="0007750F" w:rsidRDefault="00D52BF6" w:rsidP="00DB2111">
      <w:pPr>
        <w:spacing w:line="360" w:lineRule="auto"/>
        <w:jc w:val="center"/>
        <w:rPr>
          <w:bCs/>
          <w:color w:val="FF0000"/>
          <w:sz w:val="28"/>
          <w:szCs w:val="28"/>
        </w:rPr>
      </w:pPr>
    </w:p>
    <w:p w14:paraId="2AA3C095" w14:textId="6AB31F4F" w:rsidR="00245FDD" w:rsidRDefault="00D52BF6" w:rsidP="00DB2111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 xml:space="preserve">Proceedings of the </w:t>
      </w:r>
      <w:r w:rsidR="0023219C"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3r</w:t>
      </w:r>
      <w:r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d International Conference on Architecture: Heritage, Traditions and Innovations (AHTI 202</w:t>
      </w:r>
      <w:r w:rsidR="0023219C"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1</w:t>
      </w:r>
      <w:r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 xml:space="preserve">) (Moscow, February 26-27, 2020) / Ed. by A. Kazaryan, N. </w:t>
      </w:r>
      <w:proofErr w:type="spellStart"/>
      <w:r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Konovalova</w:t>
      </w:r>
      <w:proofErr w:type="spellEnd"/>
      <w:r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 xml:space="preserve">, </w:t>
      </w:r>
      <w:r w:rsidR="0057004C"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 xml:space="preserve">O. </w:t>
      </w:r>
      <w:proofErr w:type="spellStart"/>
      <w:r w:rsidR="0057004C"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Baeva</w:t>
      </w:r>
      <w:proofErr w:type="spellEnd"/>
      <w:r w:rsidR="0057004C"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 xml:space="preserve">, G. </w:t>
      </w:r>
      <w:proofErr w:type="spellStart"/>
      <w:r w:rsidR="0057004C"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Ptichnikova</w:t>
      </w:r>
      <w:proofErr w:type="spellEnd"/>
      <w:r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 xml:space="preserve"> (Advances in Social Science, Education and Humanities Research, volume </w:t>
      </w:r>
      <w:r w:rsidR="0057004C"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600</w:t>
      </w:r>
      <w:r w:rsidRPr="002A628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 xml:space="preserve">). </w:t>
      </w:r>
      <w:proofErr w:type="spellStart"/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Paris</w:t>
      </w:r>
      <w:proofErr w:type="spellEnd"/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: </w:t>
      </w:r>
      <w:proofErr w:type="spellStart"/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Atlantis</w:t>
      </w:r>
      <w:proofErr w:type="spellEnd"/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 </w:t>
      </w:r>
      <w:proofErr w:type="spellStart"/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Press</w:t>
      </w:r>
      <w:proofErr w:type="spellEnd"/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, 202</w:t>
      </w:r>
      <w:r w:rsidR="0057004C"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1</w:t>
      </w:r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. ISSN </w:t>
      </w:r>
      <w:r w:rsidR="0057004C"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2352-5398</w:t>
      </w:r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; ISBN 978-94-6239-</w:t>
      </w:r>
      <w:r w:rsidR="0057004C"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466</w:t>
      </w:r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-</w:t>
      </w:r>
      <w:r w:rsidR="0057004C"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7</w:t>
      </w:r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</w:p>
    <w:p w14:paraId="74C50777" w14:textId="6CA74C26" w:rsidR="002E3D00" w:rsidRDefault="002E3D00" w:rsidP="00DB2111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Анисимов </w:t>
      </w:r>
      <w:proofErr w:type="gramStart"/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А.В.</w:t>
      </w:r>
      <w:proofErr w:type="gramEnd"/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="00413D81" w:rsidRPr="00413D81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Флоренция. Из Воспоминаний о жизни</w:t>
      </w:r>
      <w:r w:rsidR="00413D81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. </w:t>
      </w:r>
      <w:proofErr w:type="gramStart"/>
      <w:r w:rsidR="00413D81" w:rsidRPr="00413D81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М. :</w:t>
      </w:r>
      <w:proofErr w:type="gramEnd"/>
      <w:r w:rsidR="00413D81" w:rsidRPr="00413D81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Курс. –  2021. 204 с</w:t>
      </w:r>
      <w:r w:rsidR="00413D81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. </w:t>
      </w:r>
      <w:r w:rsidR="00413D81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ISBN</w:t>
      </w:r>
      <w:r w:rsidR="00B26E08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 xml:space="preserve"> 978-5-907352-35-3.</w:t>
      </w:r>
    </w:p>
    <w:p w14:paraId="5806C066" w14:textId="3D7EEC68" w:rsidR="0057004C" w:rsidRDefault="0057004C" w:rsidP="00DB2111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Бодэ </w:t>
      </w:r>
      <w:proofErr w:type="gramStart"/>
      <w:r w:rsidRPr="0057004C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А.Б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  <w:proofErr w:type="gramEnd"/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="00D1394F"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Подворье </w:t>
      </w:r>
      <w:proofErr w:type="spellStart"/>
      <w:r w:rsidR="00D1394F"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Гуслицкого</w:t>
      </w:r>
      <w:proofErr w:type="spellEnd"/>
      <w:r w:rsidR="00D1394F"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монастыря в деревне Рудня-Никитское Московской области. М., 2021. 16 с.</w:t>
      </w:r>
      <w:r w:rsid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="00D1394F"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ISBN 978-5-6045508-0-9</w:t>
      </w:r>
      <w:r w:rsid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</w:p>
    <w:p w14:paraId="494035F6" w14:textId="0CEBFD4B" w:rsidR="00D1394F" w:rsidRDefault="00D1394F" w:rsidP="00DB2111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Бондаренко </w:t>
      </w:r>
      <w:proofErr w:type="gramStart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И.А.</w:t>
      </w:r>
      <w:proofErr w:type="gramEnd"/>
      <w:r w:rsidR="002F7B85" w:rsidRP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, </w:t>
      </w:r>
      <w:proofErr w:type="spellStart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Возвышаева</w:t>
      </w:r>
      <w:proofErr w:type="spellEnd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Т.И., Грязнова Н.В., </w:t>
      </w:r>
      <w:proofErr w:type="spellStart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Дуцев</w:t>
      </w:r>
      <w:proofErr w:type="spellEnd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М.В., Кукина И.В., </w:t>
      </w:r>
      <w:proofErr w:type="spellStart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Левошко</w:t>
      </w:r>
      <w:proofErr w:type="spellEnd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С.С., </w:t>
      </w:r>
      <w:proofErr w:type="spellStart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Михейкин</w:t>
      </w:r>
      <w:proofErr w:type="spellEnd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Д.И., </w:t>
      </w:r>
      <w:proofErr w:type="spellStart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Птичникова</w:t>
      </w:r>
      <w:proofErr w:type="spellEnd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Г.А., </w:t>
      </w:r>
      <w:proofErr w:type="spellStart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Ухналев</w:t>
      </w:r>
      <w:proofErr w:type="spellEnd"/>
      <w:r w:rsidR="002F7B85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А.Е.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Реновация городской среды: исторические прецеденты. Колл.</w:t>
      </w:r>
      <w:r w:rsidR="0028635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монография. Отв.</w:t>
      </w:r>
      <w:r w:rsidR="0028635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ред. и сост. И.А.</w:t>
      </w:r>
      <w:r w:rsidR="0028635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Бондаренко. М.:</w:t>
      </w:r>
      <w:r w:rsidR="0028635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proofErr w:type="spellStart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Архи.ру</w:t>
      </w:r>
      <w:proofErr w:type="spellEnd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; СПб.: Коло, 2021.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ISBN 978-5-4462-0140-2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</w:p>
    <w:p w14:paraId="08F8E5A6" w14:textId="4798EE47" w:rsidR="00D1394F" w:rsidRDefault="00D1394F" w:rsidP="00DB2111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Вяземцева А.Г.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Иофан 130: Пути архитектуры 1920-1940-х гг. Тезисы международной конференции. / Под ред. </w:t>
      </w:r>
      <w:proofErr w:type="spellStart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А.Г.Вяземцевой</w:t>
      </w:r>
      <w:proofErr w:type="spellEnd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. на рус и англ. яз. М.: </w:t>
      </w:r>
      <w:proofErr w:type="spellStart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Кучково</w:t>
      </w:r>
      <w:proofErr w:type="spellEnd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поле </w:t>
      </w:r>
      <w:proofErr w:type="spellStart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Музеон</w:t>
      </w:r>
      <w:proofErr w:type="spellEnd"/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, 2021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. </w:t>
      </w:r>
      <w:r w:rsidRPr="00D1394F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ISBN 978-5-907174-65-8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</w:p>
    <w:p w14:paraId="50F9EF23" w14:textId="38931A64" w:rsidR="00B26E08" w:rsidRPr="000110A9" w:rsidRDefault="00B26E08" w:rsidP="00DB2111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lastRenderedPageBreak/>
        <w:t xml:space="preserve">Кириков </w:t>
      </w:r>
      <w:proofErr w:type="gramStart"/>
      <w:r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Б.М.</w:t>
      </w:r>
      <w:proofErr w:type="gramEnd"/>
      <w:r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Михаил Макаров. Выдающийся зодчий эпохи </w:t>
      </w:r>
      <w:r w:rsidR="00CC1142"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эклектики. </w:t>
      </w:r>
      <w:proofErr w:type="spellStart"/>
      <w:r w:rsidR="00CC1142"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Спб</w:t>
      </w:r>
      <w:proofErr w:type="spellEnd"/>
      <w:r w:rsidR="00CC1142"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: Коло, </w:t>
      </w:r>
      <w:proofErr w:type="gramStart"/>
      <w:r w:rsidR="00CC1142"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2021 — 164</w:t>
      </w:r>
      <w:proofErr w:type="gramEnd"/>
      <w:r w:rsidR="00CC1142"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с.  </w:t>
      </w:r>
      <w:r w:rsidR="00CC1142" w:rsidRPr="000110A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ISBN 978-5-4462-0143-3.</w:t>
      </w:r>
    </w:p>
    <w:p w14:paraId="7D28D8D0" w14:textId="36AFC755" w:rsidR="00D1394F" w:rsidRPr="0028635F" w:rsidRDefault="00D1394F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proofErr w:type="spell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Мильчик</w:t>
      </w:r>
      <w:proofErr w:type="spellEnd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М. И. Город камен Копорье: историко-архитектурный очерк о второй каменной крепости Новгородской земли. СПб., «Коло», 2021. </w:t>
      </w:r>
      <w:r w:rsidRPr="002A01A4">
        <w:rPr>
          <w:rFonts w:ascii="Times New Roman" w:hAnsi="Times New Roman" w:cs="Times New Roman"/>
          <w:bCs/>
          <w:sz w:val="28"/>
          <w:szCs w:val="28"/>
        </w:rPr>
        <w:t>ISBN 978-5-4462-0149-5.</w:t>
      </w:r>
    </w:p>
    <w:p w14:paraId="74260CCF" w14:textId="77B6E7E6" w:rsidR="00D1394F" w:rsidRPr="002A01A4" w:rsidRDefault="00D1394F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Николаева М.В. Иконостасное строительство последней трети XVII века: «</w:t>
      </w:r>
      <w:proofErr w:type="spell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столярство</w:t>
      </w:r>
      <w:proofErr w:type="spellEnd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и резьба», золочение, иконописные работы: Архангельский собор, храмы Теремного дворца Московского Кремля, подмосковных дворцовых сел Измайлово, Алексеевское, Воробьево. Издательство </w:t>
      </w:r>
      <w:proofErr w:type="spell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БуксМарт</w:t>
      </w:r>
      <w:proofErr w:type="spellEnd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 М., 2021. – 488 с.: ил. ISBN 978-5-907267-73-2.</w:t>
      </w:r>
    </w:p>
    <w:p w14:paraId="7EA4ABD6" w14:textId="2F0E5721" w:rsidR="00C65634" w:rsidRPr="002A01A4" w:rsidRDefault="00C65634" w:rsidP="002A01A4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И. Е. Печёнкин, О. С. Шурыгина. Иван Жолтовский / И. Е. Печёнкин, О. С. Шурыгина: В двух книгах. Книга первая. — М.: Издательский дом </w:t>
      </w:r>
      <w:proofErr w:type="spell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Руденцовых</w:t>
      </w:r>
      <w:proofErr w:type="spellEnd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, 2021. — 400 с.: ил. (Архитектурное наследие России). </w:t>
      </w:r>
      <w:r w:rsidR="002A01A4"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ISBN 978-5-902887-46-1</w:t>
      </w:r>
    </w:p>
    <w:p w14:paraId="1EB4B8E2" w14:textId="1F7312B8" w:rsidR="002A01A4" w:rsidRPr="002A01A4" w:rsidRDefault="002A01A4" w:rsidP="002A01A4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Ильин Лев Александрович. Владимир Алексеевич Щуко / сост., подготовка текстов, ред., предисл., </w:t>
      </w:r>
      <w:proofErr w:type="spell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коммент</w:t>
      </w:r>
      <w:proofErr w:type="spellEnd"/>
      <w:proofErr w:type="gram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  <w:proofErr w:type="gramEnd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и библ. И. Е. Печёнкина и О. С. Шурыгиной. — Санкт-</w:t>
      </w:r>
      <w:proofErr w:type="gram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Петербург :</w:t>
      </w:r>
      <w:proofErr w:type="gramEnd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Коло, 2021. — 212 с., 12 с. ил. ISBN 978-5-4462-0155-6</w:t>
      </w:r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.</w:t>
      </w:r>
    </w:p>
    <w:p w14:paraId="3AFE5B1E" w14:textId="2F7D4BB5" w:rsidR="00D1394F" w:rsidRPr="002A01A4" w:rsidRDefault="00EB0C54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Салимов А.М., Данилов В.В., Романова Е.А. Оборонительные сооружения Тверского кремля XII – XVII веков. Тверь, 2021. 144 с.</w:t>
      </w:r>
      <w:r w:rsidR="0042539D"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="0042539D"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val="en-US" w:eastAsia="ru-RU" w:bidi="ar-SA"/>
        </w:rPr>
        <w:t>ISBN</w:t>
      </w:r>
      <w:r w:rsidR="0042539D"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978-5-</w:t>
      </w:r>
      <w:r w:rsidR="00C65634"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6043203-3-4.</w:t>
      </w:r>
    </w:p>
    <w:p w14:paraId="0CD79325" w14:textId="62BFF9D6" w:rsidR="00EB0C54" w:rsidRDefault="00EB0C54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Салимов А.М., Салимова М.А. Храмовая архитектура Старицы. Тверь, 2021. 208 с. ISBN 978-5-6043203-2-7.</w:t>
      </w:r>
    </w:p>
    <w:p w14:paraId="79E07CD3" w14:textId="7BC0EE4E" w:rsidR="00182059" w:rsidRDefault="00182059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396A3A">
        <w:rPr>
          <w:rFonts w:ascii="Times New Roman" w:hAnsi="Times New Roman" w:cs="Times New Roman"/>
          <w:sz w:val="18"/>
          <w:szCs w:val="18"/>
          <w:lang w:eastAsia="ru-RU"/>
        </w:rPr>
        <w:t xml:space="preserve"> </w:t>
      </w:r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Сапрыкина Н.А. Основы динамического формообразования в архитектуре. М.: КУРС, 2021. – 372 с. ISBN 978.5.9647.0321.1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</w:p>
    <w:p w14:paraId="33833167" w14:textId="7D63D2D4" w:rsidR="00182059" w:rsidRDefault="00182059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lastRenderedPageBreak/>
        <w:t xml:space="preserve"> </w:t>
      </w:r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Сапрыкина Н.А. «формирование </w:t>
      </w:r>
      <w:proofErr w:type="spellStart"/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экоустойчивого</w:t>
      </w:r>
      <w:proofErr w:type="spellEnd"/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пространства обитания будущего: теория, практика, перспективы»: монография / Н.А. Сапрыкина.  М.: КУРС, 2021 — 288 с., </w:t>
      </w:r>
      <w:proofErr w:type="spellStart"/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илл</w:t>
      </w:r>
      <w:proofErr w:type="spellEnd"/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 — Серия «Наука»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ISBN 978-5-907228-56-6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</w:p>
    <w:p w14:paraId="799C144F" w14:textId="2FB750E1" w:rsidR="00182059" w:rsidRPr="002A01A4" w:rsidRDefault="00182059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Сапрыкина Н.А. «ФОРМИРОВАНИЕ ЭКОУСТОЙЧИВОГО ПРОСТРАНСТВА ОБИТАНИЯ БУДУЩЕГО: теория, практика, перспективы»: монография / Н.А. Сапрыкина. М.: КУРС, 2021 — 288 с., </w:t>
      </w:r>
      <w:proofErr w:type="spellStart"/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илл</w:t>
      </w:r>
      <w:proofErr w:type="spellEnd"/>
      <w:r w:rsidRPr="00182059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 — Серия «Наука» ISBN 978-5-907228-56-6.</w:t>
      </w:r>
    </w:p>
    <w:p w14:paraId="397096BD" w14:textId="27AD1470" w:rsidR="00EB0C54" w:rsidRPr="002A01A4" w:rsidRDefault="00EB0C54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proofErr w:type="spell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Хихлуха</w:t>
      </w:r>
      <w:proofErr w:type="spellEnd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, Л.В, Моисеева С.Б., Королева. Основы архитектурной типологии жилых домов арендного типа: Рекомендации /Л.В. </w:t>
      </w:r>
      <w:proofErr w:type="spellStart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Хихлуха</w:t>
      </w:r>
      <w:proofErr w:type="spellEnd"/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, С.Б. Моисеева, О.В. Королева. – М.:  ООО ДПК Пресс, 2021. ISBN5-9685-0079-4.</w:t>
      </w:r>
    </w:p>
    <w:p w14:paraId="35F5CB2E" w14:textId="3A02F112" w:rsidR="00EB0C54" w:rsidRPr="002A01A4" w:rsidRDefault="00EB0C54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Чекмарёв В.М. Россия в английской графике. 1917-1938 гг. М., 2021. ISBN: 978-5-91215-196-5.</w:t>
      </w:r>
    </w:p>
    <w:p w14:paraId="1DE71A48" w14:textId="2B3A3471" w:rsidR="00EB0C54" w:rsidRPr="002A01A4" w:rsidRDefault="00076B1E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proofErr w:type="spellStart"/>
      <w:r w:rsidR="00EB0C54"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Штиглиц</w:t>
      </w:r>
      <w:proofErr w:type="spellEnd"/>
      <w:r w:rsidR="00EB0C54" w:rsidRPr="002A01A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М. С. Непарадный Петербург: Наследие промышленной архитектуры. М.: Прогресс-Традиция, 2021. 368 с. ISBN: 978-5-89826-596-0.</w:t>
      </w:r>
    </w:p>
    <w:p w14:paraId="0FAA2727" w14:textId="1E31CF6E" w:rsidR="00EB0C54" w:rsidRDefault="00EB0C54" w:rsidP="00D1394F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proofErr w:type="spellStart"/>
      <w:r w:rsidRPr="00EB0C5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Шукуров</w:t>
      </w:r>
      <w:proofErr w:type="spellEnd"/>
      <w:r w:rsidRPr="00EB0C5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Ш.М.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Pr="00EB0C5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Идея Ирана. Толкование к истории искусства и архитектуры. – М.: Прогресс-Традиция, 2021. – 280 с., ил.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 </w:t>
      </w:r>
      <w:r w:rsidRPr="00EB0C54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ISBN 978-5-89826-591-5</w:t>
      </w:r>
      <w:r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>.</w:t>
      </w:r>
    </w:p>
    <w:p w14:paraId="488277CF" w14:textId="7815A792" w:rsidR="003F1577" w:rsidRPr="003F1577" w:rsidRDefault="003F1577" w:rsidP="003F1577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1577">
        <w:rPr>
          <w:rFonts w:ascii="Times New Roman" w:hAnsi="Times New Roman" w:cs="Times New Roman"/>
          <w:bCs/>
          <w:sz w:val="28"/>
          <w:szCs w:val="28"/>
        </w:rPr>
        <w:t xml:space="preserve">Нащокина М.В. Москва, Театральная площадь, 2. История здания и его героев. М.: Прогресс-Традиция, 2021. </w:t>
      </w:r>
      <w:r w:rsidRPr="003F1577">
        <w:rPr>
          <w:rFonts w:ascii="Times New Roman" w:hAnsi="Times New Roman" w:cs="Times New Roman"/>
          <w:bCs/>
          <w:color w:val="auto"/>
          <w:kern w:val="0"/>
          <w:sz w:val="28"/>
          <w:szCs w:val="28"/>
          <w:lang w:eastAsia="ru-RU" w:bidi="ar-SA"/>
        </w:rPr>
        <w:t xml:space="preserve">– </w:t>
      </w:r>
      <w:r w:rsidRPr="003F1577">
        <w:rPr>
          <w:rFonts w:ascii="Times New Roman" w:hAnsi="Times New Roman" w:cs="Times New Roman"/>
          <w:bCs/>
          <w:sz w:val="28"/>
          <w:szCs w:val="28"/>
        </w:rPr>
        <w:t xml:space="preserve">591 с., ил. </w:t>
      </w:r>
      <w:r w:rsidRPr="003F1577">
        <w:rPr>
          <w:rFonts w:ascii="Times New Roman" w:hAnsi="Times New Roman" w:cs="Times New Roman"/>
          <w:bCs/>
          <w:color w:val="auto"/>
          <w:sz w:val="28"/>
          <w:szCs w:val="28"/>
        </w:rPr>
        <w:t>ISBN: 978-5- 89826-598- 4 </w:t>
      </w:r>
    </w:p>
    <w:p w14:paraId="5F2C5159" w14:textId="32871F9F" w:rsidR="0023580B" w:rsidRPr="000110A9" w:rsidRDefault="001419F0" w:rsidP="00CC1142">
      <w:pPr>
        <w:pStyle w:val="af9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eastAsia="ru-RU" w:bidi="ar-SA"/>
        </w:rPr>
      </w:pPr>
      <w:r w:rsidRPr="00CC1142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eastAsia="ru-RU" w:bidi="ar-SA"/>
        </w:rPr>
        <w:t xml:space="preserve"> </w:t>
      </w:r>
      <w:r w:rsidRPr="000110A9">
        <w:rPr>
          <w:rFonts w:ascii="Times New Roman" w:hAnsi="Times New Roman" w:cs="Times New Roman"/>
          <w:bCs/>
          <w:color w:val="000000" w:themeColor="text1"/>
          <w:kern w:val="0"/>
          <w:sz w:val="28"/>
          <w:szCs w:val="28"/>
          <w:lang w:eastAsia="ru-RU" w:bidi="ar-SA"/>
        </w:rPr>
        <w:t xml:space="preserve">О.П. </w:t>
      </w:r>
      <w:r w:rsidRPr="000110A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Щенков, А.С. Щенков Архитектура Китай-города в Москве в XVIII </w:t>
      </w:r>
      <w:proofErr w:type="gramStart"/>
      <w:r w:rsidRPr="000110A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 пер.</w:t>
      </w:r>
      <w:proofErr w:type="gramEnd"/>
      <w:r w:rsidRPr="000110A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трети XIX вв.</w:t>
      </w:r>
      <w:r w:rsidR="00CC1142" w:rsidRPr="000110A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(в печати).</w:t>
      </w:r>
    </w:p>
    <w:p w14:paraId="01464A97" w14:textId="1B5FB05D" w:rsidR="00245FDD" w:rsidRPr="000110A9" w:rsidRDefault="002336BE" w:rsidP="00DB2111">
      <w:pPr>
        <w:pStyle w:val="af9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114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</w:t>
      </w:r>
      <w:r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>Русская усадьба: Сборник Общества изучения русской усадьбы. № 2</w:t>
      </w:r>
      <w:r w:rsidR="00CC1142"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(4</w:t>
      </w:r>
      <w:r w:rsidR="00CC1142"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>). Науч. ред.-сост. М.В. Нащокина. – СПб.: Коло, 202</w:t>
      </w:r>
      <w:r w:rsidR="000110A9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>. – 6</w:t>
      </w:r>
      <w:r w:rsidR="00CC1142"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>91</w:t>
      </w:r>
      <w:r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 ISBN  978-5-4462-</w:t>
      </w:r>
      <w:r w:rsidR="00CC1142"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>0153-2</w:t>
      </w:r>
      <w:r w:rsidR="0023580B" w:rsidRPr="000110A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1134381" w14:textId="77777777" w:rsidR="00E52ED2" w:rsidRPr="0007750F" w:rsidRDefault="00E52ED2" w:rsidP="00DB2111">
      <w:pPr>
        <w:spacing w:line="360" w:lineRule="auto"/>
        <w:rPr>
          <w:bCs/>
          <w:color w:val="FF0000"/>
          <w:sz w:val="28"/>
          <w:szCs w:val="28"/>
        </w:rPr>
      </w:pPr>
    </w:p>
    <w:p w14:paraId="01261E4D" w14:textId="7AD12A20" w:rsidR="00F23384" w:rsidRPr="006218B1" w:rsidRDefault="00F23384" w:rsidP="00DB2111">
      <w:pPr>
        <w:spacing w:line="360" w:lineRule="auto"/>
        <w:jc w:val="center"/>
        <w:rPr>
          <w:bCs/>
          <w:sz w:val="28"/>
          <w:szCs w:val="28"/>
        </w:rPr>
      </w:pPr>
      <w:r w:rsidRPr="006218B1">
        <w:rPr>
          <w:bCs/>
          <w:sz w:val="28"/>
          <w:szCs w:val="28"/>
        </w:rPr>
        <w:t>Главы в рецензируемых монографиях, подготовленные сотрудниками НИИТИАГ в 20</w:t>
      </w:r>
      <w:r w:rsidR="00E30CE4" w:rsidRPr="006218B1">
        <w:rPr>
          <w:bCs/>
          <w:sz w:val="28"/>
          <w:szCs w:val="28"/>
        </w:rPr>
        <w:t>2</w:t>
      </w:r>
      <w:r w:rsidR="004D126D" w:rsidRPr="004D126D">
        <w:rPr>
          <w:bCs/>
          <w:sz w:val="28"/>
          <w:szCs w:val="28"/>
        </w:rPr>
        <w:t>1</w:t>
      </w:r>
      <w:r w:rsidRPr="006218B1">
        <w:rPr>
          <w:bCs/>
          <w:sz w:val="28"/>
          <w:szCs w:val="28"/>
        </w:rPr>
        <w:t xml:space="preserve"> году:</w:t>
      </w:r>
    </w:p>
    <w:p w14:paraId="3AD057A8" w14:textId="77777777" w:rsidR="009C05A6" w:rsidRPr="0007750F" w:rsidRDefault="009C05A6" w:rsidP="00DB2111">
      <w:pPr>
        <w:spacing w:line="360" w:lineRule="auto"/>
        <w:jc w:val="center"/>
        <w:rPr>
          <w:bCs/>
          <w:color w:val="FF0000"/>
          <w:sz w:val="28"/>
          <w:szCs w:val="28"/>
        </w:rPr>
      </w:pPr>
    </w:p>
    <w:p w14:paraId="7790B407" w14:textId="652B9712" w:rsidR="00CC4F5A" w:rsidRDefault="00B14DC4" w:rsidP="00182059">
      <w:pPr>
        <w:pStyle w:val="af9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4DC4">
        <w:rPr>
          <w:rFonts w:ascii="Times New Roman" w:hAnsi="Times New Roman" w:cs="Times New Roman"/>
          <w:color w:val="000000" w:themeColor="text1"/>
          <w:sz w:val="28"/>
          <w:szCs w:val="28"/>
        </w:rPr>
        <w:t>Клименко Ю.Г. «Французский классицизм в архитектурных проектах усадьбы Голицыных Архангельское»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</w:t>
      </w:r>
      <w:r w:rsidRPr="00B14D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Усадьба Архангельское. Архитектурная графика. Из собрания Государственного музея-усадьбы «Архангельское»: Т. А. Дудина, М. Д. Краснобаева, Ю. Г. Клименко. — М.: </w:t>
      </w:r>
      <w:proofErr w:type="spellStart"/>
      <w:r w:rsidRPr="00B14DC4">
        <w:rPr>
          <w:rFonts w:ascii="Times New Roman" w:hAnsi="Times New Roman" w:cs="Times New Roman"/>
          <w:color w:val="000000" w:themeColor="text1"/>
          <w:sz w:val="28"/>
          <w:szCs w:val="28"/>
        </w:rPr>
        <w:t>Кучково</w:t>
      </w:r>
      <w:proofErr w:type="spellEnd"/>
      <w:r w:rsidRPr="00B14D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поле, 2021 — 400 с.: ил. </w:t>
      </w:r>
      <w:bookmarkStart w:id="0" w:name="_Hlk85472188"/>
      <w:r w:rsidRPr="00B14DC4">
        <w:rPr>
          <w:rFonts w:ascii="Times New Roman" w:hAnsi="Times New Roman" w:cs="Times New Roman"/>
          <w:color w:val="000000" w:themeColor="text1"/>
          <w:sz w:val="28"/>
          <w:szCs w:val="28"/>
        </w:rPr>
        <w:t>С. 39-59. ISBN 978-5-907174-51-1.</w:t>
      </w:r>
      <w:bookmarkEnd w:id="0"/>
    </w:p>
    <w:p w14:paraId="544F6A00" w14:textId="791299AF" w:rsidR="007F3239" w:rsidRDefault="007F3239" w:rsidP="00182059">
      <w:pPr>
        <w:pStyle w:val="af9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32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Царёв В. И. Тип русского человека // В. И. </w:t>
      </w:r>
      <w:proofErr w:type="spellStart"/>
      <w:r w:rsidRPr="007F3239">
        <w:rPr>
          <w:rFonts w:ascii="Times New Roman" w:hAnsi="Times New Roman" w:cs="Times New Roman"/>
          <w:color w:val="000000" w:themeColor="text1"/>
          <w:sz w:val="28"/>
          <w:szCs w:val="28"/>
        </w:rPr>
        <w:t>Кочедамов</w:t>
      </w:r>
      <w:proofErr w:type="spellEnd"/>
      <w:r w:rsidRPr="007F3239">
        <w:rPr>
          <w:rFonts w:ascii="Times New Roman" w:hAnsi="Times New Roman" w:cs="Times New Roman"/>
          <w:color w:val="000000" w:themeColor="text1"/>
          <w:sz w:val="28"/>
          <w:szCs w:val="28"/>
        </w:rPr>
        <w:t>. Труды по истории градостроительства с комментариями современных ученых. В 4 т. Т. 4. СПб.: Сохраненная культура, 2021. – С. 10–</w:t>
      </w:r>
      <w:r w:rsidRPr="00076B1E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="00076B1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3291F" w:rsidRPr="00076B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291F" w:rsidRPr="00076B1E">
        <w:rPr>
          <w:rFonts w:ascii="Times New Roman" w:hAnsi="Times New Roman" w:cs="Times New Roman"/>
          <w:sz w:val="28"/>
          <w:szCs w:val="28"/>
        </w:rPr>
        <w:t>ISBN 978-5-6046054-9-3</w:t>
      </w:r>
      <w:r w:rsidR="00076B1E" w:rsidRPr="00076B1E">
        <w:rPr>
          <w:rFonts w:ascii="Times New Roman" w:hAnsi="Times New Roman" w:cs="Times New Roman"/>
          <w:sz w:val="28"/>
          <w:szCs w:val="28"/>
        </w:rPr>
        <w:t>.</w:t>
      </w:r>
    </w:p>
    <w:p w14:paraId="2566FA12" w14:textId="41B3D68A" w:rsidR="00076B1E" w:rsidRPr="00076B1E" w:rsidRDefault="007F3239" w:rsidP="00076B1E">
      <w:pPr>
        <w:pStyle w:val="af9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6B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Царёв В. И. Симбиоз науки и искусства. О книге В. И. </w:t>
      </w:r>
      <w:proofErr w:type="spellStart"/>
      <w:r w:rsidRPr="00076B1E">
        <w:rPr>
          <w:rFonts w:ascii="Times New Roman" w:hAnsi="Times New Roman" w:cs="Times New Roman"/>
          <w:color w:val="000000" w:themeColor="text1"/>
          <w:sz w:val="28"/>
          <w:szCs w:val="28"/>
        </w:rPr>
        <w:t>Кочедамова</w:t>
      </w:r>
      <w:proofErr w:type="spellEnd"/>
      <w:r w:rsidRPr="00076B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«Первые русские города Сибири» // В. И. </w:t>
      </w:r>
      <w:proofErr w:type="spellStart"/>
      <w:r w:rsidRPr="00076B1E">
        <w:rPr>
          <w:rFonts w:ascii="Times New Roman" w:hAnsi="Times New Roman" w:cs="Times New Roman"/>
          <w:color w:val="000000" w:themeColor="text1"/>
          <w:sz w:val="28"/>
          <w:szCs w:val="28"/>
        </w:rPr>
        <w:t>Кочедамов</w:t>
      </w:r>
      <w:proofErr w:type="spellEnd"/>
      <w:r w:rsidRPr="00076B1E">
        <w:rPr>
          <w:rFonts w:ascii="Times New Roman" w:hAnsi="Times New Roman" w:cs="Times New Roman"/>
          <w:color w:val="000000" w:themeColor="text1"/>
          <w:sz w:val="28"/>
          <w:szCs w:val="28"/>
        </w:rPr>
        <w:t>. Труды по истории градостроительства с комментариями современных ученых. В 4 т. Т. 4. СПб.: Сохраненная культура, 2021. – С. 328–335.</w:t>
      </w:r>
      <w:r w:rsidR="00076B1E" w:rsidRPr="00076B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6B1E" w:rsidRPr="00076B1E">
        <w:rPr>
          <w:rFonts w:ascii="Times New Roman" w:hAnsi="Times New Roman" w:cs="Times New Roman"/>
          <w:sz w:val="28"/>
          <w:szCs w:val="28"/>
        </w:rPr>
        <w:t>ISBN 978-5-6046054-9-3.</w:t>
      </w:r>
    </w:p>
    <w:p w14:paraId="3F05F7E4" w14:textId="077A16D5" w:rsidR="007F3239" w:rsidRPr="002F7B85" w:rsidRDefault="007F3239" w:rsidP="004E6594">
      <w:pPr>
        <w:pStyle w:val="af9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76B1E">
        <w:rPr>
          <w:rFonts w:ascii="Times New Roman" w:hAnsi="Times New Roman" w:cs="Times New Roman"/>
          <w:sz w:val="28"/>
          <w:szCs w:val="28"/>
          <w:lang w:eastAsia="ru-RU"/>
        </w:rPr>
        <w:t>Штиглиц</w:t>
      </w:r>
      <w:proofErr w:type="spellEnd"/>
      <w:r w:rsidRPr="00076B1E">
        <w:rPr>
          <w:rFonts w:ascii="Times New Roman" w:hAnsi="Times New Roman" w:cs="Times New Roman"/>
          <w:sz w:val="28"/>
          <w:szCs w:val="28"/>
          <w:lang w:eastAsia="ru-RU"/>
        </w:rPr>
        <w:t xml:space="preserve"> М. С. Путь в архитектуру, или не очень краткая биография // Учитель — ученик: Биографические портреты преподавателей ЛВХПУ им. В. И. Мухиной — СПГХПА им. А. Л. </w:t>
      </w:r>
      <w:proofErr w:type="spellStart"/>
      <w:r w:rsidRPr="00076B1E">
        <w:rPr>
          <w:rFonts w:ascii="Times New Roman" w:hAnsi="Times New Roman" w:cs="Times New Roman"/>
          <w:sz w:val="28"/>
          <w:szCs w:val="28"/>
          <w:lang w:eastAsia="ru-RU"/>
        </w:rPr>
        <w:t>Штиглица</w:t>
      </w:r>
      <w:proofErr w:type="spellEnd"/>
      <w:r w:rsidRPr="00076B1E">
        <w:rPr>
          <w:rFonts w:ascii="Times New Roman" w:hAnsi="Times New Roman" w:cs="Times New Roman"/>
          <w:sz w:val="28"/>
          <w:szCs w:val="28"/>
          <w:lang w:eastAsia="ru-RU"/>
        </w:rPr>
        <w:t>. СПб., 2021. С. 101–119.</w:t>
      </w:r>
      <w:r w:rsidR="0083291F" w:rsidRPr="00076B1E">
        <w:rPr>
          <w:rFonts w:ascii="Times New Roman" w:hAnsi="Times New Roman" w:cs="Times New Roman"/>
          <w:sz w:val="28"/>
          <w:szCs w:val="28"/>
          <w:lang w:eastAsia="ru-RU"/>
        </w:rPr>
        <w:t xml:space="preserve"> ISBN 987-5-6045957-1-8.</w:t>
      </w:r>
    </w:p>
    <w:p w14:paraId="28059556" w14:textId="77777777" w:rsidR="00B14DC4" w:rsidRPr="00B14DC4" w:rsidRDefault="00B14DC4" w:rsidP="00B14DC4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14:paraId="055758D9" w14:textId="6BB9BCB4" w:rsidR="00CC4F5A" w:rsidRPr="00035EE0" w:rsidRDefault="00CC4F5A" w:rsidP="00035EE0">
      <w:pPr>
        <w:pStyle w:val="af9"/>
        <w:tabs>
          <w:tab w:val="clear" w:pos="709"/>
        </w:tabs>
        <w:spacing w:after="0" w:line="360" w:lineRule="auto"/>
        <w:ind w:firstLine="69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За отчетный год сотрудниками НИИТИАГ по тематике</w:t>
      </w:r>
      <w:r w:rsidR="00743DBA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Плана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ФНИ </w:t>
      </w:r>
      <w:r w:rsidR="002D7EF0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РААСН и Минстроя России</w:t>
      </w:r>
      <w:r w:rsidR="00743DBA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</w:t>
      </w:r>
      <w:r w:rsidR="0080765F" w:rsidRPr="0080765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43DBA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другим профессиональным вопросам опубликовано </w:t>
      </w:r>
      <w:r w:rsidR="00035EE0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338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</w:t>
      </w:r>
      <w:r w:rsidR="00035EE0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</w:t>
      </w:r>
      <w:r w:rsidR="00035EE0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изданиях, </w:t>
      </w:r>
      <w:r w:rsidR="00743DBA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индексируемых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Web</w:t>
      </w:r>
      <w:proofErr w:type="spellEnd"/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of</w:t>
      </w:r>
      <w:proofErr w:type="spellEnd"/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Science</w:t>
      </w:r>
      <w:proofErr w:type="spellEnd"/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35EE0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743DBA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индексируемых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баз</w:t>
      </w:r>
      <w:r w:rsidR="00743DBA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данных </w:t>
      </w:r>
      <w:proofErr w:type="spellStart"/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Scopus</w:t>
      </w:r>
      <w:proofErr w:type="spellEnd"/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 </w:t>
      </w:r>
      <w:r w:rsidR="00035EE0">
        <w:rPr>
          <w:rFonts w:ascii="Times New Roman" w:hAnsi="Times New Roman" w:cs="Times New Roman"/>
          <w:color w:val="000000" w:themeColor="text1"/>
          <w:sz w:val="28"/>
          <w:szCs w:val="28"/>
        </w:rPr>
        <w:t>95</w:t>
      </w:r>
      <w:r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 изданиях, включенных в список ВАК</w:t>
      </w:r>
      <w:r w:rsidR="00283116" w:rsidRPr="00035EE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B1DE12D" w14:textId="16A5BACE" w:rsidR="002459F9" w:rsidRDefault="009C64FF" w:rsidP="00593296">
      <w:pPr>
        <w:spacing w:line="360" w:lineRule="auto"/>
        <w:jc w:val="center"/>
        <w:rPr>
          <w:b/>
          <w:sz w:val="28"/>
          <w:szCs w:val="28"/>
        </w:rPr>
      </w:pPr>
      <w:r w:rsidRPr="001F2F73">
        <w:rPr>
          <w:b/>
          <w:sz w:val="28"/>
          <w:szCs w:val="28"/>
        </w:rPr>
        <w:br w:type="page"/>
      </w:r>
      <w:r w:rsidR="00327F0F" w:rsidRPr="00E01EA1">
        <w:rPr>
          <w:b/>
          <w:sz w:val="28"/>
          <w:szCs w:val="28"/>
        </w:rPr>
        <w:lastRenderedPageBreak/>
        <w:t>ПРИЛОЖЕНИЕ</w:t>
      </w:r>
    </w:p>
    <w:p w14:paraId="6EFC35FE" w14:textId="77777777" w:rsidR="0054213F" w:rsidRPr="00E01EA1" w:rsidRDefault="0054213F" w:rsidP="00593296">
      <w:pPr>
        <w:spacing w:line="360" w:lineRule="auto"/>
        <w:jc w:val="center"/>
        <w:rPr>
          <w:b/>
          <w:sz w:val="28"/>
          <w:szCs w:val="28"/>
        </w:rPr>
      </w:pPr>
    </w:p>
    <w:p w14:paraId="6E3DB4D5" w14:textId="597A3DDD" w:rsidR="00B37C79" w:rsidRDefault="009C64FF" w:rsidP="00F8399F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E01EA1">
        <w:rPr>
          <w:b/>
          <w:sz w:val="28"/>
          <w:szCs w:val="28"/>
        </w:rPr>
        <w:t>Региональные награды</w:t>
      </w:r>
      <w:r w:rsidR="00A26618">
        <w:rPr>
          <w:b/>
          <w:sz w:val="28"/>
          <w:szCs w:val="28"/>
        </w:rPr>
        <w:t xml:space="preserve"> </w:t>
      </w:r>
    </w:p>
    <w:p w14:paraId="50635C8F" w14:textId="22ACFEE8" w:rsidR="009C25BD" w:rsidRDefault="003D6460" w:rsidP="000C3D90">
      <w:pPr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 w:rsidRPr="00A26618">
        <w:rPr>
          <w:bCs/>
          <w:sz w:val="28"/>
          <w:szCs w:val="28"/>
        </w:rPr>
        <w:t>Знаком «Почетный архитектор России»</w:t>
      </w:r>
      <w:r w:rsidR="00A26618">
        <w:rPr>
          <w:bCs/>
          <w:sz w:val="28"/>
          <w:szCs w:val="28"/>
        </w:rPr>
        <w:t xml:space="preserve"> </w:t>
      </w:r>
      <w:r w:rsidR="00F12368">
        <w:t>(</w:t>
      </w:r>
      <w:r w:rsidR="00F12368" w:rsidRPr="00F12368">
        <w:rPr>
          <w:bCs/>
          <w:sz w:val="28"/>
          <w:szCs w:val="28"/>
        </w:rPr>
        <w:t>Приказ н 106/по Мин</w:t>
      </w:r>
      <w:r w:rsidR="002459F9">
        <w:rPr>
          <w:bCs/>
          <w:sz w:val="28"/>
          <w:szCs w:val="28"/>
        </w:rPr>
        <w:t>истерству строительства и жилищно-коммунального хозяйства РФ</w:t>
      </w:r>
      <w:r w:rsidR="00F12368" w:rsidRPr="00F12368">
        <w:rPr>
          <w:bCs/>
          <w:sz w:val="28"/>
          <w:szCs w:val="28"/>
        </w:rPr>
        <w:t xml:space="preserve"> от 2 марта 2021 г.)</w:t>
      </w:r>
      <w:r w:rsidR="00A26618">
        <w:rPr>
          <w:bCs/>
          <w:sz w:val="28"/>
          <w:szCs w:val="28"/>
        </w:rPr>
        <w:t xml:space="preserve"> за выдающиеся заслуги в развитии архитектуры награжден Кафтанов А.В.</w:t>
      </w:r>
    </w:p>
    <w:p w14:paraId="29E74041" w14:textId="344A5509" w:rsidR="009C25BD" w:rsidRDefault="00B37C79" w:rsidP="000C3D90">
      <w:pPr>
        <w:spacing w:line="360" w:lineRule="auto"/>
        <w:ind w:firstLine="567"/>
        <w:contextualSpacing/>
        <w:jc w:val="both"/>
        <w:rPr>
          <w:bCs/>
          <w:sz w:val="28"/>
          <w:szCs w:val="28"/>
        </w:rPr>
      </w:pPr>
      <w:r w:rsidRPr="00334DBD">
        <w:rPr>
          <w:bCs/>
          <w:sz w:val="28"/>
          <w:szCs w:val="28"/>
        </w:rPr>
        <w:t>З</w:t>
      </w:r>
      <w:r w:rsidR="00A26618" w:rsidRPr="00334DBD">
        <w:rPr>
          <w:bCs/>
          <w:sz w:val="28"/>
          <w:szCs w:val="28"/>
        </w:rPr>
        <w:t>вания «Заслуженный деятель науки Хабаровского края» Распоряжение</w:t>
      </w:r>
      <w:r w:rsidR="009F04EE" w:rsidRPr="00334DBD">
        <w:rPr>
          <w:bCs/>
          <w:sz w:val="28"/>
          <w:szCs w:val="28"/>
        </w:rPr>
        <w:t>м</w:t>
      </w:r>
      <w:r w:rsidR="00A26618" w:rsidRPr="00334DBD">
        <w:rPr>
          <w:bCs/>
          <w:sz w:val="28"/>
          <w:szCs w:val="28"/>
        </w:rPr>
        <w:t xml:space="preserve"> Губернатора Хабаровского края от 28.01.2021 № 29-р</w:t>
      </w:r>
      <w:r w:rsidRPr="00334DBD">
        <w:rPr>
          <w:bCs/>
          <w:sz w:val="28"/>
          <w:szCs w:val="28"/>
        </w:rPr>
        <w:t xml:space="preserve"> удостоен </w:t>
      </w:r>
      <w:proofErr w:type="spellStart"/>
      <w:r w:rsidRPr="00334DBD">
        <w:rPr>
          <w:bCs/>
          <w:sz w:val="28"/>
          <w:szCs w:val="28"/>
        </w:rPr>
        <w:t>Крадин</w:t>
      </w:r>
      <w:proofErr w:type="spellEnd"/>
      <w:r w:rsidRPr="00334DBD">
        <w:rPr>
          <w:bCs/>
          <w:sz w:val="28"/>
          <w:szCs w:val="28"/>
        </w:rPr>
        <w:t xml:space="preserve"> Н.П.</w:t>
      </w:r>
    </w:p>
    <w:p w14:paraId="0687FBC8" w14:textId="559080B5" w:rsidR="009C25BD" w:rsidRDefault="009C25BD" w:rsidP="002459F9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C25BD">
        <w:rPr>
          <w:bCs/>
          <w:sz w:val="28"/>
          <w:szCs w:val="28"/>
        </w:rPr>
        <w:t xml:space="preserve">Звания </w:t>
      </w:r>
      <w:r w:rsidRPr="009C25BD">
        <w:rPr>
          <w:sz w:val="28"/>
          <w:szCs w:val="28"/>
        </w:rPr>
        <w:t xml:space="preserve">Почетный гражданин Республики </w:t>
      </w:r>
      <w:r>
        <w:rPr>
          <w:sz w:val="28"/>
          <w:szCs w:val="28"/>
        </w:rPr>
        <w:t xml:space="preserve">Карелия </w:t>
      </w:r>
      <w:r w:rsidRPr="009C25BD">
        <w:rPr>
          <w:sz w:val="28"/>
          <w:szCs w:val="28"/>
        </w:rPr>
        <w:t xml:space="preserve">удостоен </w:t>
      </w:r>
      <w:proofErr w:type="spellStart"/>
      <w:r w:rsidRPr="009C25BD">
        <w:rPr>
          <w:sz w:val="28"/>
          <w:szCs w:val="28"/>
        </w:rPr>
        <w:t>Орфинский</w:t>
      </w:r>
      <w:proofErr w:type="spellEnd"/>
      <w:r w:rsidRPr="009C25BD">
        <w:rPr>
          <w:sz w:val="28"/>
          <w:szCs w:val="28"/>
        </w:rPr>
        <w:t xml:space="preserve"> М.И.</w:t>
      </w:r>
    </w:p>
    <w:p w14:paraId="42A45643" w14:textId="77777777" w:rsidR="00593296" w:rsidRDefault="00753987" w:rsidP="00A912BC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Почетной грамотой Министерства строительства Красноярского края за высокий профессионализм и личный вклад в развитие строительной отрасли Красноярского края </w:t>
      </w:r>
      <w:r w:rsidR="002459F9">
        <w:rPr>
          <w:sz w:val="28"/>
          <w:szCs w:val="28"/>
        </w:rPr>
        <w:t xml:space="preserve">награжден Царев </w:t>
      </w:r>
      <w:proofErr w:type="gramStart"/>
      <w:r w:rsidR="002459F9">
        <w:rPr>
          <w:sz w:val="28"/>
          <w:szCs w:val="28"/>
        </w:rPr>
        <w:t>В.И.</w:t>
      </w:r>
      <w:proofErr w:type="gramEnd"/>
      <w:r w:rsidR="00CE53C6" w:rsidRPr="00334DBD">
        <w:rPr>
          <w:bCs/>
          <w:sz w:val="28"/>
          <w:szCs w:val="28"/>
        </w:rPr>
        <w:br/>
      </w:r>
    </w:p>
    <w:p w14:paraId="4559E19D" w14:textId="00FE9B9C" w:rsidR="00850E5E" w:rsidRPr="00593296" w:rsidRDefault="009C64FF" w:rsidP="00593296">
      <w:pPr>
        <w:spacing w:line="360" w:lineRule="auto"/>
        <w:ind w:firstLine="567"/>
        <w:contextualSpacing/>
        <w:jc w:val="center"/>
        <w:rPr>
          <w:sz w:val="28"/>
          <w:szCs w:val="28"/>
        </w:rPr>
      </w:pPr>
      <w:r w:rsidRPr="00E01EA1">
        <w:rPr>
          <w:b/>
          <w:sz w:val="28"/>
          <w:szCs w:val="28"/>
        </w:rPr>
        <w:t>Медали и дипломы</w:t>
      </w:r>
    </w:p>
    <w:p w14:paraId="2431304F" w14:textId="77777777" w:rsidR="00850E5E" w:rsidRPr="00E01EA1" w:rsidRDefault="009C64FF" w:rsidP="00DB2111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E01EA1">
        <w:rPr>
          <w:b/>
          <w:sz w:val="28"/>
          <w:szCs w:val="28"/>
        </w:rPr>
        <w:t>Российской академии архитектуры и строительных наук</w:t>
      </w:r>
      <w:r w:rsidR="00850E5E" w:rsidRPr="00E01EA1">
        <w:rPr>
          <w:b/>
          <w:sz w:val="28"/>
          <w:szCs w:val="28"/>
        </w:rPr>
        <w:t xml:space="preserve"> </w:t>
      </w:r>
    </w:p>
    <w:p w14:paraId="253D22DB" w14:textId="41A43308" w:rsidR="00FF3F30" w:rsidRPr="00F8399F" w:rsidRDefault="00850E5E" w:rsidP="00F8399F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E01EA1">
        <w:rPr>
          <w:b/>
          <w:sz w:val="28"/>
          <w:szCs w:val="28"/>
        </w:rPr>
        <w:t>и Российской академии художеств</w:t>
      </w:r>
    </w:p>
    <w:p w14:paraId="33663AB0" w14:textId="61BBCC71" w:rsidR="00F12368" w:rsidRDefault="001E5A45" w:rsidP="000C3D90">
      <w:pPr>
        <w:spacing w:line="360" w:lineRule="auto"/>
        <w:ind w:firstLine="567"/>
        <w:jc w:val="both"/>
        <w:rPr>
          <w:sz w:val="28"/>
          <w:szCs w:val="28"/>
        </w:rPr>
      </w:pPr>
      <w:r w:rsidRPr="001E5A45">
        <w:rPr>
          <w:sz w:val="28"/>
          <w:szCs w:val="28"/>
        </w:rPr>
        <w:t>Золот</w:t>
      </w:r>
      <w:r w:rsidR="002459F9">
        <w:rPr>
          <w:sz w:val="28"/>
          <w:szCs w:val="28"/>
        </w:rPr>
        <w:t>ой</w:t>
      </w:r>
      <w:r w:rsidRPr="001E5A45">
        <w:rPr>
          <w:sz w:val="28"/>
          <w:szCs w:val="28"/>
        </w:rPr>
        <w:t xml:space="preserve"> медаль</w:t>
      </w:r>
      <w:r w:rsidR="002459F9">
        <w:rPr>
          <w:sz w:val="28"/>
          <w:szCs w:val="28"/>
        </w:rPr>
        <w:t>ю</w:t>
      </w:r>
      <w:r w:rsidRPr="001E5A45">
        <w:rPr>
          <w:sz w:val="28"/>
          <w:szCs w:val="28"/>
        </w:rPr>
        <w:t xml:space="preserve"> РААСН за серию из пяти монографий по тверскому зодчеству </w:t>
      </w:r>
      <w:r w:rsidR="002459F9">
        <w:rPr>
          <w:sz w:val="28"/>
          <w:szCs w:val="28"/>
        </w:rPr>
        <w:t>награжден</w:t>
      </w:r>
      <w:r w:rsidRPr="001E5A45">
        <w:rPr>
          <w:sz w:val="28"/>
          <w:szCs w:val="28"/>
        </w:rPr>
        <w:t xml:space="preserve"> Салимов А. М.</w:t>
      </w:r>
    </w:p>
    <w:p w14:paraId="7D7E5B4F" w14:textId="7C9EF3CC" w:rsidR="00F12368" w:rsidRDefault="00F12368" w:rsidP="00F12368">
      <w:pPr>
        <w:spacing w:line="360" w:lineRule="auto"/>
        <w:ind w:firstLine="567"/>
        <w:jc w:val="both"/>
        <w:rPr>
          <w:sz w:val="28"/>
          <w:szCs w:val="28"/>
        </w:rPr>
      </w:pPr>
      <w:r w:rsidRPr="00F12368">
        <w:rPr>
          <w:sz w:val="28"/>
          <w:szCs w:val="28"/>
        </w:rPr>
        <w:t>Медаль</w:t>
      </w:r>
      <w:r w:rsidR="002459F9">
        <w:rPr>
          <w:sz w:val="28"/>
          <w:szCs w:val="28"/>
        </w:rPr>
        <w:t>ю</w:t>
      </w:r>
      <w:r w:rsidRPr="00F12368">
        <w:rPr>
          <w:sz w:val="28"/>
          <w:szCs w:val="28"/>
        </w:rPr>
        <w:t xml:space="preserve"> РААСН "За полезные труды" </w:t>
      </w:r>
      <w:r w:rsidR="002459F9">
        <w:rPr>
          <w:sz w:val="28"/>
          <w:szCs w:val="28"/>
        </w:rPr>
        <w:t>награжден</w:t>
      </w:r>
      <w:r w:rsidRPr="00F12368">
        <w:rPr>
          <w:sz w:val="28"/>
          <w:szCs w:val="28"/>
        </w:rPr>
        <w:t xml:space="preserve"> Щенков А.С.</w:t>
      </w:r>
    </w:p>
    <w:p w14:paraId="51F06A8E" w14:textId="683404B9" w:rsidR="00F12368" w:rsidRPr="00F8399F" w:rsidRDefault="000C3D90" w:rsidP="00F8399F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0C3D90">
        <w:rPr>
          <w:color w:val="000000"/>
          <w:sz w:val="28"/>
          <w:szCs w:val="28"/>
        </w:rPr>
        <w:t>Дипломом РААСН за монографию "Линейный город. Градостроительная система "Большой Волгоград"</w:t>
      </w:r>
      <w:r w:rsidR="00F839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награждена </w:t>
      </w:r>
      <w:proofErr w:type="spellStart"/>
      <w:r>
        <w:rPr>
          <w:color w:val="000000"/>
          <w:sz w:val="28"/>
          <w:szCs w:val="28"/>
        </w:rPr>
        <w:t>Птичникова</w:t>
      </w:r>
      <w:proofErr w:type="spellEnd"/>
      <w:r>
        <w:rPr>
          <w:color w:val="000000"/>
          <w:sz w:val="28"/>
          <w:szCs w:val="28"/>
        </w:rPr>
        <w:t xml:space="preserve"> Г.А.</w:t>
      </w:r>
    </w:p>
    <w:p w14:paraId="56536C9A" w14:textId="77777777" w:rsidR="00F8399F" w:rsidRDefault="00F8399F" w:rsidP="00DB2111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14:paraId="7325AD4F" w14:textId="56C40ADE" w:rsidR="009F04EE" w:rsidRPr="003D6460" w:rsidRDefault="00FF3F30" w:rsidP="00F8399F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3D6460">
        <w:rPr>
          <w:b/>
          <w:sz w:val="28"/>
          <w:szCs w:val="28"/>
        </w:rPr>
        <w:t>Награды творческих союзов и общественных организаций</w:t>
      </w:r>
    </w:p>
    <w:p w14:paraId="262459FB" w14:textId="5B9CC4AE" w:rsidR="00593296" w:rsidRDefault="003D6460" w:rsidP="00593296">
      <w:pPr>
        <w:spacing w:line="360" w:lineRule="auto"/>
        <w:ind w:firstLine="567"/>
        <w:jc w:val="both"/>
        <w:rPr>
          <w:sz w:val="28"/>
          <w:szCs w:val="28"/>
        </w:rPr>
      </w:pPr>
      <w:r w:rsidRPr="003D6460">
        <w:rPr>
          <w:sz w:val="28"/>
          <w:szCs w:val="28"/>
        </w:rPr>
        <w:t>Благодарственное письмо от Российского военно-исторического общества (Челябинское региональное отделение) за активную деятельность по популяризации знаний по истории фортификации</w:t>
      </w:r>
      <w:r>
        <w:rPr>
          <w:sz w:val="28"/>
          <w:szCs w:val="28"/>
        </w:rPr>
        <w:t xml:space="preserve"> получил Носов </w:t>
      </w:r>
      <w:proofErr w:type="gramStart"/>
      <w:r>
        <w:rPr>
          <w:sz w:val="28"/>
          <w:szCs w:val="28"/>
        </w:rPr>
        <w:t>К.С.</w:t>
      </w:r>
      <w:proofErr w:type="gramEnd"/>
    </w:p>
    <w:p w14:paraId="00CA2FA4" w14:textId="1EF75C1C" w:rsidR="009F04EE" w:rsidRDefault="00333906" w:rsidP="000C3D90">
      <w:pPr>
        <w:spacing w:line="360" w:lineRule="auto"/>
        <w:ind w:firstLine="567"/>
        <w:jc w:val="both"/>
        <w:rPr>
          <w:sz w:val="28"/>
          <w:szCs w:val="28"/>
        </w:rPr>
      </w:pPr>
      <w:r w:rsidRPr="00333906">
        <w:rPr>
          <w:sz w:val="28"/>
          <w:szCs w:val="28"/>
        </w:rPr>
        <w:t>Почетную грамота «за личный вклад в дело сохранения культурного наследия Санкт-Петербурга» от КГИОП С</w:t>
      </w:r>
      <w:r>
        <w:rPr>
          <w:sz w:val="28"/>
          <w:szCs w:val="28"/>
        </w:rPr>
        <w:t>анкт-Петербурга</w:t>
      </w:r>
      <w:r w:rsidRPr="00333906">
        <w:rPr>
          <w:sz w:val="28"/>
          <w:szCs w:val="28"/>
        </w:rPr>
        <w:t xml:space="preserve"> получил </w:t>
      </w:r>
      <w:proofErr w:type="spellStart"/>
      <w:r w:rsidRPr="00333906">
        <w:rPr>
          <w:sz w:val="28"/>
          <w:szCs w:val="28"/>
        </w:rPr>
        <w:t>Мильчик</w:t>
      </w:r>
      <w:proofErr w:type="spellEnd"/>
      <w:r w:rsidRPr="00333906">
        <w:rPr>
          <w:sz w:val="28"/>
          <w:szCs w:val="28"/>
        </w:rPr>
        <w:t xml:space="preserve"> М.И.</w:t>
      </w:r>
    </w:p>
    <w:p w14:paraId="16D3B62E" w14:textId="1295638F" w:rsidR="009C25BD" w:rsidRDefault="009F04EE" w:rsidP="000C3D90">
      <w:pPr>
        <w:spacing w:line="360" w:lineRule="auto"/>
        <w:ind w:firstLine="567"/>
        <w:jc w:val="both"/>
        <w:rPr>
          <w:color w:val="201F1E"/>
          <w:sz w:val="28"/>
          <w:szCs w:val="28"/>
          <w:shd w:val="clear" w:color="auto" w:fill="FFFFFF"/>
        </w:rPr>
      </w:pPr>
      <w:r w:rsidRPr="009F04EE">
        <w:rPr>
          <w:color w:val="201F1E"/>
          <w:sz w:val="28"/>
          <w:szCs w:val="28"/>
          <w:shd w:val="clear" w:color="auto" w:fill="FFFFFF"/>
        </w:rPr>
        <w:lastRenderedPageBreak/>
        <w:t>Специальный диплом IV Всероссийского архитектурного фестиваля «Архитектурное наследие»</w:t>
      </w:r>
      <w:r>
        <w:rPr>
          <w:color w:val="201F1E"/>
          <w:sz w:val="28"/>
          <w:szCs w:val="28"/>
          <w:shd w:val="clear" w:color="auto" w:fill="FFFFFF"/>
        </w:rPr>
        <w:t xml:space="preserve"> </w:t>
      </w:r>
      <w:r w:rsidR="00334DBD">
        <w:rPr>
          <w:color w:val="201F1E"/>
          <w:sz w:val="28"/>
          <w:szCs w:val="28"/>
          <w:shd w:val="clear" w:color="auto" w:fill="FFFFFF"/>
        </w:rPr>
        <w:t xml:space="preserve">2021 г. </w:t>
      </w:r>
      <w:r>
        <w:rPr>
          <w:color w:val="201F1E"/>
          <w:sz w:val="28"/>
          <w:szCs w:val="28"/>
          <w:shd w:val="clear" w:color="auto" w:fill="FFFFFF"/>
        </w:rPr>
        <w:t>на с</w:t>
      </w:r>
      <w:r w:rsidRPr="009F04EE">
        <w:rPr>
          <w:color w:val="201F1E"/>
          <w:sz w:val="28"/>
          <w:szCs w:val="28"/>
          <w:shd w:val="clear" w:color="auto" w:fill="FFFFFF"/>
        </w:rPr>
        <w:t>мотр</w:t>
      </w:r>
      <w:r>
        <w:rPr>
          <w:color w:val="201F1E"/>
          <w:sz w:val="28"/>
          <w:szCs w:val="28"/>
          <w:shd w:val="clear" w:color="auto" w:fill="FFFFFF"/>
        </w:rPr>
        <w:t>е</w:t>
      </w:r>
      <w:r w:rsidRPr="009F04EE">
        <w:rPr>
          <w:color w:val="201F1E"/>
          <w:sz w:val="28"/>
          <w:szCs w:val="28"/>
          <w:shd w:val="clear" w:color="auto" w:fill="FFFFFF"/>
        </w:rPr>
        <w:t>-конкурс</w:t>
      </w:r>
      <w:r>
        <w:rPr>
          <w:color w:val="201F1E"/>
          <w:sz w:val="28"/>
          <w:szCs w:val="28"/>
          <w:shd w:val="clear" w:color="auto" w:fill="FFFFFF"/>
        </w:rPr>
        <w:t>е</w:t>
      </w:r>
      <w:r w:rsidRPr="009F04EE">
        <w:rPr>
          <w:color w:val="201F1E"/>
          <w:sz w:val="28"/>
          <w:szCs w:val="28"/>
          <w:shd w:val="clear" w:color="auto" w:fill="FFFFFF"/>
        </w:rPr>
        <w:t xml:space="preserve"> «Лучшее печатное издание об архитектурном наследии»</w:t>
      </w:r>
      <w:r>
        <w:rPr>
          <w:color w:val="201F1E"/>
          <w:sz w:val="28"/>
          <w:szCs w:val="28"/>
          <w:shd w:val="clear" w:color="auto" w:fill="FFFFFF"/>
        </w:rPr>
        <w:t xml:space="preserve"> в</w:t>
      </w:r>
      <w:r w:rsidRPr="009F04EE">
        <w:rPr>
          <w:color w:val="201F1E"/>
          <w:sz w:val="28"/>
          <w:szCs w:val="28"/>
          <w:shd w:val="clear" w:color="auto" w:fill="FFFFFF"/>
        </w:rPr>
        <w:t xml:space="preserve"> </w:t>
      </w:r>
      <w:r>
        <w:rPr>
          <w:color w:val="201F1E"/>
          <w:sz w:val="28"/>
          <w:szCs w:val="28"/>
          <w:shd w:val="clear" w:color="auto" w:fill="FFFFFF"/>
        </w:rPr>
        <w:t>н</w:t>
      </w:r>
      <w:r w:rsidRPr="009F04EE">
        <w:rPr>
          <w:color w:val="201F1E"/>
          <w:sz w:val="28"/>
          <w:szCs w:val="28"/>
          <w:shd w:val="clear" w:color="auto" w:fill="FFFFFF"/>
        </w:rPr>
        <w:t>оминаци</w:t>
      </w:r>
      <w:r>
        <w:rPr>
          <w:color w:val="201F1E"/>
          <w:sz w:val="28"/>
          <w:szCs w:val="28"/>
          <w:shd w:val="clear" w:color="auto" w:fill="FFFFFF"/>
        </w:rPr>
        <w:t>и «</w:t>
      </w:r>
      <w:r w:rsidRPr="009F04EE">
        <w:rPr>
          <w:color w:val="201F1E"/>
          <w:sz w:val="28"/>
          <w:szCs w:val="28"/>
          <w:shd w:val="clear" w:color="auto" w:fill="FFFFFF"/>
        </w:rPr>
        <w:t>Лучшая книга об архитектурном наследии</w:t>
      </w:r>
      <w:r>
        <w:rPr>
          <w:color w:val="201F1E"/>
          <w:sz w:val="28"/>
          <w:szCs w:val="28"/>
          <w:shd w:val="clear" w:color="auto" w:fill="FFFFFF"/>
        </w:rPr>
        <w:t xml:space="preserve">» за книгу </w:t>
      </w:r>
      <w:r w:rsidRPr="009F04EE">
        <w:rPr>
          <w:color w:val="201F1E"/>
          <w:sz w:val="28"/>
          <w:szCs w:val="28"/>
          <w:shd w:val="clear" w:color="auto" w:fill="FFFFFF"/>
        </w:rPr>
        <w:t>«Архитектура Восточной Пруссии: факты и интерпретации»</w:t>
      </w:r>
      <w:r w:rsidR="00334DBD">
        <w:rPr>
          <w:color w:val="201F1E"/>
          <w:sz w:val="28"/>
          <w:szCs w:val="28"/>
          <w:shd w:val="clear" w:color="auto" w:fill="FFFFFF"/>
        </w:rPr>
        <w:t xml:space="preserve"> получила</w:t>
      </w:r>
      <w:r w:rsidR="00334DBD" w:rsidRPr="009F04EE">
        <w:rPr>
          <w:color w:val="201F1E"/>
          <w:sz w:val="28"/>
          <w:szCs w:val="28"/>
          <w:shd w:val="clear" w:color="auto" w:fill="FFFFFF"/>
        </w:rPr>
        <w:t xml:space="preserve"> </w:t>
      </w:r>
      <w:proofErr w:type="spellStart"/>
      <w:r w:rsidR="00334DBD" w:rsidRPr="009F04EE">
        <w:rPr>
          <w:color w:val="201F1E"/>
          <w:sz w:val="28"/>
          <w:szCs w:val="28"/>
          <w:shd w:val="clear" w:color="auto" w:fill="FFFFFF"/>
        </w:rPr>
        <w:t>Белинцева</w:t>
      </w:r>
      <w:proofErr w:type="spellEnd"/>
      <w:r w:rsidR="00334DBD" w:rsidRPr="009F04EE">
        <w:rPr>
          <w:color w:val="201F1E"/>
          <w:sz w:val="28"/>
          <w:szCs w:val="28"/>
          <w:shd w:val="clear" w:color="auto" w:fill="FFFFFF"/>
        </w:rPr>
        <w:t xml:space="preserve"> И</w:t>
      </w:r>
      <w:r w:rsidR="00334DBD">
        <w:rPr>
          <w:color w:val="201F1E"/>
          <w:sz w:val="28"/>
          <w:szCs w:val="28"/>
          <w:shd w:val="clear" w:color="auto" w:fill="FFFFFF"/>
        </w:rPr>
        <w:t>.В.</w:t>
      </w:r>
    </w:p>
    <w:p w14:paraId="357D3AE6" w14:textId="08192012" w:rsidR="00B92BE0" w:rsidRPr="00B92BE0" w:rsidRDefault="009C25BD" w:rsidP="000C3D90">
      <w:pPr>
        <w:spacing w:line="360" w:lineRule="auto"/>
        <w:ind w:firstLine="567"/>
        <w:jc w:val="both"/>
        <w:rPr>
          <w:sz w:val="28"/>
          <w:szCs w:val="28"/>
        </w:rPr>
      </w:pPr>
      <w:r w:rsidRPr="00333906">
        <w:rPr>
          <w:color w:val="201F1E"/>
          <w:sz w:val="28"/>
          <w:szCs w:val="28"/>
          <w:shd w:val="clear" w:color="auto" w:fill="FFFFFF"/>
        </w:rPr>
        <w:t xml:space="preserve">Золотой диплом </w:t>
      </w:r>
      <w:r w:rsidRPr="00333906">
        <w:rPr>
          <w:color w:val="201F1E"/>
          <w:sz w:val="28"/>
          <w:szCs w:val="28"/>
          <w:shd w:val="clear" w:color="auto" w:fill="FFFFFF"/>
          <w:lang w:val="en-US"/>
        </w:rPr>
        <w:t>IV</w:t>
      </w:r>
      <w:r w:rsidRPr="00333906">
        <w:rPr>
          <w:color w:val="201F1E"/>
          <w:sz w:val="28"/>
          <w:szCs w:val="28"/>
          <w:shd w:val="clear" w:color="auto" w:fill="FFFFFF"/>
        </w:rPr>
        <w:t xml:space="preserve"> Всероссийского фестиваля "Архитектурное наследие" за </w:t>
      </w:r>
      <w:r w:rsidRPr="00333906">
        <w:rPr>
          <w:sz w:val="28"/>
          <w:szCs w:val="28"/>
        </w:rPr>
        <w:t>альбом «Деревянная архитектура Карелии» (в составе авторского коллектива)</w:t>
      </w:r>
      <w:r w:rsidR="00333906" w:rsidRPr="00333906">
        <w:rPr>
          <w:sz w:val="28"/>
          <w:szCs w:val="28"/>
        </w:rPr>
        <w:t xml:space="preserve"> в номинации «За вклад в просвещение и пропаганду наследия» в рамках смотра-конкурса «Лучшее печатное издание об архитектурном наследии» получила Гришина И.Е.</w:t>
      </w:r>
    </w:p>
    <w:p w14:paraId="35569B04" w14:textId="46F01214" w:rsidR="0095312D" w:rsidRPr="000C3D90" w:rsidRDefault="00B92BE0" w:rsidP="000C3D90">
      <w:pPr>
        <w:spacing w:line="360" w:lineRule="auto"/>
        <w:ind w:firstLine="567"/>
        <w:jc w:val="both"/>
        <w:rPr>
          <w:color w:val="201F1E"/>
          <w:sz w:val="28"/>
          <w:szCs w:val="28"/>
          <w:shd w:val="clear" w:color="auto" w:fill="FFFFFF"/>
        </w:rPr>
      </w:pPr>
      <w:r w:rsidRPr="00B92BE0">
        <w:rPr>
          <w:sz w:val="28"/>
          <w:szCs w:val="28"/>
        </w:rPr>
        <w:t>Благодарность Международного союза архитекторов «За большой вклад в международную архитектурную деятельность в период 2017-2021 гг.» получил Кафтанов А.В.</w:t>
      </w:r>
    </w:p>
    <w:p w14:paraId="33CA00FB" w14:textId="02F2644F" w:rsidR="00B92BE0" w:rsidRPr="00840461" w:rsidRDefault="00B92BE0" w:rsidP="000C3D90">
      <w:pPr>
        <w:spacing w:line="360" w:lineRule="auto"/>
        <w:ind w:firstLine="567"/>
        <w:jc w:val="both"/>
        <w:rPr>
          <w:sz w:val="28"/>
          <w:szCs w:val="28"/>
        </w:rPr>
      </w:pPr>
      <w:r w:rsidRPr="00B92BE0">
        <w:rPr>
          <w:sz w:val="28"/>
          <w:szCs w:val="28"/>
        </w:rPr>
        <w:t>Орден РПЦ святителя Макария 3 степ</w:t>
      </w:r>
      <w:r>
        <w:rPr>
          <w:sz w:val="28"/>
          <w:szCs w:val="28"/>
        </w:rPr>
        <w:t>ени</w:t>
      </w:r>
      <w:r w:rsidRPr="00B92BE0">
        <w:rPr>
          <w:sz w:val="28"/>
          <w:szCs w:val="28"/>
        </w:rPr>
        <w:t xml:space="preserve"> "Во внимание к трудам во благо Св. </w:t>
      </w:r>
      <w:r w:rsidRPr="00840461">
        <w:rPr>
          <w:sz w:val="28"/>
          <w:szCs w:val="28"/>
        </w:rPr>
        <w:t>Церкви и в связи с 80-летием со дня рождения" получил Щенков А.С.</w:t>
      </w:r>
    </w:p>
    <w:p w14:paraId="776D1419" w14:textId="6AB46550" w:rsidR="008A2A1D" w:rsidRPr="002968D5" w:rsidRDefault="00BF6DAB" w:rsidP="002968D5">
      <w:pPr>
        <w:pStyle w:val="afa"/>
        <w:shd w:val="clear" w:color="auto" w:fill="FFFFFF"/>
        <w:spacing w:before="0" w:after="0" w:line="360" w:lineRule="auto"/>
        <w:ind w:firstLine="567"/>
        <w:jc w:val="both"/>
        <w:rPr>
          <w:sz w:val="28"/>
          <w:szCs w:val="28"/>
        </w:rPr>
      </w:pPr>
      <w:r w:rsidRPr="002968D5">
        <w:rPr>
          <w:sz w:val="28"/>
          <w:szCs w:val="28"/>
        </w:rPr>
        <w:t>Состоялось вручение присвоенных в 202</w:t>
      </w:r>
      <w:r w:rsidR="008A2A1D" w:rsidRPr="002968D5">
        <w:rPr>
          <w:sz w:val="28"/>
          <w:szCs w:val="28"/>
        </w:rPr>
        <w:t>0</w:t>
      </w:r>
      <w:r w:rsidRPr="002968D5">
        <w:rPr>
          <w:sz w:val="28"/>
          <w:szCs w:val="28"/>
        </w:rPr>
        <w:t xml:space="preserve"> году наград Российского Императорского дома</w:t>
      </w:r>
      <w:r w:rsidR="002968D5" w:rsidRPr="002968D5">
        <w:rPr>
          <w:sz w:val="28"/>
          <w:szCs w:val="28"/>
        </w:rPr>
        <w:t xml:space="preserve">. </w:t>
      </w:r>
      <w:r w:rsidR="008A2A1D" w:rsidRPr="002968D5">
        <w:rPr>
          <w:rStyle w:val="aa"/>
          <w:b w:val="0"/>
          <w:iCs/>
          <w:sz w:val="28"/>
          <w:szCs w:val="28"/>
        </w:rPr>
        <w:t>«</w:t>
      </w:r>
      <w:r w:rsidR="008A2A1D" w:rsidRPr="002968D5">
        <w:rPr>
          <w:rStyle w:val="af0"/>
          <w:bCs/>
          <w:i w:val="0"/>
          <w:sz w:val="28"/>
          <w:szCs w:val="28"/>
        </w:rPr>
        <w:t>За примерное служение Отечеству</w:t>
      </w:r>
      <w:r w:rsidR="008A2A1D" w:rsidRPr="002968D5">
        <w:rPr>
          <w:i/>
          <w:sz w:val="28"/>
          <w:szCs w:val="28"/>
        </w:rPr>
        <w:t xml:space="preserve"> </w:t>
      </w:r>
      <w:r w:rsidR="008A2A1D" w:rsidRPr="002968D5">
        <w:rPr>
          <w:rStyle w:val="af0"/>
          <w:bCs/>
          <w:i w:val="0"/>
          <w:sz w:val="28"/>
          <w:szCs w:val="28"/>
        </w:rPr>
        <w:t>и значительный личный вклад в сохранение и приумножение интеллектуального достояния России» награждены</w:t>
      </w:r>
      <w:r w:rsidR="002968D5" w:rsidRPr="002968D5">
        <w:rPr>
          <w:rStyle w:val="af0"/>
          <w:bCs/>
          <w:i w:val="0"/>
          <w:sz w:val="28"/>
          <w:szCs w:val="28"/>
        </w:rPr>
        <w:t>:</w:t>
      </w:r>
    </w:p>
    <w:p w14:paraId="2EA90D2E" w14:textId="77777777" w:rsidR="008A2A1D" w:rsidRPr="002968D5" w:rsidRDefault="008A2A1D" w:rsidP="00813CD0">
      <w:pPr>
        <w:pStyle w:val="afa"/>
        <w:shd w:val="clear" w:color="auto" w:fill="FFFFFF"/>
        <w:spacing w:before="0" w:after="0" w:line="360" w:lineRule="auto"/>
        <w:ind w:left="567"/>
        <w:jc w:val="both"/>
        <w:rPr>
          <w:b/>
          <w:bCs/>
          <w:sz w:val="28"/>
          <w:szCs w:val="28"/>
        </w:rPr>
      </w:pPr>
      <w:r w:rsidRPr="002968D5">
        <w:rPr>
          <w:rStyle w:val="aa"/>
          <w:b w:val="0"/>
          <w:bCs w:val="0"/>
          <w:sz w:val="28"/>
          <w:szCs w:val="28"/>
        </w:rPr>
        <w:t>Руководство и коллектив Научно-исследовательского института теории и истории архитектуры и градостроительства (НИИТИАГ)</w:t>
      </w:r>
      <w:r w:rsidRPr="002968D5">
        <w:rPr>
          <w:b/>
          <w:bCs/>
          <w:sz w:val="28"/>
          <w:szCs w:val="28"/>
        </w:rPr>
        <w:t>;</w:t>
      </w:r>
    </w:p>
    <w:p w14:paraId="266B5F20" w14:textId="54E2463B" w:rsidR="008A2A1D" w:rsidRPr="002968D5" w:rsidRDefault="008A2A1D" w:rsidP="00813CD0">
      <w:pPr>
        <w:pStyle w:val="afa"/>
        <w:shd w:val="clear" w:color="auto" w:fill="FFFFFF"/>
        <w:spacing w:before="0" w:after="0" w:line="360" w:lineRule="auto"/>
        <w:ind w:left="567"/>
        <w:jc w:val="both"/>
        <w:rPr>
          <w:sz w:val="28"/>
          <w:szCs w:val="28"/>
        </w:rPr>
      </w:pPr>
      <w:r w:rsidRPr="002968D5">
        <w:rPr>
          <w:rStyle w:val="aa"/>
          <w:b w:val="0"/>
          <w:bCs w:val="0"/>
          <w:sz w:val="28"/>
          <w:szCs w:val="28"/>
        </w:rPr>
        <w:t>Щ</w:t>
      </w:r>
      <w:r w:rsidR="009B1861" w:rsidRPr="002968D5">
        <w:rPr>
          <w:rStyle w:val="aa"/>
          <w:b w:val="0"/>
          <w:bCs w:val="0"/>
          <w:sz w:val="28"/>
          <w:szCs w:val="28"/>
        </w:rPr>
        <w:t>енков</w:t>
      </w:r>
      <w:r w:rsidRPr="002968D5">
        <w:rPr>
          <w:rStyle w:val="aa"/>
          <w:b w:val="0"/>
          <w:bCs w:val="0"/>
          <w:sz w:val="28"/>
          <w:szCs w:val="28"/>
        </w:rPr>
        <w:t xml:space="preserve"> А.С. – член-корреспондент РААСН, доктор архитектуры, главный научный сотрудник НИИТИАГ. </w:t>
      </w:r>
    </w:p>
    <w:p w14:paraId="002D180F" w14:textId="77777777" w:rsidR="008A2A1D" w:rsidRPr="002968D5" w:rsidRDefault="008A2A1D" w:rsidP="008A2A1D">
      <w:pPr>
        <w:pStyle w:val="afa"/>
        <w:shd w:val="clear" w:color="auto" w:fill="FFFFFF"/>
        <w:spacing w:before="0" w:after="0" w:line="360" w:lineRule="auto"/>
        <w:jc w:val="both"/>
        <w:rPr>
          <w:rStyle w:val="af0"/>
          <w:bCs/>
          <w:i w:val="0"/>
          <w:iCs w:val="0"/>
          <w:sz w:val="28"/>
          <w:szCs w:val="28"/>
        </w:rPr>
      </w:pPr>
      <w:r w:rsidRPr="002968D5">
        <w:rPr>
          <w:rStyle w:val="af0"/>
          <w:bCs/>
          <w:i w:val="0"/>
          <w:iCs w:val="0"/>
          <w:sz w:val="28"/>
          <w:szCs w:val="28"/>
        </w:rPr>
        <w:t xml:space="preserve">«За примерное служение Отечеству, </w:t>
      </w:r>
      <w:proofErr w:type="spellStart"/>
      <w:r w:rsidRPr="002968D5">
        <w:rPr>
          <w:rStyle w:val="af0"/>
          <w:bCs/>
          <w:i w:val="0"/>
          <w:iCs w:val="0"/>
          <w:sz w:val="28"/>
          <w:szCs w:val="28"/>
        </w:rPr>
        <w:t>высокополезные</w:t>
      </w:r>
      <w:proofErr w:type="spellEnd"/>
      <w:r w:rsidRPr="002968D5">
        <w:rPr>
          <w:rStyle w:val="af0"/>
          <w:bCs/>
          <w:i w:val="0"/>
          <w:iCs w:val="0"/>
          <w:sz w:val="28"/>
          <w:szCs w:val="28"/>
        </w:rPr>
        <w:t xml:space="preserve"> труды на поприще сохранения культурного наследия и значительный личный вклад в укрепление межнационального мира и согласия»</w:t>
      </w:r>
    </w:p>
    <w:p w14:paraId="5D00AB39" w14:textId="6A7BE0AE" w:rsidR="008A2A1D" w:rsidRPr="002968D5" w:rsidRDefault="008A2A1D" w:rsidP="00813CD0">
      <w:pPr>
        <w:pStyle w:val="afa"/>
        <w:shd w:val="clear" w:color="auto" w:fill="FFFFFF"/>
        <w:spacing w:before="0" w:after="0" w:line="360" w:lineRule="auto"/>
        <w:ind w:left="567"/>
        <w:jc w:val="both"/>
        <w:rPr>
          <w:sz w:val="28"/>
          <w:szCs w:val="28"/>
        </w:rPr>
      </w:pPr>
      <w:proofErr w:type="spellStart"/>
      <w:r w:rsidRPr="002968D5">
        <w:rPr>
          <w:rStyle w:val="aa"/>
          <w:b w:val="0"/>
          <w:bCs w:val="0"/>
          <w:sz w:val="28"/>
          <w:szCs w:val="28"/>
        </w:rPr>
        <w:t>К</w:t>
      </w:r>
      <w:r w:rsidR="009B1861" w:rsidRPr="002968D5">
        <w:rPr>
          <w:rStyle w:val="aa"/>
          <w:b w:val="0"/>
          <w:bCs w:val="0"/>
          <w:sz w:val="28"/>
          <w:szCs w:val="28"/>
        </w:rPr>
        <w:t>азарян</w:t>
      </w:r>
      <w:proofErr w:type="spellEnd"/>
      <w:r w:rsidRPr="002968D5">
        <w:rPr>
          <w:rStyle w:val="aa"/>
          <w:b w:val="0"/>
          <w:bCs w:val="0"/>
          <w:sz w:val="28"/>
          <w:szCs w:val="28"/>
        </w:rPr>
        <w:t xml:space="preserve"> А.Ю. – член-корреспондент РААСН, </w:t>
      </w:r>
      <w:r w:rsidRPr="002968D5">
        <w:rPr>
          <w:sz w:val="28"/>
          <w:szCs w:val="28"/>
        </w:rPr>
        <w:t>доктор искусствоведения, директор НИИТИАГ;</w:t>
      </w:r>
    </w:p>
    <w:p w14:paraId="7DB59740" w14:textId="6FE7E29F" w:rsidR="008A2A1D" w:rsidRPr="002968D5" w:rsidRDefault="008A2A1D" w:rsidP="00813CD0">
      <w:pPr>
        <w:pStyle w:val="af9"/>
        <w:shd w:val="clear" w:color="auto" w:fill="FFFFFF"/>
        <w:tabs>
          <w:tab w:val="clear" w:pos="709"/>
        </w:tabs>
        <w:spacing w:after="0" w:line="360" w:lineRule="auto"/>
        <w:ind w:left="567"/>
        <w:contextualSpacing/>
        <w:jc w:val="both"/>
        <w:outlineLvl w:val="0"/>
        <w:rPr>
          <w:rFonts w:ascii="Times New Roman" w:hAnsi="Times New Roman" w:cs="Times New Roman"/>
          <w:color w:val="auto"/>
          <w:kern w:val="36"/>
          <w:sz w:val="28"/>
          <w:szCs w:val="28"/>
        </w:rPr>
      </w:pPr>
      <w:r w:rsidRPr="002968D5">
        <w:rPr>
          <w:rFonts w:ascii="Times New Roman" w:hAnsi="Times New Roman" w:cs="Times New Roman"/>
          <w:color w:val="auto"/>
          <w:kern w:val="36"/>
          <w:sz w:val="28"/>
          <w:szCs w:val="28"/>
        </w:rPr>
        <w:t>К</w:t>
      </w:r>
      <w:r w:rsidR="009B1861" w:rsidRPr="002968D5">
        <w:rPr>
          <w:rFonts w:ascii="Times New Roman" w:hAnsi="Times New Roman" w:cs="Times New Roman"/>
          <w:color w:val="auto"/>
          <w:kern w:val="36"/>
          <w:sz w:val="28"/>
          <w:szCs w:val="28"/>
        </w:rPr>
        <w:t>оновалова</w:t>
      </w:r>
      <w:r w:rsidRPr="002968D5">
        <w:rPr>
          <w:rFonts w:ascii="Times New Roman" w:hAnsi="Times New Roman" w:cs="Times New Roman"/>
          <w:color w:val="auto"/>
          <w:kern w:val="36"/>
          <w:sz w:val="28"/>
          <w:szCs w:val="28"/>
        </w:rPr>
        <w:t xml:space="preserve"> Н.А. – советник РААСН, </w:t>
      </w:r>
      <w:r w:rsidRPr="002968D5">
        <w:rPr>
          <w:rFonts w:ascii="Times New Roman" w:hAnsi="Times New Roman" w:cs="Times New Roman"/>
          <w:color w:val="auto"/>
          <w:sz w:val="28"/>
          <w:szCs w:val="28"/>
        </w:rPr>
        <w:t>кандидат искусствоведения, заместитель директора по научной работе НИИТИАГ.</w:t>
      </w:r>
    </w:p>
    <w:p w14:paraId="6582E897" w14:textId="3A786FE8" w:rsidR="00D70F0B" w:rsidRDefault="00634421" w:rsidP="000C3D90">
      <w:pPr>
        <w:spacing w:line="360" w:lineRule="auto"/>
        <w:ind w:firstLine="567"/>
        <w:jc w:val="both"/>
        <w:rPr>
          <w:sz w:val="28"/>
          <w:szCs w:val="28"/>
        </w:rPr>
      </w:pPr>
      <w:r w:rsidRPr="002968D5">
        <w:rPr>
          <w:sz w:val="28"/>
          <w:szCs w:val="28"/>
        </w:rPr>
        <w:lastRenderedPageBreak/>
        <w:t>Памятный Знак Великого Князя Сергея Александровича (Решение Совета Императорского православного палестинского общества от 14.</w:t>
      </w:r>
      <w:r w:rsidRPr="00634421">
        <w:rPr>
          <w:sz w:val="28"/>
          <w:szCs w:val="28"/>
        </w:rPr>
        <w:t>06.2021г.)</w:t>
      </w:r>
      <w:r>
        <w:rPr>
          <w:sz w:val="28"/>
          <w:szCs w:val="28"/>
        </w:rPr>
        <w:t xml:space="preserve">, а также </w:t>
      </w:r>
      <w:r w:rsidRPr="00634421">
        <w:rPr>
          <w:sz w:val="28"/>
          <w:szCs w:val="28"/>
        </w:rPr>
        <w:t>Памятн</w:t>
      </w:r>
      <w:r>
        <w:rPr>
          <w:sz w:val="28"/>
          <w:szCs w:val="28"/>
        </w:rPr>
        <w:t>ую</w:t>
      </w:r>
      <w:r w:rsidRPr="00634421">
        <w:rPr>
          <w:sz w:val="28"/>
          <w:szCs w:val="28"/>
        </w:rPr>
        <w:t xml:space="preserve"> медаль «60 лет космонавтике» (Постановление </w:t>
      </w:r>
      <w:r>
        <w:rPr>
          <w:sz w:val="28"/>
          <w:szCs w:val="28"/>
        </w:rPr>
        <w:t>№</w:t>
      </w:r>
      <w:r w:rsidRPr="00634421">
        <w:rPr>
          <w:sz w:val="28"/>
          <w:szCs w:val="28"/>
        </w:rPr>
        <w:t xml:space="preserve"> 89/нп от 12</w:t>
      </w:r>
      <w:r>
        <w:rPr>
          <w:sz w:val="28"/>
          <w:szCs w:val="28"/>
        </w:rPr>
        <w:t xml:space="preserve"> </w:t>
      </w:r>
      <w:r w:rsidRPr="00634421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634421">
        <w:rPr>
          <w:sz w:val="28"/>
          <w:szCs w:val="28"/>
        </w:rPr>
        <w:t xml:space="preserve">2021 г.) </w:t>
      </w:r>
      <w:r>
        <w:rPr>
          <w:sz w:val="28"/>
          <w:szCs w:val="28"/>
        </w:rPr>
        <w:t>получил Кафтанов А.В.</w:t>
      </w:r>
    </w:p>
    <w:p w14:paraId="7040E986" w14:textId="6A5C5D5F" w:rsidR="00472F41" w:rsidRDefault="00D70F0B" w:rsidP="000C3D90">
      <w:pPr>
        <w:spacing w:line="360" w:lineRule="auto"/>
        <w:ind w:firstLine="567"/>
        <w:jc w:val="both"/>
        <w:rPr>
          <w:sz w:val="28"/>
          <w:szCs w:val="28"/>
        </w:rPr>
      </w:pPr>
      <w:r w:rsidRPr="00D51CDB">
        <w:rPr>
          <w:sz w:val="28"/>
          <w:szCs w:val="28"/>
        </w:rPr>
        <w:t>Благодарственное письмо Балтийского федерального университета им. И. Канта за значительный вклад в проведение Молодежной научной школы с международным участием «Современные перспективы строительства» 24-26 ноября 2021 г.</w:t>
      </w:r>
      <w:r w:rsidR="00D51CDB">
        <w:rPr>
          <w:sz w:val="28"/>
          <w:szCs w:val="28"/>
        </w:rPr>
        <w:t>, а также</w:t>
      </w:r>
      <w:r w:rsidR="00D51CDB" w:rsidRPr="00D51CDB">
        <w:rPr>
          <w:sz w:val="28"/>
          <w:szCs w:val="28"/>
        </w:rPr>
        <w:t xml:space="preserve"> </w:t>
      </w:r>
      <w:r w:rsidR="00D51CDB" w:rsidRPr="00D51CDB">
        <w:rPr>
          <w:color w:val="000000"/>
          <w:sz w:val="28"/>
          <w:szCs w:val="28"/>
        </w:rPr>
        <w:t>Благодарственное письмо за активное участие в I Межрегиональном форуме «Объекты всемирного наследия: достижения и опыт регионов»</w:t>
      </w:r>
      <w:r w:rsidR="00D51CDB">
        <w:rPr>
          <w:color w:val="000000"/>
          <w:sz w:val="28"/>
          <w:szCs w:val="28"/>
        </w:rPr>
        <w:t>, состоявшемся</w:t>
      </w:r>
      <w:r w:rsidR="00D51CDB" w:rsidRPr="00D51CDB">
        <w:rPr>
          <w:color w:val="000000"/>
          <w:sz w:val="28"/>
          <w:szCs w:val="28"/>
        </w:rPr>
        <w:t xml:space="preserve"> 9</w:t>
      </w:r>
      <w:r w:rsidR="00D51CDB">
        <w:rPr>
          <w:color w:val="000000"/>
          <w:sz w:val="28"/>
          <w:szCs w:val="28"/>
        </w:rPr>
        <w:t xml:space="preserve"> июля 2021 г.</w:t>
      </w:r>
      <w:r w:rsidR="00D51CDB">
        <w:rPr>
          <w:sz w:val="28"/>
          <w:szCs w:val="28"/>
        </w:rPr>
        <w:t xml:space="preserve"> </w:t>
      </w:r>
      <w:r w:rsidR="00D51CDB" w:rsidRPr="00D51CDB">
        <w:rPr>
          <w:sz w:val="28"/>
          <w:szCs w:val="28"/>
        </w:rPr>
        <w:t>получила Шевченко Э.А.</w:t>
      </w:r>
    </w:p>
    <w:p w14:paraId="102760D3" w14:textId="28322087" w:rsidR="0095312D" w:rsidRPr="001F2F73" w:rsidRDefault="00472F41" w:rsidP="00593296">
      <w:pPr>
        <w:spacing w:line="360" w:lineRule="auto"/>
        <w:ind w:firstLine="567"/>
        <w:jc w:val="both"/>
        <w:rPr>
          <w:sz w:val="28"/>
          <w:szCs w:val="28"/>
        </w:rPr>
      </w:pPr>
      <w:r w:rsidRPr="00472F41">
        <w:rPr>
          <w:sz w:val="28"/>
          <w:szCs w:val="28"/>
        </w:rPr>
        <w:t>Благодарственное письмо «За активное участие в инновационном культурно-просветительском проекте «Г</w:t>
      </w:r>
      <w:r w:rsidR="000C3D90">
        <w:rPr>
          <w:sz w:val="28"/>
          <w:szCs w:val="28"/>
        </w:rPr>
        <w:t>ений места</w:t>
      </w:r>
      <w:r w:rsidRPr="00472F41">
        <w:rPr>
          <w:sz w:val="28"/>
          <w:szCs w:val="28"/>
        </w:rPr>
        <w:t xml:space="preserve">. </w:t>
      </w:r>
      <w:proofErr w:type="spellStart"/>
      <w:r w:rsidRPr="00472F41">
        <w:rPr>
          <w:sz w:val="28"/>
          <w:szCs w:val="28"/>
        </w:rPr>
        <w:t>З</w:t>
      </w:r>
      <w:r w:rsidR="000C3D90">
        <w:rPr>
          <w:sz w:val="28"/>
          <w:szCs w:val="28"/>
        </w:rPr>
        <w:t>апочаинье</w:t>
      </w:r>
      <w:proofErr w:type="spellEnd"/>
      <w:r w:rsidRPr="00472F41">
        <w:rPr>
          <w:sz w:val="28"/>
          <w:szCs w:val="28"/>
        </w:rPr>
        <w:t xml:space="preserve">», от председателя правления Фонда «Земля нижегородская», почетного гражданина Нижнего Новгорода А.А. Серикова получил </w:t>
      </w:r>
      <w:proofErr w:type="spellStart"/>
      <w:r w:rsidRPr="00472F41">
        <w:rPr>
          <w:sz w:val="28"/>
          <w:szCs w:val="28"/>
        </w:rPr>
        <w:t>Дуцев</w:t>
      </w:r>
      <w:proofErr w:type="spellEnd"/>
      <w:r w:rsidRPr="00472F41">
        <w:rPr>
          <w:sz w:val="28"/>
          <w:szCs w:val="28"/>
        </w:rPr>
        <w:t xml:space="preserve"> М.В. Помимо этого им были получены: Диплом лауреата ХХХ международного Смотра-конкурса лучших выпускных квалификационных работ по архитектуре, дизайну и искусству «За творческо-педагогическое мастерство», г. Тамбов; Диплом лауреата в номинации «архитектура» III Международного конкурса курсовых проектов бакалавров и магистрантов в области градостроительства, архитектуры и дизайна «За высокий уровень руководства курсовым (и) проектом (</w:t>
      </w:r>
      <w:proofErr w:type="spellStart"/>
      <w:r w:rsidRPr="00472F41">
        <w:rPr>
          <w:sz w:val="28"/>
          <w:szCs w:val="28"/>
        </w:rPr>
        <w:t>ами</w:t>
      </w:r>
      <w:proofErr w:type="spellEnd"/>
      <w:r w:rsidRPr="00472F41">
        <w:rPr>
          <w:sz w:val="28"/>
          <w:szCs w:val="28"/>
        </w:rPr>
        <w:t>) бакалавров (магистрантов)», г. Красноярск.</w:t>
      </w:r>
    </w:p>
    <w:p w14:paraId="3641CEAA" w14:textId="2616A24D" w:rsidR="00A16FFD" w:rsidRDefault="00A16FFD" w:rsidP="00593296">
      <w:pPr>
        <w:spacing w:line="360" w:lineRule="auto"/>
        <w:jc w:val="both"/>
        <w:rPr>
          <w:sz w:val="28"/>
          <w:szCs w:val="28"/>
        </w:rPr>
      </w:pPr>
    </w:p>
    <w:tbl>
      <w:tblPr>
        <w:tblStyle w:val="a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3012"/>
        <w:gridCol w:w="3207"/>
      </w:tblGrid>
      <w:tr w:rsidR="00A16FFD" w14:paraId="1C5AD7D1" w14:textId="77777777" w:rsidTr="00B14177">
        <w:tc>
          <w:tcPr>
            <w:tcW w:w="3402" w:type="dxa"/>
          </w:tcPr>
          <w:p w14:paraId="431879F6" w14:textId="77777777" w:rsidR="002968D5" w:rsidRDefault="002968D5" w:rsidP="00DB2111">
            <w:pPr>
              <w:spacing w:line="360" w:lineRule="auto"/>
              <w:rPr>
                <w:sz w:val="28"/>
                <w:szCs w:val="28"/>
              </w:rPr>
            </w:pPr>
          </w:p>
          <w:p w14:paraId="0A595E19" w14:textId="126EE373" w:rsidR="00A16FFD" w:rsidRDefault="00A16FFD" w:rsidP="00DB2111">
            <w:pPr>
              <w:spacing w:line="360" w:lineRule="auto"/>
              <w:rPr>
                <w:sz w:val="28"/>
                <w:szCs w:val="28"/>
              </w:rPr>
            </w:pPr>
            <w:r w:rsidRPr="001F2F73">
              <w:rPr>
                <w:sz w:val="28"/>
                <w:szCs w:val="28"/>
              </w:rPr>
              <w:t>Директор, член-корреспондент РААСН</w:t>
            </w:r>
            <w:r>
              <w:rPr>
                <w:sz w:val="28"/>
                <w:szCs w:val="28"/>
              </w:rPr>
              <w:t xml:space="preserve">, </w:t>
            </w:r>
            <w:r w:rsidRPr="001F2F73">
              <w:rPr>
                <w:sz w:val="28"/>
                <w:szCs w:val="28"/>
              </w:rPr>
              <w:t>доктор</w:t>
            </w:r>
            <w:r w:rsidR="00B14177">
              <w:rPr>
                <w:sz w:val="28"/>
                <w:szCs w:val="28"/>
              </w:rPr>
              <w:t xml:space="preserve"> </w:t>
            </w:r>
            <w:r w:rsidRPr="001F2F73">
              <w:rPr>
                <w:sz w:val="28"/>
                <w:szCs w:val="28"/>
              </w:rPr>
              <w:t>искусствоведения</w:t>
            </w:r>
          </w:p>
        </w:tc>
        <w:tc>
          <w:tcPr>
            <w:tcW w:w="3012" w:type="dxa"/>
          </w:tcPr>
          <w:p w14:paraId="61DCD16E" w14:textId="77777777" w:rsidR="00A16FFD" w:rsidRDefault="00A16FFD" w:rsidP="00DB211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EECF84E" w14:textId="77777777" w:rsidR="00A16FFD" w:rsidRDefault="00A16FFD" w:rsidP="00DB2111">
            <w:pPr>
              <w:spacing w:line="360" w:lineRule="auto"/>
              <w:rPr>
                <w:sz w:val="28"/>
                <w:szCs w:val="28"/>
              </w:rPr>
            </w:pPr>
          </w:p>
          <w:p w14:paraId="217BA67F" w14:textId="03FE91D8" w:rsidR="00A16FFD" w:rsidRPr="00A16FFD" w:rsidRDefault="00A16FFD" w:rsidP="00DB211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82DC636" wp14:editId="6F19EF0A">
                  <wp:extent cx="1027430" cy="504825"/>
                  <wp:effectExtent l="0" t="0" r="0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43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7" w:type="dxa"/>
          </w:tcPr>
          <w:p w14:paraId="6CCFB989" w14:textId="77777777" w:rsidR="00A16FFD" w:rsidRDefault="00A16FFD" w:rsidP="00DB211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E2C3B6A" w14:textId="77777777" w:rsidR="00A16FFD" w:rsidRDefault="00A16FFD" w:rsidP="00DB211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34D5D15A" w14:textId="77777777" w:rsidR="00A16FFD" w:rsidRDefault="00A16FFD" w:rsidP="00DB211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1FAF1F92" w14:textId="41F0255A" w:rsidR="00A16FFD" w:rsidRDefault="00A16FFD" w:rsidP="00DB2111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1F2F73">
              <w:rPr>
                <w:sz w:val="28"/>
                <w:szCs w:val="28"/>
              </w:rPr>
              <w:t xml:space="preserve">А.Ю. </w:t>
            </w:r>
            <w:proofErr w:type="spellStart"/>
            <w:r w:rsidRPr="001F2F73">
              <w:rPr>
                <w:sz w:val="28"/>
                <w:szCs w:val="28"/>
              </w:rPr>
              <w:t>Казарян</w:t>
            </w:r>
            <w:proofErr w:type="spellEnd"/>
          </w:p>
        </w:tc>
      </w:tr>
      <w:tr w:rsidR="00A16FFD" w14:paraId="0037BAF2" w14:textId="77777777" w:rsidTr="00B14177">
        <w:trPr>
          <w:trHeight w:val="888"/>
        </w:trPr>
        <w:tc>
          <w:tcPr>
            <w:tcW w:w="3402" w:type="dxa"/>
          </w:tcPr>
          <w:p w14:paraId="3923400F" w14:textId="77777777" w:rsidR="00A16FFD" w:rsidRDefault="00A16FFD" w:rsidP="00DB211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14:paraId="6416341B" w14:textId="73CA7624" w:rsidR="00A16FFD" w:rsidRDefault="00A16FFD" w:rsidP="00DB2111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1F2F73">
              <w:rPr>
                <w:sz w:val="28"/>
                <w:szCs w:val="28"/>
              </w:rPr>
              <w:t>И.о</w:t>
            </w:r>
            <w:proofErr w:type="spellEnd"/>
            <w:r w:rsidRPr="001F2F73">
              <w:rPr>
                <w:sz w:val="28"/>
                <w:szCs w:val="28"/>
              </w:rPr>
              <w:t xml:space="preserve">. Ученого секретаря                             </w:t>
            </w:r>
          </w:p>
        </w:tc>
        <w:tc>
          <w:tcPr>
            <w:tcW w:w="3012" w:type="dxa"/>
          </w:tcPr>
          <w:p w14:paraId="42D9DF14" w14:textId="4230A43B" w:rsidR="00A16FFD" w:rsidRDefault="00A16FFD" w:rsidP="00DB2111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5F19559B" wp14:editId="4FB97451">
                  <wp:simplePos x="0" y="0"/>
                  <wp:positionH relativeFrom="margin">
                    <wp:posOffset>682897</wp:posOffset>
                  </wp:positionH>
                  <wp:positionV relativeFrom="margin">
                    <wp:posOffset>-3900</wp:posOffset>
                  </wp:positionV>
                  <wp:extent cx="1015200" cy="558000"/>
                  <wp:effectExtent l="0" t="0" r="1270" b="1270"/>
                  <wp:wrapNone/>
                  <wp:docPr id="3" name="Рисунок 3" descr="Изображение выглядит как рисуно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Подпись.JPG"/>
                          <pic:cNvPicPr/>
                        </pic:nvPicPr>
                        <pic:blipFill>
                          <a:blip r:embed="rId12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200" cy="5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07" w:type="dxa"/>
          </w:tcPr>
          <w:p w14:paraId="5014BF1B" w14:textId="77777777" w:rsidR="00A16FFD" w:rsidRDefault="00A16FFD" w:rsidP="00DB2111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14:paraId="3B4FD1FD" w14:textId="185D5864" w:rsidR="00A16FFD" w:rsidRDefault="00A16FFD" w:rsidP="00DB2111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1F2F73">
              <w:rPr>
                <w:sz w:val="28"/>
                <w:szCs w:val="28"/>
              </w:rPr>
              <w:t>В.Л. Попова</w:t>
            </w:r>
          </w:p>
        </w:tc>
      </w:tr>
    </w:tbl>
    <w:p w14:paraId="29DF4508" w14:textId="3D7E5BC3" w:rsidR="00A16FFD" w:rsidRDefault="00A16FFD" w:rsidP="00DB2111">
      <w:pPr>
        <w:spacing w:line="360" w:lineRule="auto"/>
        <w:ind w:firstLine="567"/>
        <w:jc w:val="both"/>
        <w:rPr>
          <w:sz w:val="28"/>
          <w:szCs w:val="28"/>
        </w:rPr>
      </w:pPr>
    </w:p>
    <w:p w14:paraId="12EB7A79" w14:textId="44085209" w:rsidR="009A18C8" w:rsidRPr="001F2F73" w:rsidRDefault="00CC78E8" w:rsidP="00DB2111">
      <w:pPr>
        <w:spacing w:line="360" w:lineRule="auto"/>
        <w:ind w:firstLine="567"/>
        <w:jc w:val="both"/>
        <w:rPr>
          <w:sz w:val="28"/>
          <w:szCs w:val="28"/>
        </w:rPr>
      </w:pPr>
      <w:r w:rsidRPr="001F2F73">
        <w:rPr>
          <w:sz w:val="28"/>
          <w:szCs w:val="28"/>
        </w:rPr>
        <w:tab/>
      </w:r>
      <w:r w:rsidRPr="001F2F73">
        <w:rPr>
          <w:sz w:val="28"/>
          <w:szCs w:val="28"/>
        </w:rPr>
        <w:tab/>
      </w:r>
      <w:r w:rsidR="009C7C1A" w:rsidRPr="001F2F73">
        <w:rPr>
          <w:sz w:val="28"/>
          <w:szCs w:val="28"/>
        </w:rPr>
        <w:t xml:space="preserve">        </w:t>
      </w:r>
      <w:r w:rsidRPr="001F2F73">
        <w:rPr>
          <w:sz w:val="28"/>
          <w:szCs w:val="28"/>
        </w:rPr>
        <w:t xml:space="preserve">     </w:t>
      </w:r>
      <w:r w:rsidR="00A16FFD">
        <w:rPr>
          <w:sz w:val="28"/>
          <w:szCs w:val="28"/>
        </w:rPr>
        <w:t xml:space="preserve">                         </w:t>
      </w:r>
      <w:r w:rsidRPr="001F2F73">
        <w:rPr>
          <w:sz w:val="28"/>
          <w:szCs w:val="28"/>
        </w:rPr>
        <w:t xml:space="preserve">     </w:t>
      </w:r>
    </w:p>
    <w:sectPr w:rsidR="009A18C8" w:rsidRPr="001F2F73" w:rsidSect="009C05A6">
      <w:footerReference w:type="default" r:id="rId13"/>
      <w:pgSz w:w="11900" w:h="16840"/>
      <w:pgMar w:top="709" w:right="851" w:bottom="1701" w:left="1418" w:header="720" w:footer="1134" w:gutter="0"/>
      <w:cols w:space="720"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E3D29" w14:textId="77777777" w:rsidR="00C6070C" w:rsidRDefault="00C6070C">
      <w:r>
        <w:separator/>
      </w:r>
    </w:p>
  </w:endnote>
  <w:endnote w:type="continuationSeparator" w:id="0">
    <w:p w14:paraId="67E5EAAA" w14:textId="77777777" w:rsidR="00C6070C" w:rsidRDefault="00C6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urope"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fficinaSansBoldC">
    <w:panose1 w:val="020B0604020202020204"/>
    <w:charset w:val="CC"/>
    <w:family w:val="swiss"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IBM Plex Serif Light">
    <w:panose1 w:val="02060403050406000203"/>
    <w:charset w:val="CC"/>
    <w:family w:val="roman"/>
    <w:pitch w:val="variable"/>
    <w:sig w:usb0="A000026F" w:usb1="5000203B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EADE0" w14:textId="7F74226F" w:rsidR="00690046" w:rsidRDefault="00690046">
    <w:pPr>
      <w:pStyle w:val="af8"/>
      <w:jc w:val="right"/>
    </w:pPr>
    <w:r>
      <w:fldChar w:fldCharType="begin"/>
    </w:r>
    <w:r>
      <w:instrText xml:space="preserve"> PAGE </w:instrText>
    </w:r>
    <w:r>
      <w:fldChar w:fldCharType="separate"/>
    </w:r>
    <w:r w:rsidR="00743DB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4D568" w14:textId="77777777" w:rsidR="00C6070C" w:rsidRDefault="00C6070C">
      <w:r>
        <w:separator/>
      </w:r>
    </w:p>
  </w:footnote>
  <w:footnote w:type="continuationSeparator" w:id="0">
    <w:p w14:paraId="308B8E78" w14:textId="77777777" w:rsidR="00C6070C" w:rsidRDefault="00C607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i w:val="0"/>
        <w:iCs w:val="0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</w:abstractNum>
  <w:abstractNum w:abstractNumId="3" w15:restartNumberingAfterBreak="0">
    <w:nsid w:val="00B8515A"/>
    <w:multiLevelType w:val="hybridMultilevel"/>
    <w:tmpl w:val="E084E604"/>
    <w:lvl w:ilvl="0" w:tplc="C1C41AD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2032FE"/>
    <w:multiLevelType w:val="hybridMultilevel"/>
    <w:tmpl w:val="06A42F6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C37EF4"/>
    <w:multiLevelType w:val="hybridMultilevel"/>
    <w:tmpl w:val="45682570"/>
    <w:lvl w:ilvl="0" w:tplc="0FEAE18C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212B89"/>
    <w:multiLevelType w:val="hybridMultilevel"/>
    <w:tmpl w:val="DD72E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575770"/>
    <w:multiLevelType w:val="hybridMultilevel"/>
    <w:tmpl w:val="C2FE3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2F5230"/>
    <w:multiLevelType w:val="hybridMultilevel"/>
    <w:tmpl w:val="9BFEF0F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341CB6"/>
    <w:multiLevelType w:val="hybridMultilevel"/>
    <w:tmpl w:val="74648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7D71B2"/>
    <w:multiLevelType w:val="hybridMultilevel"/>
    <w:tmpl w:val="334EC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F666F0"/>
    <w:multiLevelType w:val="hybridMultilevel"/>
    <w:tmpl w:val="98522CE4"/>
    <w:lvl w:ilvl="0" w:tplc="75FE2B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D21026"/>
    <w:multiLevelType w:val="hybridMultilevel"/>
    <w:tmpl w:val="72D28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E6066"/>
    <w:multiLevelType w:val="hybridMultilevel"/>
    <w:tmpl w:val="DC4E3A4E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4" w15:restartNumberingAfterBreak="0">
    <w:nsid w:val="17C05A84"/>
    <w:multiLevelType w:val="multilevel"/>
    <w:tmpl w:val="69C89ADE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2160"/>
      </w:pPr>
      <w:rPr>
        <w:rFonts w:hint="default"/>
      </w:rPr>
    </w:lvl>
  </w:abstractNum>
  <w:abstractNum w:abstractNumId="15" w15:restartNumberingAfterBreak="0">
    <w:nsid w:val="1C325AA8"/>
    <w:multiLevelType w:val="hybridMultilevel"/>
    <w:tmpl w:val="390AB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3847AB"/>
    <w:multiLevelType w:val="hybridMultilevel"/>
    <w:tmpl w:val="F69A0E14"/>
    <w:lvl w:ilvl="0" w:tplc="0419000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8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5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26" w:hanging="360"/>
      </w:pPr>
      <w:rPr>
        <w:rFonts w:ascii="Wingdings" w:hAnsi="Wingdings" w:hint="default"/>
      </w:rPr>
    </w:lvl>
  </w:abstractNum>
  <w:abstractNum w:abstractNumId="17" w15:restartNumberingAfterBreak="0">
    <w:nsid w:val="27B05562"/>
    <w:multiLevelType w:val="hybridMultilevel"/>
    <w:tmpl w:val="D3F28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F171B0"/>
    <w:multiLevelType w:val="hybridMultilevel"/>
    <w:tmpl w:val="5B764C28"/>
    <w:lvl w:ilvl="0" w:tplc="CF7C5BC0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AA2FD7"/>
    <w:multiLevelType w:val="hybridMultilevel"/>
    <w:tmpl w:val="649ABF66"/>
    <w:lvl w:ilvl="0" w:tplc="F4EED6B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BD1DD5"/>
    <w:multiLevelType w:val="hybridMultilevel"/>
    <w:tmpl w:val="48206E1C"/>
    <w:lvl w:ilvl="0" w:tplc="BF78F6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7463C0A"/>
    <w:multiLevelType w:val="hybridMultilevel"/>
    <w:tmpl w:val="11926F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9414100"/>
    <w:multiLevelType w:val="hybridMultilevel"/>
    <w:tmpl w:val="67AEF8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CA078F4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F834E3C"/>
    <w:multiLevelType w:val="hybridMultilevel"/>
    <w:tmpl w:val="E61ECBD4"/>
    <w:lvl w:ilvl="0" w:tplc="4C06E7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9580765"/>
    <w:multiLevelType w:val="hybridMultilevel"/>
    <w:tmpl w:val="C5889A3A"/>
    <w:lvl w:ilvl="0" w:tplc="75FE2B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45267"/>
    <w:multiLevelType w:val="hybridMultilevel"/>
    <w:tmpl w:val="9D565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D00E0"/>
    <w:multiLevelType w:val="hybridMultilevel"/>
    <w:tmpl w:val="127208DC"/>
    <w:lvl w:ilvl="0" w:tplc="C066949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781D8A"/>
    <w:multiLevelType w:val="hybridMultilevel"/>
    <w:tmpl w:val="D0ACF8C4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74ED1"/>
    <w:multiLevelType w:val="hybridMultilevel"/>
    <w:tmpl w:val="DC0A0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59343C"/>
    <w:multiLevelType w:val="hybridMultilevel"/>
    <w:tmpl w:val="445E5066"/>
    <w:lvl w:ilvl="0" w:tplc="734A65D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035808"/>
    <w:multiLevelType w:val="hybridMultilevel"/>
    <w:tmpl w:val="E318986E"/>
    <w:lvl w:ilvl="0" w:tplc="23E6BB3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2" w15:restartNumberingAfterBreak="0">
    <w:nsid w:val="5E4B2154"/>
    <w:multiLevelType w:val="hybridMultilevel"/>
    <w:tmpl w:val="99028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24D63"/>
    <w:multiLevelType w:val="hybridMultilevel"/>
    <w:tmpl w:val="8B4C7F0E"/>
    <w:lvl w:ilvl="0" w:tplc="D1A0645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442D27"/>
    <w:multiLevelType w:val="hybridMultilevel"/>
    <w:tmpl w:val="11429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22CE8"/>
    <w:multiLevelType w:val="multilevel"/>
    <w:tmpl w:val="1B063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2676D4"/>
    <w:multiLevelType w:val="hybridMultilevel"/>
    <w:tmpl w:val="E12AC05A"/>
    <w:lvl w:ilvl="0" w:tplc="0419000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E37025D"/>
    <w:multiLevelType w:val="hybridMultilevel"/>
    <w:tmpl w:val="B8D42F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0578A"/>
    <w:multiLevelType w:val="hybridMultilevel"/>
    <w:tmpl w:val="3030EAAE"/>
    <w:lvl w:ilvl="0" w:tplc="75FE2B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12120E"/>
    <w:multiLevelType w:val="hybridMultilevel"/>
    <w:tmpl w:val="A76AFBF6"/>
    <w:lvl w:ilvl="0" w:tplc="24BA80FC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52720C8"/>
    <w:multiLevelType w:val="hybridMultilevel"/>
    <w:tmpl w:val="AA3AECBA"/>
    <w:lvl w:ilvl="0" w:tplc="D35CFD8C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544CA7"/>
    <w:multiLevelType w:val="hybridMultilevel"/>
    <w:tmpl w:val="F100215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77B247D1"/>
    <w:multiLevelType w:val="hybridMultilevel"/>
    <w:tmpl w:val="C69E2C1C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3"/>
  </w:num>
  <w:num w:numId="5">
    <w:abstractNumId w:val="4"/>
  </w:num>
  <w:num w:numId="6">
    <w:abstractNumId w:val="38"/>
  </w:num>
  <w:num w:numId="7">
    <w:abstractNumId w:val="25"/>
  </w:num>
  <w:num w:numId="8">
    <w:abstractNumId w:val="17"/>
  </w:num>
  <w:num w:numId="9">
    <w:abstractNumId w:val="11"/>
  </w:num>
  <w:num w:numId="10">
    <w:abstractNumId w:val="22"/>
  </w:num>
  <w:num w:numId="11">
    <w:abstractNumId w:val="36"/>
  </w:num>
  <w:num w:numId="12">
    <w:abstractNumId w:val="5"/>
  </w:num>
  <w:num w:numId="13">
    <w:abstractNumId w:val="33"/>
  </w:num>
  <w:num w:numId="14">
    <w:abstractNumId w:val="13"/>
  </w:num>
  <w:num w:numId="15">
    <w:abstractNumId w:val="29"/>
  </w:num>
  <w:num w:numId="16">
    <w:abstractNumId w:val="8"/>
  </w:num>
  <w:num w:numId="17">
    <w:abstractNumId w:val="42"/>
  </w:num>
  <w:num w:numId="18">
    <w:abstractNumId w:val="16"/>
  </w:num>
  <w:num w:numId="19">
    <w:abstractNumId w:val="21"/>
  </w:num>
  <w:num w:numId="20">
    <w:abstractNumId w:val="15"/>
  </w:num>
  <w:num w:numId="21">
    <w:abstractNumId w:val="24"/>
  </w:num>
  <w:num w:numId="22">
    <w:abstractNumId w:val="34"/>
  </w:num>
  <w:num w:numId="23">
    <w:abstractNumId w:val="19"/>
  </w:num>
  <w:num w:numId="24">
    <w:abstractNumId w:val="3"/>
  </w:num>
  <w:num w:numId="25">
    <w:abstractNumId w:val="39"/>
  </w:num>
  <w:num w:numId="26">
    <w:abstractNumId w:val="35"/>
  </w:num>
  <w:num w:numId="27">
    <w:abstractNumId w:val="12"/>
  </w:num>
  <w:num w:numId="28">
    <w:abstractNumId w:val="32"/>
  </w:num>
  <w:num w:numId="29">
    <w:abstractNumId w:val="7"/>
  </w:num>
  <w:num w:numId="30">
    <w:abstractNumId w:val="37"/>
  </w:num>
  <w:num w:numId="31">
    <w:abstractNumId w:val="10"/>
  </w:num>
  <w:num w:numId="32">
    <w:abstractNumId w:val="26"/>
  </w:num>
  <w:num w:numId="33">
    <w:abstractNumId w:val="27"/>
  </w:num>
  <w:num w:numId="34">
    <w:abstractNumId w:val="30"/>
  </w:num>
  <w:num w:numId="35">
    <w:abstractNumId w:val="9"/>
  </w:num>
  <w:num w:numId="36">
    <w:abstractNumId w:val="6"/>
  </w:num>
  <w:num w:numId="37">
    <w:abstractNumId w:val="18"/>
  </w:num>
  <w:num w:numId="38">
    <w:abstractNumId w:val="40"/>
  </w:num>
  <w:num w:numId="39">
    <w:abstractNumId w:val="28"/>
  </w:num>
  <w:num w:numId="40">
    <w:abstractNumId w:val="20"/>
  </w:num>
  <w:num w:numId="41">
    <w:abstractNumId w:val="31"/>
  </w:num>
  <w:num w:numId="42">
    <w:abstractNumId w:val="41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F4F"/>
    <w:rsid w:val="00000276"/>
    <w:rsid w:val="00002B58"/>
    <w:rsid w:val="000037EE"/>
    <w:rsid w:val="00010884"/>
    <w:rsid w:val="000110A9"/>
    <w:rsid w:val="00016772"/>
    <w:rsid w:val="00016D68"/>
    <w:rsid w:val="00016F3C"/>
    <w:rsid w:val="00021D65"/>
    <w:rsid w:val="00025538"/>
    <w:rsid w:val="000259DA"/>
    <w:rsid w:val="0003059C"/>
    <w:rsid w:val="00034173"/>
    <w:rsid w:val="00035EE0"/>
    <w:rsid w:val="00037543"/>
    <w:rsid w:val="000402F0"/>
    <w:rsid w:val="00040E27"/>
    <w:rsid w:val="00041633"/>
    <w:rsid w:val="00042DA5"/>
    <w:rsid w:val="0004323B"/>
    <w:rsid w:val="0004400F"/>
    <w:rsid w:val="00045903"/>
    <w:rsid w:val="000544F6"/>
    <w:rsid w:val="00061B70"/>
    <w:rsid w:val="00061DE6"/>
    <w:rsid w:val="00065FDC"/>
    <w:rsid w:val="00073187"/>
    <w:rsid w:val="00076962"/>
    <w:rsid w:val="00076B1E"/>
    <w:rsid w:val="0007750F"/>
    <w:rsid w:val="0008345F"/>
    <w:rsid w:val="00084256"/>
    <w:rsid w:val="0008492C"/>
    <w:rsid w:val="000875FC"/>
    <w:rsid w:val="00090357"/>
    <w:rsid w:val="000906E7"/>
    <w:rsid w:val="00091EB8"/>
    <w:rsid w:val="00095E46"/>
    <w:rsid w:val="000A3587"/>
    <w:rsid w:val="000A58FC"/>
    <w:rsid w:val="000A74F5"/>
    <w:rsid w:val="000B21BF"/>
    <w:rsid w:val="000B243D"/>
    <w:rsid w:val="000B2B76"/>
    <w:rsid w:val="000C1F06"/>
    <w:rsid w:val="000C3D90"/>
    <w:rsid w:val="000C7B83"/>
    <w:rsid w:val="000D0CAC"/>
    <w:rsid w:val="000D3BBD"/>
    <w:rsid w:val="000D6FE1"/>
    <w:rsid w:val="000E1A94"/>
    <w:rsid w:val="000E4453"/>
    <w:rsid w:val="000F6F26"/>
    <w:rsid w:val="000F7985"/>
    <w:rsid w:val="001060A3"/>
    <w:rsid w:val="00106B28"/>
    <w:rsid w:val="00107867"/>
    <w:rsid w:val="00107974"/>
    <w:rsid w:val="0011164E"/>
    <w:rsid w:val="0011465B"/>
    <w:rsid w:val="00115191"/>
    <w:rsid w:val="001177CE"/>
    <w:rsid w:val="001207EC"/>
    <w:rsid w:val="00121338"/>
    <w:rsid w:val="00121D07"/>
    <w:rsid w:val="001270EC"/>
    <w:rsid w:val="00131E2D"/>
    <w:rsid w:val="00132AB4"/>
    <w:rsid w:val="00132DF0"/>
    <w:rsid w:val="00136C06"/>
    <w:rsid w:val="001414C0"/>
    <w:rsid w:val="001419F0"/>
    <w:rsid w:val="00141F6C"/>
    <w:rsid w:val="00145496"/>
    <w:rsid w:val="00145C4A"/>
    <w:rsid w:val="001516CF"/>
    <w:rsid w:val="00151702"/>
    <w:rsid w:val="001540E2"/>
    <w:rsid w:val="001612A7"/>
    <w:rsid w:val="001657DC"/>
    <w:rsid w:val="001664D3"/>
    <w:rsid w:val="0017105B"/>
    <w:rsid w:val="00172EA2"/>
    <w:rsid w:val="001767F0"/>
    <w:rsid w:val="00177CF6"/>
    <w:rsid w:val="00182059"/>
    <w:rsid w:val="00183FB7"/>
    <w:rsid w:val="00184E26"/>
    <w:rsid w:val="0019024E"/>
    <w:rsid w:val="00195366"/>
    <w:rsid w:val="00197E9D"/>
    <w:rsid w:val="001A6D52"/>
    <w:rsid w:val="001A7F2C"/>
    <w:rsid w:val="001B6103"/>
    <w:rsid w:val="001B6804"/>
    <w:rsid w:val="001C1382"/>
    <w:rsid w:val="001C22AA"/>
    <w:rsid w:val="001C249B"/>
    <w:rsid w:val="001C2764"/>
    <w:rsid w:val="001C47F4"/>
    <w:rsid w:val="001C619E"/>
    <w:rsid w:val="001D5124"/>
    <w:rsid w:val="001D61EC"/>
    <w:rsid w:val="001E3640"/>
    <w:rsid w:val="001E5A45"/>
    <w:rsid w:val="001F08E0"/>
    <w:rsid w:val="001F188B"/>
    <w:rsid w:val="001F23B3"/>
    <w:rsid w:val="001F2F73"/>
    <w:rsid w:val="001F4468"/>
    <w:rsid w:val="001F4514"/>
    <w:rsid w:val="00200854"/>
    <w:rsid w:val="00200A5F"/>
    <w:rsid w:val="002017DF"/>
    <w:rsid w:val="002064D7"/>
    <w:rsid w:val="0020770E"/>
    <w:rsid w:val="00211F2D"/>
    <w:rsid w:val="00212A83"/>
    <w:rsid w:val="002134F8"/>
    <w:rsid w:val="00213ADC"/>
    <w:rsid w:val="002157D8"/>
    <w:rsid w:val="00220695"/>
    <w:rsid w:val="00220C0B"/>
    <w:rsid w:val="00227B7F"/>
    <w:rsid w:val="0023219C"/>
    <w:rsid w:val="00232D2D"/>
    <w:rsid w:val="002336BE"/>
    <w:rsid w:val="0023580B"/>
    <w:rsid w:val="00235CDA"/>
    <w:rsid w:val="0023779A"/>
    <w:rsid w:val="00237C31"/>
    <w:rsid w:val="002407DB"/>
    <w:rsid w:val="00240EE7"/>
    <w:rsid w:val="00241A1B"/>
    <w:rsid w:val="00242192"/>
    <w:rsid w:val="002459F9"/>
    <w:rsid w:val="00245FDD"/>
    <w:rsid w:val="0024680C"/>
    <w:rsid w:val="00246ABC"/>
    <w:rsid w:val="00250794"/>
    <w:rsid w:val="002561FC"/>
    <w:rsid w:val="002617EE"/>
    <w:rsid w:val="002706A0"/>
    <w:rsid w:val="0027158F"/>
    <w:rsid w:val="00272C1D"/>
    <w:rsid w:val="00272CE6"/>
    <w:rsid w:val="00277654"/>
    <w:rsid w:val="00283116"/>
    <w:rsid w:val="0028635F"/>
    <w:rsid w:val="002968D5"/>
    <w:rsid w:val="002A01A4"/>
    <w:rsid w:val="002A0654"/>
    <w:rsid w:val="002A1A84"/>
    <w:rsid w:val="002A4216"/>
    <w:rsid w:val="002A6287"/>
    <w:rsid w:val="002A6D4B"/>
    <w:rsid w:val="002A7581"/>
    <w:rsid w:val="002B2AF6"/>
    <w:rsid w:val="002B4A45"/>
    <w:rsid w:val="002B7C04"/>
    <w:rsid w:val="002C1A26"/>
    <w:rsid w:val="002C3305"/>
    <w:rsid w:val="002C363B"/>
    <w:rsid w:val="002C3995"/>
    <w:rsid w:val="002C4542"/>
    <w:rsid w:val="002C5C44"/>
    <w:rsid w:val="002C65AC"/>
    <w:rsid w:val="002C73A8"/>
    <w:rsid w:val="002D008C"/>
    <w:rsid w:val="002D30AF"/>
    <w:rsid w:val="002D6173"/>
    <w:rsid w:val="002D6453"/>
    <w:rsid w:val="002D7EF0"/>
    <w:rsid w:val="002E3A81"/>
    <w:rsid w:val="002E3D00"/>
    <w:rsid w:val="002E7ED0"/>
    <w:rsid w:val="002F103E"/>
    <w:rsid w:val="002F5E0E"/>
    <w:rsid w:val="002F6DE0"/>
    <w:rsid w:val="002F6F9E"/>
    <w:rsid w:val="002F782A"/>
    <w:rsid w:val="002F7B85"/>
    <w:rsid w:val="00302CC6"/>
    <w:rsid w:val="00303516"/>
    <w:rsid w:val="0030430B"/>
    <w:rsid w:val="00304816"/>
    <w:rsid w:val="00306AFB"/>
    <w:rsid w:val="00311BBD"/>
    <w:rsid w:val="00312392"/>
    <w:rsid w:val="00315697"/>
    <w:rsid w:val="00321811"/>
    <w:rsid w:val="00323578"/>
    <w:rsid w:val="00327F0F"/>
    <w:rsid w:val="00331C1A"/>
    <w:rsid w:val="00333906"/>
    <w:rsid w:val="00334DBD"/>
    <w:rsid w:val="00336F73"/>
    <w:rsid w:val="0034531D"/>
    <w:rsid w:val="00346845"/>
    <w:rsid w:val="00346C46"/>
    <w:rsid w:val="00350B3E"/>
    <w:rsid w:val="0035557B"/>
    <w:rsid w:val="00357E9B"/>
    <w:rsid w:val="00371453"/>
    <w:rsid w:val="00375DC2"/>
    <w:rsid w:val="00380252"/>
    <w:rsid w:val="00381117"/>
    <w:rsid w:val="003855EA"/>
    <w:rsid w:val="00391DCD"/>
    <w:rsid w:val="00392D48"/>
    <w:rsid w:val="00394170"/>
    <w:rsid w:val="00394BBC"/>
    <w:rsid w:val="00395F5B"/>
    <w:rsid w:val="003A19FC"/>
    <w:rsid w:val="003A36A4"/>
    <w:rsid w:val="003B1FD9"/>
    <w:rsid w:val="003B2B8F"/>
    <w:rsid w:val="003B3FAC"/>
    <w:rsid w:val="003C465E"/>
    <w:rsid w:val="003C4BA1"/>
    <w:rsid w:val="003C5665"/>
    <w:rsid w:val="003D022C"/>
    <w:rsid w:val="003D5EC2"/>
    <w:rsid w:val="003D6460"/>
    <w:rsid w:val="003D6F85"/>
    <w:rsid w:val="003E136C"/>
    <w:rsid w:val="003E222B"/>
    <w:rsid w:val="003E4A7B"/>
    <w:rsid w:val="003E53E6"/>
    <w:rsid w:val="003E673F"/>
    <w:rsid w:val="003F0A38"/>
    <w:rsid w:val="003F1577"/>
    <w:rsid w:val="003F1B24"/>
    <w:rsid w:val="003F2C12"/>
    <w:rsid w:val="003F599A"/>
    <w:rsid w:val="003F5BF3"/>
    <w:rsid w:val="004019F7"/>
    <w:rsid w:val="00410FC5"/>
    <w:rsid w:val="00413D81"/>
    <w:rsid w:val="00422645"/>
    <w:rsid w:val="00422A01"/>
    <w:rsid w:val="00422E7C"/>
    <w:rsid w:val="00423645"/>
    <w:rsid w:val="00423FFB"/>
    <w:rsid w:val="0042539D"/>
    <w:rsid w:val="0043093F"/>
    <w:rsid w:val="0043209A"/>
    <w:rsid w:val="00436223"/>
    <w:rsid w:val="00441444"/>
    <w:rsid w:val="00442287"/>
    <w:rsid w:val="00442872"/>
    <w:rsid w:val="0044480D"/>
    <w:rsid w:val="00444ED5"/>
    <w:rsid w:val="00450AF8"/>
    <w:rsid w:val="00451221"/>
    <w:rsid w:val="00455094"/>
    <w:rsid w:val="00457288"/>
    <w:rsid w:val="00457BB4"/>
    <w:rsid w:val="00464898"/>
    <w:rsid w:val="00466C54"/>
    <w:rsid w:val="0046704D"/>
    <w:rsid w:val="00472F41"/>
    <w:rsid w:val="00475478"/>
    <w:rsid w:val="0048169D"/>
    <w:rsid w:val="00481FB8"/>
    <w:rsid w:val="00484C70"/>
    <w:rsid w:val="00485BED"/>
    <w:rsid w:val="00485DBA"/>
    <w:rsid w:val="00486660"/>
    <w:rsid w:val="00487CB8"/>
    <w:rsid w:val="00492360"/>
    <w:rsid w:val="00495C9E"/>
    <w:rsid w:val="004A056A"/>
    <w:rsid w:val="004A0AEF"/>
    <w:rsid w:val="004A211D"/>
    <w:rsid w:val="004A2576"/>
    <w:rsid w:val="004B2E38"/>
    <w:rsid w:val="004B2F8C"/>
    <w:rsid w:val="004B41DD"/>
    <w:rsid w:val="004B750A"/>
    <w:rsid w:val="004C126D"/>
    <w:rsid w:val="004C3423"/>
    <w:rsid w:val="004C3ED5"/>
    <w:rsid w:val="004C5C29"/>
    <w:rsid w:val="004C7479"/>
    <w:rsid w:val="004D0064"/>
    <w:rsid w:val="004D126D"/>
    <w:rsid w:val="004D372D"/>
    <w:rsid w:val="004D4AFC"/>
    <w:rsid w:val="004D6D51"/>
    <w:rsid w:val="004E622D"/>
    <w:rsid w:val="004F0C33"/>
    <w:rsid w:val="004F36AA"/>
    <w:rsid w:val="00505C41"/>
    <w:rsid w:val="005129D0"/>
    <w:rsid w:val="00512DDF"/>
    <w:rsid w:val="005133C3"/>
    <w:rsid w:val="00514AE7"/>
    <w:rsid w:val="005179F0"/>
    <w:rsid w:val="005219B7"/>
    <w:rsid w:val="00524752"/>
    <w:rsid w:val="00530395"/>
    <w:rsid w:val="005415F4"/>
    <w:rsid w:val="0054213F"/>
    <w:rsid w:val="00542ED7"/>
    <w:rsid w:val="00543CEA"/>
    <w:rsid w:val="00547446"/>
    <w:rsid w:val="005543DB"/>
    <w:rsid w:val="00554D99"/>
    <w:rsid w:val="0056599D"/>
    <w:rsid w:val="00566E48"/>
    <w:rsid w:val="0057004C"/>
    <w:rsid w:val="00573FB3"/>
    <w:rsid w:val="005760DE"/>
    <w:rsid w:val="00577C11"/>
    <w:rsid w:val="00582700"/>
    <w:rsid w:val="0058353F"/>
    <w:rsid w:val="005859B5"/>
    <w:rsid w:val="00586AF6"/>
    <w:rsid w:val="00586D45"/>
    <w:rsid w:val="0059105D"/>
    <w:rsid w:val="00591F49"/>
    <w:rsid w:val="00593296"/>
    <w:rsid w:val="00593DA7"/>
    <w:rsid w:val="00595D12"/>
    <w:rsid w:val="005968B2"/>
    <w:rsid w:val="00596C0D"/>
    <w:rsid w:val="005A76E9"/>
    <w:rsid w:val="005B0822"/>
    <w:rsid w:val="005B446D"/>
    <w:rsid w:val="005C5071"/>
    <w:rsid w:val="005C582A"/>
    <w:rsid w:val="005C764D"/>
    <w:rsid w:val="005C7DF1"/>
    <w:rsid w:val="005D25F4"/>
    <w:rsid w:val="005D72CA"/>
    <w:rsid w:val="005D7958"/>
    <w:rsid w:val="005E02DF"/>
    <w:rsid w:val="005E2653"/>
    <w:rsid w:val="005F1518"/>
    <w:rsid w:val="005F52DA"/>
    <w:rsid w:val="005F52EA"/>
    <w:rsid w:val="005F6A38"/>
    <w:rsid w:val="00603A00"/>
    <w:rsid w:val="00607A47"/>
    <w:rsid w:val="00610A55"/>
    <w:rsid w:val="006153BF"/>
    <w:rsid w:val="006218B1"/>
    <w:rsid w:val="006254F9"/>
    <w:rsid w:val="00634421"/>
    <w:rsid w:val="006345BC"/>
    <w:rsid w:val="00634F06"/>
    <w:rsid w:val="0064792E"/>
    <w:rsid w:val="006508E6"/>
    <w:rsid w:val="00653B4F"/>
    <w:rsid w:val="00654308"/>
    <w:rsid w:val="006543BA"/>
    <w:rsid w:val="00657026"/>
    <w:rsid w:val="0066420D"/>
    <w:rsid w:val="006669E0"/>
    <w:rsid w:val="0066750E"/>
    <w:rsid w:val="006769F2"/>
    <w:rsid w:val="00677A29"/>
    <w:rsid w:val="00677A9D"/>
    <w:rsid w:val="00677C81"/>
    <w:rsid w:val="00680F29"/>
    <w:rsid w:val="00682F9B"/>
    <w:rsid w:val="0068337A"/>
    <w:rsid w:val="006874DC"/>
    <w:rsid w:val="00690046"/>
    <w:rsid w:val="0069207C"/>
    <w:rsid w:val="00693C03"/>
    <w:rsid w:val="00693E96"/>
    <w:rsid w:val="006947FC"/>
    <w:rsid w:val="006A43BF"/>
    <w:rsid w:val="006A5A2C"/>
    <w:rsid w:val="006B2E83"/>
    <w:rsid w:val="006B444E"/>
    <w:rsid w:val="006C1163"/>
    <w:rsid w:val="006C5EC5"/>
    <w:rsid w:val="006C6457"/>
    <w:rsid w:val="006C660F"/>
    <w:rsid w:val="006D0B58"/>
    <w:rsid w:val="006D0CA4"/>
    <w:rsid w:val="006D5298"/>
    <w:rsid w:val="006D55BD"/>
    <w:rsid w:val="006E153C"/>
    <w:rsid w:val="006F65C0"/>
    <w:rsid w:val="006F7B7F"/>
    <w:rsid w:val="006F7C58"/>
    <w:rsid w:val="0070081D"/>
    <w:rsid w:val="00701AB3"/>
    <w:rsid w:val="0071362B"/>
    <w:rsid w:val="00715CF0"/>
    <w:rsid w:val="00721116"/>
    <w:rsid w:val="00721D5B"/>
    <w:rsid w:val="007221E5"/>
    <w:rsid w:val="007227C7"/>
    <w:rsid w:val="007227D9"/>
    <w:rsid w:val="00722F4F"/>
    <w:rsid w:val="007248EF"/>
    <w:rsid w:val="00724A55"/>
    <w:rsid w:val="007335A7"/>
    <w:rsid w:val="007407F7"/>
    <w:rsid w:val="00742693"/>
    <w:rsid w:val="00743DBA"/>
    <w:rsid w:val="00751341"/>
    <w:rsid w:val="00753987"/>
    <w:rsid w:val="00753EB8"/>
    <w:rsid w:val="00756065"/>
    <w:rsid w:val="00762AD4"/>
    <w:rsid w:val="00763579"/>
    <w:rsid w:val="007647A6"/>
    <w:rsid w:val="00770D0B"/>
    <w:rsid w:val="007804EA"/>
    <w:rsid w:val="00782AA1"/>
    <w:rsid w:val="0078498F"/>
    <w:rsid w:val="00790A5C"/>
    <w:rsid w:val="00796468"/>
    <w:rsid w:val="007A092F"/>
    <w:rsid w:val="007B4101"/>
    <w:rsid w:val="007C1E94"/>
    <w:rsid w:val="007D1ED9"/>
    <w:rsid w:val="007D4A56"/>
    <w:rsid w:val="007D6C3C"/>
    <w:rsid w:val="007D7985"/>
    <w:rsid w:val="007E076F"/>
    <w:rsid w:val="007E0A3C"/>
    <w:rsid w:val="007E0FFE"/>
    <w:rsid w:val="007E3C49"/>
    <w:rsid w:val="007E5398"/>
    <w:rsid w:val="007E687A"/>
    <w:rsid w:val="007F3239"/>
    <w:rsid w:val="007F3DFC"/>
    <w:rsid w:val="007F46FD"/>
    <w:rsid w:val="007F562B"/>
    <w:rsid w:val="00804F40"/>
    <w:rsid w:val="0080765F"/>
    <w:rsid w:val="00812124"/>
    <w:rsid w:val="00812298"/>
    <w:rsid w:val="00813CD0"/>
    <w:rsid w:val="00813E4B"/>
    <w:rsid w:val="00815C11"/>
    <w:rsid w:val="00820B74"/>
    <w:rsid w:val="00820CD6"/>
    <w:rsid w:val="00821D5C"/>
    <w:rsid w:val="00824D3C"/>
    <w:rsid w:val="00831943"/>
    <w:rsid w:val="0083291F"/>
    <w:rsid w:val="00840461"/>
    <w:rsid w:val="00840A88"/>
    <w:rsid w:val="00844D8A"/>
    <w:rsid w:val="00845600"/>
    <w:rsid w:val="008457C0"/>
    <w:rsid w:val="008479D7"/>
    <w:rsid w:val="00850CFE"/>
    <w:rsid w:val="00850E5E"/>
    <w:rsid w:val="00853FF3"/>
    <w:rsid w:val="00854CEA"/>
    <w:rsid w:val="0086058C"/>
    <w:rsid w:val="00864979"/>
    <w:rsid w:val="00865ABF"/>
    <w:rsid w:val="008666D8"/>
    <w:rsid w:val="008703AA"/>
    <w:rsid w:val="00872496"/>
    <w:rsid w:val="00876359"/>
    <w:rsid w:val="008774C9"/>
    <w:rsid w:val="00877950"/>
    <w:rsid w:val="00877CEE"/>
    <w:rsid w:val="008808DE"/>
    <w:rsid w:val="008865B4"/>
    <w:rsid w:val="00886B0F"/>
    <w:rsid w:val="00893A03"/>
    <w:rsid w:val="0089621C"/>
    <w:rsid w:val="008A2A1D"/>
    <w:rsid w:val="008A3B5C"/>
    <w:rsid w:val="008A4ABA"/>
    <w:rsid w:val="008A53D9"/>
    <w:rsid w:val="008A56BB"/>
    <w:rsid w:val="008B3A6B"/>
    <w:rsid w:val="008B40B3"/>
    <w:rsid w:val="008B6E93"/>
    <w:rsid w:val="008B76AC"/>
    <w:rsid w:val="008C38E7"/>
    <w:rsid w:val="008C4673"/>
    <w:rsid w:val="008D0BC6"/>
    <w:rsid w:val="008D38B9"/>
    <w:rsid w:val="008D4EEB"/>
    <w:rsid w:val="008E6A60"/>
    <w:rsid w:val="008E7105"/>
    <w:rsid w:val="008E76AA"/>
    <w:rsid w:val="008F347E"/>
    <w:rsid w:val="008F3BCD"/>
    <w:rsid w:val="008F3DF9"/>
    <w:rsid w:val="0090173E"/>
    <w:rsid w:val="0090242C"/>
    <w:rsid w:val="00905BAA"/>
    <w:rsid w:val="00907D4D"/>
    <w:rsid w:val="0091046D"/>
    <w:rsid w:val="00912853"/>
    <w:rsid w:val="0091713E"/>
    <w:rsid w:val="00927EF9"/>
    <w:rsid w:val="0093480D"/>
    <w:rsid w:val="00934EFC"/>
    <w:rsid w:val="00940086"/>
    <w:rsid w:val="00941D6A"/>
    <w:rsid w:val="00943DBC"/>
    <w:rsid w:val="0094778C"/>
    <w:rsid w:val="009503A1"/>
    <w:rsid w:val="009507C7"/>
    <w:rsid w:val="00951123"/>
    <w:rsid w:val="0095312D"/>
    <w:rsid w:val="009752A2"/>
    <w:rsid w:val="009762CA"/>
    <w:rsid w:val="00985AC9"/>
    <w:rsid w:val="0099428E"/>
    <w:rsid w:val="009966BC"/>
    <w:rsid w:val="00997EB8"/>
    <w:rsid w:val="009A0D36"/>
    <w:rsid w:val="009A18C8"/>
    <w:rsid w:val="009A5AFF"/>
    <w:rsid w:val="009B1861"/>
    <w:rsid w:val="009B22A5"/>
    <w:rsid w:val="009B39BB"/>
    <w:rsid w:val="009C034A"/>
    <w:rsid w:val="009C05A6"/>
    <w:rsid w:val="009C0EC0"/>
    <w:rsid w:val="009C1F09"/>
    <w:rsid w:val="009C25BD"/>
    <w:rsid w:val="009C52B5"/>
    <w:rsid w:val="009C622A"/>
    <w:rsid w:val="009C64FF"/>
    <w:rsid w:val="009C7C1A"/>
    <w:rsid w:val="009D0F16"/>
    <w:rsid w:val="009D4A86"/>
    <w:rsid w:val="009D6172"/>
    <w:rsid w:val="009D6B13"/>
    <w:rsid w:val="009D729F"/>
    <w:rsid w:val="009E15AA"/>
    <w:rsid w:val="009E3F83"/>
    <w:rsid w:val="009E63EE"/>
    <w:rsid w:val="009F04EE"/>
    <w:rsid w:val="009F14D6"/>
    <w:rsid w:val="009F2070"/>
    <w:rsid w:val="009F41E4"/>
    <w:rsid w:val="009F66AB"/>
    <w:rsid w:val="009F6D00"/>
    <w:rsid w:val="00A01444"/>
    <w:rsid w:val="00A01851"/>
    <w:rsid w:val="00A1423F"/>
    <w:rsid w:val="00A16FFD"/>
    <w:rsid w:val="00A243E2"/>
    <w:rsid w:val="00A256B2"/>
    <w:rsid w:val="00A26618"/>
    <w:rsid w:val="00A30246"/>
    <w:rsid w:val="00A30DBF"/>
    <w:rsid w:val="00A31657"/>
    <w:rsid w:val="00A3218B"/>
    <w:rsid w:val="00A33763"/>
    <w:rsid w:val="00A345A4"/>
    <w:rsid w:val="00A50A99"/>
    <w:rsid w:val="00A53E12"/>
    <w:rsid w:val="00A57B81"/>
    <w:rsid w:val="00A65162"/>
    <w:rsid w:val="00A70846"/>
    <w:rsid w:val="00A70C76"/>
    <w:rsid w:val="00A73BE1"/>
    <w:rsid w:val="00A76F4C"/>
    <w:rsid w:val="00A82FA0"/>
    <w:rsid w:val="00A8322D"/>
    <w:rsid w:val="00A83B91"/>
    <w:rsid w:val="00A90B0F"/>
    <w:rsid w:val="00A912BC"/>
    <w:rsid w:val="00A93506"/>
    <w:rsid w:val="00A9728C"/>
    <w:rsid w:val="00AA1C21"/>
    <w:rsid w:val="00AA329E"/>
    <w:rsid w:val="00AA7A43"/>
    <w:rsid w:val="00AB0D9E"/>
    <w:rsid w:val="00AB2937"/>
    <w:rsid w:val="00AB3A97"/>
    <w:rsid w:val="00AB5C4A"/>
    <w:rsid w:val="00AC5709"/>
    <w:rsid w:val="00AD0B12"/>
    <w:rsid w:val="00AD10F4"/>
    <w:rsid w:val="00AD299E"/>
    <w:rsid w:val="00AD53C4"/>
    <w:rsid w:val="00AD6523"/>
    <w:rsid w:val="00AD735A"/>
    <w:rsid w:val="00AF14CB"/>
    <w:rsid w:val="00AF1786"/>
    <w:rsid w:val="00AF3014"/>
    <w:rsid w:val="00AF36CA"/>
    <w:rsid w:val="00AF3914"/>
    <w:rsid w:val="00B01D82"/>
    <w:rsid w:val="00B033E2"/>
    <w:rsid w:val="00B10811"/>
    <w:rsid w:val="00B14177"/>
    <w:rsid w:val="00B14DC4"/>
    <w:rsid w:val="00B15E43"/>
    <w:rsid w:val="00B162DE"/>
    <w:rsid w:val="00B17E3E"/>
    <w:rsid w:val="00B21455"/>
    <w:rsid w:val="00B22509"/>
    <w:rsid w:val="00B235F6"/>
    <w:rsid w:val="00B26E08"/>
    <w:rsid w:val="00B326B6"/>
    <w:rsid w:val="00B32C76"/>
    <w:rsid w:val="00B330B9"/>
    <w:rsid w:val="00B34193"/>
    <w:rsid w:val="00B34287"/>
    <w:rsid w:val="00B375EC"/>
    <w:rsid w:val="00B37C79"/>
    <w:rsid w:val="00B42690"/>
    <w:rsid w:val="00B4463B"/>
    <w:rsid w:val="00B46063"/>
    <w:rsid w:val="00B47CFA"/>
    <w:rsid w:val="00B52589"/>
    <w:rsid w:val="00B53ADD"/>
    <w:rsid w:val="00B53C93"/>
    <w:rsid w:val="00B55845"/>
    <w:rsid w:val="00B558BC"/>
    <w:rsid w:val="00B566A8"/>
    <w:rsid w:val="00B60DFE"/>
    <w:rsid w:val="00B60E7A"/>
    <w:rsid w:val="00B619FC"/>
    <w:rsid w:val="00B64ACC"/>
    <w:rsid w:val="00B705DB"/>
    <w:rsid w:val="00B714D3"/>
    <w:rsid w:val="00B8056D"/>
    <w:rsid w:val="00B81641"/>
    <w:rsid w:val="00B836CE"/>
    <w:rsid w:val="00B84268"/>
    <w:rsid w:val="00B85E72"/>
    <w:rsid w:val="00B86C21"/>
    <w:rsid w:val="00B92BE0"/>
    <w:rsid w:val="00B93BAE"/>
    <w:rsid w:val="00B94B6B"/>
    <w:rsid w:val="00B97109"/>
    <w:rsid w:val="00BA7ABE"/>
    <w:rsid w:val="00BA7EE0"/>
    <w:rsid w:val="00BB0993"/>
    <w:rsid w:val="00BB2A93"/>
    <w:rsid w:val="00BB2D0C"/>
    <w:rsid w:val="00BB3133"/>
    <w:rsid w:val="00BB665D"/>
    <w:rsid w:val="00BB734E"/>
    <w:rsid w:val="00BC0BA6"/>
    <w:rsid w:val="00BC132B"/>
    <w:rsid w:val="00BC34EF"/>
    <w:rsid w:val="00BC3FDF"/>
    <w:rsid w:val="00BC4DB1"/>
    <w:rsid w:val="00BD18C5"/>
    <w:rsid w:val="00BD1CAB"/>
    <w:rsid w:val="00BD3CBC"/>
    <w:rsid w:val="00BD3FCD"/>
    <w:rsid w:val="00BD4D0F"/>
    <w:rsid w:val="00BD603A"/>
    <w:rsid w:val="00BE3F0F"/>
    <w:rsid w:val="00BE6448"/>
    <w:rsid w:val="00BE7ED2"/>
    <w:rsid w:val="00BF20F2"/>
    <w:rsid w:val="00BF6124"/>
    <w:rsid w:val="00BF663B"/>
    <w:rsid w:val="00BF69E1"/>
    <w:rsid w:val="00BF6DAB"/>
    <w:rsid w:val="00C01373"/>
    <w:rsid w:val="00C04E8C"/>
    <w:rsid w:val="00C05BC4"/>
    <w:rsid w:val="00C05F0A"/>
    <w:rsid w:val="00C079C7"/>
    <w:rsid w:val="00C10707"/>
    <w:rsid w:val="00C10ABE"/>
    <w:rsid w:val="00C11D09"/>
    <w:rsid w:val="00C149AE"/>
    <w:rsid w:val="00C153A4"/>
    <w:rsid w:val="00C164DF"/>
    <w:rsid w:val="00C205FC"/>
    <w:rsid w:val="00C221C8"/>
    <w:rsid w:val="00C22FBE"/>
    <w:rsid w:val="00C25BA7"/>
    <w:rsid w:val="00C27B17"/>
    <w:rsid w:val="00C373E9"/>
    <w:rsid w:val="00C37C49"/>
    <w:rsid w:val="00C40186"/>
    <w:rsid w:val="00C40ADC"/>
    <w:rsid w:val="00C41C14"/>
    <w:rsid w:val="00C42553"/>
    <w:rsid w:val="00C4379E"/>
    <w:rsid w:val="00C4680F"/>
    <w:rsid w:val="00C47A1F"/>
    <w:rsid w:val="00C47DA4"/>
    <w:rsid w:val="00C527D2"/>
    <w:rsid w:val="00C52A16"/>
    <w:rsid w:val="00C6070C"/>
    <w:rsid w:val="00C63705"/>
    <w:rsid w:val="00C65634"/>
    <w:rsid w:val="00C66AC2"/>
    <w:rsid w:val="00C6702B"/>
    <w:rsid w:val="00C6778B"/>
    <w:rsid w:val="00C73CB1"/>
    <w:rsid w:val="00C758CB"/>
    <w:rsid w:val="00C81180"/>
    <w:rsid w:val="00C846D8"/>
    <w:rsid w:val="00C84C98"/>
    <w:rsid w:val="00C85797"/>
    <w:rsid w:val="00C91D6B"/>
    <w:rsid w:val="00CA11D3"/>
    <w:rsid w:val="00CA18E2"/>
    <w:rsid w:val="00CA2E57"/>
    <w:rsid w:val="00CB0E2A"/>
    <w:rsid w:val="00CB1770"/>
    <w:rsid w:val="00CB2A75"/>
    <w:rsid w:val="00CB598B"/>
    <w:rsid w:val="00CC1142"/>
    <w:rsid w:val="00CC4401"/>
    <w:rsid w:val="00CC4A51"/>
    <w:rsid w:val="00CC4F5A"/>
    <w:rsid w:val="00CC5680"/>
    <w:rsid w:val="00CC5DB4"/>
    <w:rsid w:val="00CC78E8"/>
    <w:rsid w:val="00CD0907"/>
    <w:rsid w:val="00CD0E44"/>
    <w:rsid w:val="00CD4B35"/>
    <w:rsid w:val="00CD5ECA"/>
    <w:rsid w:val="00CD6AB4"/>
    <w:rsid w:val="00CE0263"/>
    <w:rsid w:val="00CE0600"/>
    <w:rsid w:val="00CE53C6"/>
    <w:rsid w:val="00CF4A4E"/>
    <w:rsid w:val="00CF4DE5"/>
    <w:rsid w:val="00CF55BC"/>
    <w:rsid w:val="00D028A9"/>
    <w:rsid w:val="00D0310F"/>
    <w:rsid w:val="00D049C8"/>
    <w:rsid w:val="00D077C0"/>
    <w:rsid w:val="00D107A9"/>
    <w:rsid w:val="00D1381A"/>
    <w:rsid w:val="00D1394F"/>
    <w:rsid w:val="00D13AD2"/>
    <w:rsid w:val="00D24435"/>
    <w:rsid w:val="00D27A10"/>
    <w:rsid w:val="00D36BE7"/>
    <w:rsid w:val="00D36FB9"/>
    <w:rsid w:val="00D45E6E"/>
    <w:rsid w:val="00D51CDB"/>
    <w:rsid w:val="00D52BF6"/>
    <w:rsid w:val="00D52E72"/>
    <w:rsid w:val="00D53FD3"/>
    <w:rsid w:val="00D6326A"/>
    <w:rsid w:val="00D6733E"/>
    <w:rsid w:val="00D70F0B"/>
    <w:rsid w:val="00D71861"/>
    <w:rsid w:val="00D71981"/>
    <w:rsid w:val="00D7579D"/>
    <w:rsid w:val="00D75D49"/>
    <w:rsid w:val="00D76B93"/>
    <w:rsid w:val="00D811AE"/>
    <w:rsid w:val="00D91967"/>
    <w:rsid w:val="00D92422"/>
    <w:rsid w:val="00D9294E"/>
    <w:rsid w:val="00D92A9D"/>
    <w:rsid w:val="00D93A7C"/>
    <w:rsid w:val="00DA0068"/>
    <w:rsid w:val="00DA0F4D"/>
    <w:rsid w:val="00DA1DF5"/>
    <w:rsid w:val="00DA2417"/>
    <w:rsid w:val="00DA710B"/>
    <w:rsid w:val="00DB0D47"/>
    <w:rsid w:val="00DB2111"/>
    <w:rsid w:val="00DB44C6"/>
    <w:rsid w:val="00DC1478"/>
    <w:rsid w:val="00DC20CE"/>
    <w:rsid w:val="00DC237F"/>
    <w:rsid w:val="00DC4360"/>
    <w:rsid w:val="00DC6EDC"/>
    <w:rsid w:val="00DD0937"/>
    <w:rsid w:val="00DD29E9"/>
    <w:rsid w:val="00DD3CA4"/>
    <w:rsid w:val="00DD471E"/>
    <w:rsid w:val="00DD4E5C"/>
    <w:rsid w:val="00DD57FE"/>
    <w:rsid w:val="00DE615A"/>
    <w:rsid w:val="00DE73A9"/>
    <w:rsid w:val="00DF1EC8"/>
    <w:rsid w:val="00DF3E79"/>
    <w:rsid w:val="00DF63D0"/>
    <w:rsid w:val="00E01EA1"/>
    <w:rsid w:val="00E02114"/>
    <w:rsid w:val="00E037F1"/>
    <w:rsid w:val="00E045BE"/>
    <w:rsid w:val="00E1557B"/>
    <w:rsid w:val="00E15967"/>
    <w:rsid w:val="00E15D18"/>
    <w:rsid w:val="00E162B8"/>
    <w:rsid w:val="00E2499F"/>
    <w:rsid w:val="00E24E7B"/>
    <w:rsid w:val="00E26A2D"/>
    <w:rsid w:val="00E30CE4"/>
    <w:rsid w:val="00E33319"/>
    <w:rsid w:val="00E33E6A"/>
    <w:rsid w:val="00E3632F"/>
    <w:rsid w:val="00E376E1"/>
    <w:rsid w:val="00E41D55"/>
    <w:rsid w:val="00E425B1"/>
    <w:rsid w:val="00E42909"/>
    <w:rsid w:val="00E451F8"/>
    <w:rsid w:val="00E45905"/>
    <w:rsid w:val="00E503F8"/>
    <w:rsid w:val="00E515B4"/>
    <w:rsid w:val="00E51F0C"/>
    <w:rsid w:val="00E52ED2"/>
    <w:rsid w:val="00E5732D"/>
    <w:rsid w:val="00E57C50"/>
    <w:rsid w:val="00E57EAC"/>
    <w:rsid w:val="00E643EC"/>
    <w:rsid w:val="00E649F6"/>
    <w:rsid w:val="00E6673F"/>
    <w:rsid w:val="00E715FF"/>
    <w:rsid w:val="00E71EB3"/>
    <w:rsid w:val="00E74D66"/>
    <w:rsid w:val="00E767A4"/>
    <w:rsid w:val="00E80030"/>
    <w:rsid w:val="00E82768"/>
    <w:rsid w:val="00E83DD9"/>
    <w:rsid w:val="00E84FCC"/>
    <w:rsid w:val="00E968B2"/>
    <w:rsid w:val="00EA0471"/>
    <w:rsid w:val="00EA6BA7"/>
    <w:rsid w:val="00EA728F"/>
    <w:rsid w:val="00EA76AD"/>
    <w:rsid w:val="00EB0C54"/>
    <w:rsid w:val="00EB1A4C"/>
    <w:rsid w:val="00EB4379"/>
    <w:rsid w:val="00EB7508"/>
    <w:rsid w:val="00EC1101"/>
    <w:rsid w:val="00EC4792"/>
    <w:rsid w:val="00EC6AFF"/>
    <w:rsid w:val="00EC7A69"/>
    <w:rsid w:val="00ED23C2"/>
    <w:rsid w:val="00ED37EA"/>
    <w:rsid w:val="00ED3860"/>
    <w:rsid w:val="00EE078F"/>
    <w:rsid w:val="00EE104D"/>
    <w:rsid w:val="00EE207F"/>
    <w:rsid w:val="00EE5D04"/>
    <w:rsid w:val="00EE77EC"/>
    <w:rsid w:val="00EF44E5"/>
    <w:rsid w:val="00EF4516"/>
    <w:rsid w:val="00EF7216"/>
    <w:rsid w:val="00F01CE3"/>
    <w:rsid w:val="00F11DC3"/>
    <w:rsid w:val="00F12368"/>
    <w:rsid w:val="00F126B8"/>
    <w:rsid w:val="00F142DB"/>
    <w:rsid w:val="00F16119"/>
    <w:rsid w:val="00F16469"/>
    <w:rsid w:val="00F17456"/>
    <w:rsid w:val="00F216F4"/>
    <w:rsid w:val="00F2301D"/>
    <w:rsid w:val="00F23384"/>
    <w:rsid w:val="00F23C9F"/>
    <w:rsid w:val="00F25187"/>
    <w:rsid w:val="00F27A46"/>
    <w:rsid w:val="00F315D8"/>
    <w:rsid w:val="00F32A90"/>
    <w:rsid w:val="00F32FBE"/>
    <w:rsid w:val="00F37D2E"/>
    <w:rsid w:val="00F43939"/>
    <w:rsid w:val="00F43E61"/>
    <w:rsid w:val="00F45EFA"/>
    <w:rsid w:val="00F46977"/>
    <w:rsid w:val="00F65157"/>
    <w:rsid w:val="00F65951"/>
    <w:rsid w:val="00F65FFF"/>
    <w:rsid w:val="00F71034"/>
    <w:rsid w:val="00F73CA8"/>
    <w:rsid w:val="00F8206D"/>
    <w:rsid w:val="00F824EC"/>
    <w:rsid w:val="00F8298D"/>
    <w:rsid w:val="00F835AF"/>
    <w:rsid w:val="00F8399F"/>
    <w:rsid w:val="00F87A2D"/>
    <w:rsid w:val="00F87D9B"/>
    <w:rsid w:val="00F90922"/>
    <w:rsid w:val="00F9093D"/>
    <w:rsid w:val="00F9695C"/>
    <w:rsid w:val="00F97851"/>
    <w:rsid w:val="00FA4321"/>
    <w:rsid w:val="00FA4347"/>
    <w:rsid w:val="00FA6457"/>
    <w:rsid w:val="00FA6D3F"/>
    <w:rsid w:val="00FB1320"/>
    <w:rsid w:val="00FB155D"/>
    <w:rsid w:val="00FB21AF"/>
    <w:rsid w:val="00FB40DF"/>
    <w:rsid w:val="00FC00B2"/>
    <w:rsid w:val="00FC0A6D"/>
    <w:rsid w:val="00FC2112"/>
    <w:rsid w:val="00FC43C3"/>
    <w:rsid w:val="00FD238C"/>
    <w:rsid w:val="00FD2F30"/>
    <w:rsid w:val="00FD335D"/>
    <w:rsid w:val="00FD730E"/>
    <w:rsid w:val="00FE04BA"/>
    <w:rsid w:val="00FE4A09"/>
    <w:rsid w:val="00FE6BEF"/>
    <w:rsid w:val="00FE6BFE"/>
    <w:rsid w:val="00FF0BEB"/>
    <w:rsid w:val="00FF2500"/>
    <w:rsid w:val="00FF3F30"/>
    <w:rsid w:val="00FF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7B6AE0"/>
  <w15:chartTrackingRefBased/>
  <w15:docId w15:val="{08750D66-A89C-4182-A658-E1915CFAF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64979"/>
    <w:rPr>
      <w:sz w:val="24"/>
      <w:szCs w:val="24"/>
    </w:rPr>
  </w:style>
  <w:style w:type="paragraph" w:styleId="1">
    <w:name w:val="heading 1"/>
    <w:basedOn w:val="a0"/>
    <w:next w:val="a1"/>
    <w:qFormat/>
    <w:pPr>
      <w:keepNext/>
      <w:tabs>
        <w:tab w:val="left" w:pos="709"/>
      </w:tabs>
      <w:suppressAutoHyphens/>
      <w:spacing w:after="200" w:line="276" w:lineRule="atLeast"/>
      <w:jc w:val="center"/>
      <w:outlineLvl w:val="0"/>
    </w:pPr>
    <w:rPr>
      <w:rFonts w:eastAsia="Calibri" w:cs="Calibri"/>
      <w:b/>
      <w:bCs/>
      <w:kern w:val="1"/>
      <w:sz w:val="22"/>
      <w:szCs w:val="22"/>
      <w:lang w:eastAsia="hi-IN" w:bidi="hi-IN"/>
    </w:rPr>
  </w:style>
  <w:style w:type="paragraph" w:styleId="2">
    <w:name w:val="heading 2"/>
    <w:basedOn w:val="a0"/>
    <w:next w:val="a1"/>
    <w:qFormat/>
    <w:pPr>
      <w:keepNext/>
      <w:numPr>
        <w:ilvl w:val="1"/>
        <w:numId w:val="1"/>
      </w:numPr>
      <w:tabs>
        <w:tab w:val="left" w:pos="709"/>
      </w:tabs>
      <w:suppressAutoHyphens/>
      <w:spacing w:after="200" w:line="276" w:lineRule="atLeast"/>
      <w:jc w:val="both"/>
      <w:outlineLvl w:val="1"/>
    </w:pPr>
    <w:rPr>
      <w:rFonts w:eastAsia="Calibri" w:cs="Calibri"/>
      <w:i/>
      <w:iCs/>
      <w:kern w:val="1"/>
      <w:sz w:val="22"/>
      <w:szCs w:val="22"/>
      <w:lang w:eastAsia="hi-IN" w:bidi="hi-IN"/>
    </w:rPr>
  </w:style>
  <w:style w:type="paragraph" w:styleId="3">
    <w:name w:val="heading 3"/>
    <w:basedOn w:val="a0"/>
    <w:next w:val="a1"/>
    <w:qFormat/>
    <w:pPr>
      <w:keepNext/>
      <w:numPr>
        <w:ilvl w:val="2"/>
        <w:numId w:val="1"/>
      </w:numPr>
      <w:tabs>
        <w:tab w:val="left" w:pos="709"/>
      </w:tabs>
      <w:suppressAutoHyphens/>
      <w:spacing w:after="200" w:line="276" w:lineRule="atLeast"/>
      <w:jc w:val="center"/>
      <w:outlineLvl w:val="2"/>
    </w:pPr>
    <w:rPr>
      <w:rFonts w:eastAsia="Calibri" w:cs="Calibri"/>
      <w:i/>
      <w:iCs/>
      <w:kern w:val="1"/>
      <w:sz w:val="22"/>
      <w:szCs w:val="22"/>
      <w:lang w:eastAsia="hi-IN" w:bidi="hi-IN"/>
    </w:rPr>
  </w:style>
  <w:style w:type="paragraph" w:styleId="4">
    <w:name w:val="heading 4"/>
    <w:basedOn w:val="a0"/>
    <w:next w:val="a1"/>
    <w:qFormat/>
    <w:pPr>
      <w:keepNext/>
      <w:numPr>
        <w:ilvl w:val="3"/>
        <w:numId w:val="1"/>
      </w:numPr>
      <w:tabs>
        <w:tab w:val="left" w:pos="709"/>
      </w:tabs>
      <w:suppressAutoHyphens/>
      <w:spacing w:after="200" w:line="276" w:lineRule="atLeast"/>
      <w:jc w:val="center"/>
      <w:outlineLvl w:val="3"/>
    </w:pPr>
    <w:rPr>
      <w:rFonts w:eastAsia="Calibri" w:cs="Calibri"/>
      <w:i/>
      <w:iCs/>
      <w:kern w:val="1"/>
      <w:sz w:val="22"/>
      <w:szCs w:val="22"/>
      <w:lang w:eastAsia="hi-IN" w:bidi="hi-IN"/>
    </w:rPr>
  </w:style>
  <w:style w:type="paragraph" w:styleId="5">
    <w:name w:val="heading 5"/>
    <w:basedOn w:val="a0"/>
    <w:next w:val="a1"/>
    <w:qFormat/>
    <w:pPr>
      <w:numPr>
        <w:ilvl w:val="4"/>
        <w:numId w:val="1"/>
      </w:numPr>
      <w:tabs>
        <w:tab w:val="left" w:pos="709"/>
      </w:tabs>
      <w:suppressAutoHyphens/>
      <w:spacing w:before="240" w:after="60" w:line="276" w:lineRule="atLeast"/>
      <w:outlineLvl w:val="4"/>
    </w:pPr>
    <w:rPr>
      <w:rFonts w:ascii="Calibri" w:eastAsia="Calibri" w:hAnsi="Calibri" w:cs="Calibri"/>
      <w:b/>
      <w:bCs/>
      <w:i/>
      <w:iCs/>
      <w:kern w:val="1"/>
      <w:sz w:val="26"/>
      <w:szCs w:val="26"/>
      <w:lang w:eastAsia="hi-IN" w:bidi="hi-IN"/>
    </w:rPr>
  </w:style>
  <w:style w:type="paragraph" w:styleId="8">
    <w:name w:val="heading 8"/>
    <w:basedOn w:val="a0"/>
    <w:next w:val="a1"/>
    <w:qFormat/>
    <w:pPr>
      <w:keepNext/>
      <w:numPr>
        <w:ilvl w:val="7"/>
        <w:numId w:val="1"/>
      </w:numPr>
      <w:tabs>
        <w:tab w:val="left" w:pos="709"/>
      </w:tabs>
      <w:suppressAutoHyphens/>
      <w:spacing w:after="200" w:line="276" w:lineRule="atLeast"/>
      <w:outlineLvl w:val="7"/>
    </w:pPr>
    <w:rPr>
      <w:rFonts w:eastAsia="Calibri" w:cs="Calibri"/>
      <w:i/>
      <w:iCs/>
      <w:kern w:val="1"/>
      <w:sz w:val="22"/>
      <w:szCs w:val="22"/>
      <w:lang w:eastAsia="hi-IN" w:bidi="hi-I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  <w:b/>
      <w:bCs/>
      <w:i w:val="0"/>
      <w:iCs w:val="0"/>
    </w:rPr>
  </w:style>
  <w:style w:type="character" w:customStyle="1" w:styleId="WW8Num2z0">
    <w:name w:val="WW8Num2z0"/>
    <w:rPr>
      <w:rFonts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6z0">
    <w:name w:val="WW8Num6z0"/>
    <w:rPr>
      <w:rFonts w:cs="Times New Roman"/>
    </w:rPr>
  </w:style>
  <w:style w:type="character" w:customStyle="1" w:styleId="30">
    <w:name w:val="Основной шрифт абзаца3"/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Times New Roman" w:hAnsi="Times New Roman"/>
      <w:b/>
      <w:sz w:val="24"/>
      <w:lang w:val="ru-RU"/>
    </w:rPr>
  </w:style>
  <w:style w:type="character" w:customStyle="1" w:styleId="21">
    <w:name w:val="Заголовок 2 Знак"/>
    <w:rPr>
      <w:rFonts w:ascii="Times New Roman" w:hAnsi="Times New Roman"/>
      <w:i/>
      <w:sz w:val="24"/>
      <w:lang w:val="ru-RU"/>
    </w:rPr>
  </w:style>
  <w:style w:type="character" w:customStyle="1" w:styleId="31">
    <w:name w:val="Заголовок 3 Знак"/>
    <w:rPr>
      <w:rFonts w:ascii="Times New Roman" w:hAnsi="Times New Roman"/>
      <w:i/>
      <w:sz w:val="24"/>
      <w:lang w:val="ru-RU"/>
    </w:rPr>
  </w:style>
  <w:style w:type="character" w:customStyle="1" w:styleId="40">
    <w:name w:val="Заголовок 4 Знак"/>
    <w:rPr>
      <w:rFonts w:ascii="Times New Roman" w:hAnsi="Times New Roman"/>
      <w:i/>
      <w:sz w:val="24"/>
      <w:lang w:val="ru-RU"/>
    </w:rPr>
  </w:style>
  <w:style w:type="character" w:customStyle="1" w:styleId="50">
    <w:name w:val="Заголовок 5 Знак"/>
    <w:rPr>
      <w:rFonts w:ascii="Calibri" w:hAnsi="Calibri"/>
      <w:b/>
      <w:i/>
      <w:sz w:val="26"/>
    </w:rPr>
  </w:style>
  <w:style w:type="character" w:customStyle="1" w:styleId="80">
    <w:name w:val="Заголовок 8 Знак"/>
    <w:rPr>
      <w:rFonts w:ascii="Times New Roman" w:hAnsi="Times New Roman"/>
      <w:i/>
      <w:sz w:val="24"/>
      <w:lang w:val="ru-RU"/>
    </w:rPr>
  </w:style>
  <w:style w:type="character" w:customStyle="1" w:styleId="a5">
    <w:name w:val="Основной текст Знак"/>
    <w:rPr>
      <w:rFonts w:ascii="Times New Roman" w:hAnsi="Times New Roman"/>
      <w:b/>
      <w:sz w:val="20"/>
      <w:lang w:val="ru-RU"/>
    </w:rPr>
  </w:style>
  <w:style w:type="character" w:customStyle="1" w:styleId="22">
    <w:name w:val="Основной текст 2 Знак"/>
    <w:rPr>
      <w:rFonts w:ascii="Times New Roman" w:hAnsi="Times New Roman"/>
      <w:sz w:val="20"/>
      <w:lang w:val="ru-RU"/>
    </w:rPr>
  </w:style>
  <w:style w:type="character" w:customStyle="1" w:styleId="32">
    <w:name w:val="Основной текст с отступом 3 Знак"/>
    <w:rPr>
      <w:rFonts w:ascii="Times New Roman" w:hAnsi="Times New Roman"/>
      <w:sz w:val="16"/>
      <w:lang w:val="ru-RU"/>
    </w:rPr>
  </w:style>
  <w:style w:type="character" w:customStyle="1" w:styleId="a6">
    <w:name w:val="Верхний колонтитул Знак"/>
    <w:rPr>
      <w:rFonts w:ascii="Times New Roman" w:hAnsi="Times New Roman"/>
      <w:sz w:val="24"/>
      <w:lang w:val="ru-RU"/>
    </w:rPr>
  </w:style>
  <w:style w:type="character" w:customStyle="1" w:styleId="12">
    <w:name w:val="Номер страницы1"/>
    <w:rPr>
      <w:rFonts w:cs="Times New Roman"/>
    </w:rPr>
  </w:style>
  <w:style w:type="character" w:customStyle="1" w:styleId="a7">
    <w:name w:val="Основной текст с отступом Знак"/>
    <w:rPr>
      <w:rFonts w:ascii="Times New Roman" w:hAnsi="Times New Roman"/>
      <w:sz w:val="24"/>
      <w:lang w:val="ru-RU"/>
    </w:rPr>
  </w:style>
  <w:style w:type="character" w:customStyle="1" w:styleId="33">
    <w:name w:val="Основной текст 3 Знак"/>
    <w:rPr>
      <w:rFonts w:ascii="Times New Roman" w:hAnsi="Times New Roman"/>
      <w:b/>
      <w:i/>
      <w:sz w:val="20"/>
      <w:lang w:val="ru-RU"/>
    </w:rPr>
  </w:style>
  <w:style w:type="character" w:customStyle="1" w:styleId="a8">
    <w:name w:val="Основной шрифт"/>
  </w:style>
  <w:style w:type="character" w:customStyle="1" w:styleId="a9">
    <w:name w:val="Название Знак"/>
    <w:rPr>
      <w:rFonts w:ascii="Times New Roman" w:hAnsi="Times New Roman"/>
      <w:b/>
      <w:color w:val="000000"/>
      <w:sz w:val="24"/>
      <w:lang w:val="ru-RU"/>
    </w:rPr>
  </w:style>
  <w:style w:type="character" w:customStyle="1" w:styleId="23">
    <w:name w:val="Основной текст с отступом 2 Знак"/>
    <w:rPr>
      <w:rFonts w:ascii="Times New Roman" w:hAnsi="Times New Roman"/>
      <w:sz w:val="24"/>
      <w:lang w:val="ru-RU"/>
    </w:rPr>
  </w:style>
  <w:style w:type="character" w:customStyle="1" w:styleId="HTML1">
    <w:name w:val="Пишущая машинка HTML1"/>
    <w:rPr>
      <w:rFonts w:ascii="Courier New" w:hAnsi="Courier New" w:cs="Times New Roman"/>
      <w:sz w:val="20"/>
    </w:rPr>
  </w:style>
  <w:style w:type="character" w:styleId="aa">
    <w:name w:val="Strong"/>
    <w:uiPriority w:val="22"/>
    <w:qFormat/>
    <w:rPr>
      <w:rFonts w:cs="Times New Roman"/>
      <w:b/>
      <w:bCs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ac">
    <w:name w:val="Текст Знак"/>
    <w:rPr>
      <w:rFonts w:ascii="Courier New" w:hAnsi="Courier New"/>
      <w:sz w:val="20"/>
      <w:lang w:val="ru-RU"/>
    </w:rPr>
  </w:style>
  <w:style w:type="character" w:customStyle="1" w:styleId="apple-style-span">
    <w:name w:val="apple-style-span"/>
  </w:style>
  <w:style w:type="character" w:customStyle="1" w:styleId="ad">
    <w:name w:val="Текст выноски Знак"/>
    <w:rPr>
      <w:rFonts w:ascii="Tahoma" w:hAnsi="Tahoma"/>
      <w:sz w:val="16"/>
      <w:lang w:val="ru-RU"/>
    </w:rPr>
  </w:style>
  <w:style w:type="character" w:customStyle="1" w:styleId="FootnoteTextChar">
    <w:name w:val="Footnote Text Char"/>
    <w:rPr>
      <w:rFonts w:ascii="Times New Roman" w:hAnsi="Times New Roman"/>
      <w:sz w:val="20"/>
    </w:rPr>
  </w:style>
  <w:style w:type="character" w:customStyle="1" w:styleId="ae">
    <w:name w:val="Текст сноски Знак"/>
    <w:rPr>
      <w:rFonts w:ascii="Times New Roman" w:hAnsi="Times New Roman"/>
      <w:sz w:val="20"/>
      <w:lang w:val="ru-RU"/>
    </w:rPr>
  </w:style>
  <w:style w:type="character" w:customStyle="1" w:styleId="13">
    <w:name w:val="Знак сноски1"/>
    <w:rPr>
      <w:rFonts w:cs="Times New Roman"/>
      <w:vertAlign w:val="superscript"/>
    </w:rPr>
  </w:style>
  <w:style w:type="character" w:customStyle="1" w:styleId="14">
    <w:name w:val="Сильное выделение1"/>
    <w:rPr>
      <w:b/>
      <w:i/>
      <w:color w:val="00000A"/>
    </w:rPr>
  </w:style>
  <w:style w:type="character" w:customStyle="1" w:styleId="FontStyle11">
    <w:name w:val="Font Style11"/>
    <w:rPr>
      <w:rFonts w:ascii="Times New Roman" w:hAnsi="Times New Roman"/>
      <w:spacing w:val="10"/>
      <w:sz w:val="24"/>
    </w:rPr>
  </w:style>
  <w:style w:type="character" w:customStyle="1" w:styleId="FontStyle13">
    <w:name w:val="Font Style13"/>
    <w:rPr>
      <w:rFonts w:ascii="Times New Roman" w:hAnsi="Times New Roman"/>
      <w:b/>
      <w:spacing w:val="10"/>
      <w:sz w:val="24"/>
    </w:rPr>
  </w:style>
  <w:style w:type="character" w:customStyle="1" w:styleId="news">
    <w:name w:val="news"/>
    <w:rPr>
      <w:b/>
      <w:color w:val="FFFFFF"/>
      <w:sz w:val="19"/>
    </w:rPr>
  </w:style>
  <w:style w:type="character" w:customStyle="1" w:styleId="z-">
    <w:name w:val="z-Начало формы Знак"/>
    <w:rPr>
      <w:rFonts w:ascii="Arial" w:hAnsi="Arial"/>
      <w:vanish/>
      <w:sz w:val="16"/>
    </w:rPr>
  </w:style>
  <w:style w:type="character" w:customStyle="1" w:styleId="z-0">
    <w:name w:val="z-Конец формы Знак"/>
    <w:rPr>
      <w:rFonts w:ascii="Arial" w:hAnsi="Arial"/>
      <w:vanish/>
      <w:sz w:val="16"/>
    </w:rPr>
  </w:style>
  <w:style w:type="character" w:customStyle="1" w:styleId="type2">
    <w:name w:val="type2"/>
  </w:style>
  <w:style w:type="character" w:customStyle="1" w:styleId="af">
    <w:name w:val="Знак Знак"/>
    <w:rPr>
      <w:rFonts w:eastAsia="Times New Roman"/>
      <w:sz w:val="24"/>
      <w:lang w:val="ru-RU"/>
    </w:rPr>
  </w:style>
  <w:style w:type="character" w:customStyle="1" w:styleId="hps">
    <w:name w:val="hps"/>
  </w:style>
  <w:style w:type="character" w:customStyle="1" w:styleId="15">
    <w:name w:val="Знак Знак1"/>
    <w:rPr>
      <w:rFonts w:eastAsia="Times New Roman"/>
      <w:sz w:val="24"/>
      <w:lang w:val="ru-RU"/>
    </w:rPr>
  </w:style>
  <w:style w:type="character" w:customStyle="1" w:styleId="s1">
    <w:name w:val="s1"/>
  </w:style>
  <w:style w:type="character" w:customStyle="1" w:styleId="yiv6909190879hps">
    <w:name w:val="yiv6909190879hps"/>
  </w:style>
  <w:style w:type="character" w:customStyle="1" w:styleId="contributors">
    <w:name w:val="contributors"/>
  </w:style>
  <w:style w:type="character" w:customStyle="1" w:styleId="apple-converted-space">
    <w:name w:val="apple-converted-space"/>
  </w:style>
  <w:style w:type="character" w:styleId="af0">
    <w:name w:val="Emphasis"/>
    <w:uiPriority w:val="20"/>
    <w:qFormat/>
    <w:rPr>
      <w:rFonts w:cs="Times New Roman"/>
      <w:i/>
      <w:iCs/>
    </w:rPr>
  </w:style>
  <w:style w:type="character" w:customStyle="1" w:styleId="secondary">
    <w:name w:val="secondary"/>
  </w:style>
  <w:style w:type="character" w:customStyle="1" w:styleId="cities">
    <w:name w:val="cities"/>
  </w:style>
  <w:style w:type="character" w:customStyle="1" w:styleId="publishers">
    <w:name w:val="publishers"/>
  </w:style>
  <w:style w:type="character" w:customStyle="1" w:styleId="year">
    <w:name w:val="year"/>
  </w:style>
  <w:style w:type="character" w:customStyle="1" w:styleId="FontStyle23">
    <w:name w:val="Font Style23"/>
    <w:rPr>
      <w:rFonts w:ascii="Times New Roman" w:hAnsi="Times New Roman"/>
      <w:sz w:val="22"/>
    </w:rPr>
  </w:style>
  <w:style w:type="character" w:customStyle="1" w:styleId="wmi-callto">
    <w:name w:val="wmi-callto"/>
    <w:rPr>
      <w:rFonts w:cs="Times New Roman"/>
    </w:rPr>
  </w:style>
  <w:style w:type="character" w:customStyle="1" w:styleId="s4">
    <w:name w:val="s4"/>
    <w:rPr>
      <w:rFonts w:cs="Times New Roman"/>
    </w:rPr>
  </w:style>
  <w:style w:type="character" w:customStyle="1" w:styleId="s2">
    <w:name w:val="s2"/>
    <w:rPr>
      <w:rFonts w:cs="Times New Roman"/>
    </w:rPr>
  </w:style>
  <w:style w:type="character" w:customStyle="1" w:styleId="FontStyle16">
    <w:name w:val="Font Style16"/>
    <w:rPr>
      <w:rFonts w:ascii="Times New Roman" w:hAnsi="Times New Roman" w:cs="Times New Roman"/>
      <w:b/>
      <w:bCs/>
      <w:sz w:val="28"/>
      <w:szCs w:val="28"/>
    </w:rPr>
  </w:style>
  <w:style w:type="character" w:customStyle="1" w:styleId="af1">
    <w:name w:val="Нижний колонтитул Знак"/>
    <w:rPr>
      <w:rFonts w:ascii="Times New Roman" w:eastAsia="Times New Roman" w:hAnsi="Times New Roman"/>
      <w:sz w:val="24"/>
      <w:szCs w:val="24"/>
    </w:rPr>
  </w:style>
  <w:style w:type="character" w:customStyle="1" w:styleId="6">
    <w:name w:val="Основной текст (6)_"/>
    <w:basedOn w:val="10"/>
  </w:style>
  <w:style w:type="character" w:customStyle="1" w:styleId="ListLabel1">
    <w:name w:val="ListLabel 1"/>
    <w:rPr>
      <w:rFonts w:cs="Times New Roman"/>
      <w:b/>
      <w:bCs/>
      <w:i w:val="0"/>
      <w:iCs w:val="0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Times New Roman"/>
      <w:i w:val="0"/>
      <w:iCs w:val="0"/>
    </w:rPr>
  </w:style>
  <w:style w:type="character" w:customStyle="1" w:styleId="WW8Num3z0">
    <w:name w:val="WW8Num3z0"/>
    <w:rPr>
      <w:rFonts w:cs="Times New Roman"/>
    </w:rPr>
  </w:style>
  <w:style w:type="character" w:customStyle="1" w:styleId="mrk">
    <w:name w:val="mrk"/>
    <w:basedOn w:val="20"/>
  </w:style>
  <w:style w:type="character" w:customStyle="1" w:styleId="110">
    <w:name w:val="Основной шрифт абзаца11"/>
  </w:style>
  <w:style w:type="character" w:customStyle="1" w:styleId="crhcontent">
    <w:name w:val="crhcontent"/>
    <w:basedOn w:val="110"/>
  </w:style>
  <w:style w:type="character" w:customStyle="1" w:styleId="A40">
    <w:name w:val="A4"/>
    <w:rPr>
      <w:rFonts w:cs="Europe"/>
      <w:color w:val="000000"/>
      <w:sz w:val="16"/>
      <w:szCs w:val="16"/>
    </w:rPr>
  </w:style>
  <w:style w:type="character" w:customStyle="1" w:styleId="A30">
    <w:name w:val="A3"/>
    <w:rPr>
      <w:rFonts w:cs="Europe"/>
      <w:i/>
      <w:iCs/>
      <w:color w:val="000000"/>
      <w:sz w:val="20"/>
      <w:szCs w:val="20"/>
    </w:rPr>
  </w:style>
  <w:style w:type="character" w:customStyle="1" w:styleId="310">
    <w:name w:val="Основной текст с отступом 3 Знак1"/>
    <w:rPr>
      <w:rFonts w:cs="Mangal"/>
      <w:kern w:val="1"/>
      <w:sz w:val="16"/>
      <w:szCs w:val="14"/>
      <w:lang w:val="ru-RU" w:eastAsia="hi-IN" w:bidi="hi-IN"/>
    </w:rPr>
  </w:style>
  <w:style w:type="character" w:customStyle="1" w:styleId="A20">
    <w:name w:val="A2"/>
    <w:rPr>
      <w:rFonts w:cs="OfficinaSansBoldC"/>
      <w:color w:val="221E1F"/>
      <w:sz w:val="32"/>
      <w:szCs w:val="32"/>
    </w:rPr>
  </w:style>
  <w:style w:type="paragraph" w:customStyle="1" w:styleId="16">
    <w:name w:val="Заголовок1"/>
    <w:basedOn w:val="a0"/>
    <w:next w:val="a1"/>
    <w:pPr>
      <w:keepNext/>
      <w:tabs>
        <w:tab w:val="left" w:pos="709"/>
      </w:tabs>
      <w:suppressAutoHyphens/>
      <w:spacing w:before="240" w:after="120" w:line="276" w:lineRule="atLeast"/>
    </w:pPr>
    <w:rPr>
      <w:rFonts w:ascii="Arial" w:eastAsia="Calibri" w:hAnsi="Arial" w:cs="Arial"/>
      <w:b/>
      <w:bCs/>
      <w:color w:val="000000"/>
      <w:kern w:val="1"/>
      <w:sz w:val="28"/>
      <w:szCs w:val="28"/>
      <w:lang w:eastAsia="hi-IN" w:bidi="hi-IN"/>
    </w:rPr>
  </w:style>
  <w:style w:type="paragraph" w:styleId="a1">
    <w:name w:val="Body Text"/>
    <w:basedOn w:val="a0"/>
    <w:pPr>
      <w:tabs>
        <w:tab w:val="left" w:pos="709"/>
      </w:tabs>
      <w:suppressAutoHyphens/>
      <w:spacing w:after="200" w:line="276" w:lineRule="atLeast"/>
      <w:jc w:val="center"/>
    </w:pPr>
    <w:rPr>
      <w:rFonts w:eastAsia="Calibri" w:cs="Calibri"/>
      <w:b/>
      <w:bCs/>
      <w:kern w:val="1"/>
      <w:sz w:val="20"/>
      <w:szCs w:val="20"/>
      <w:lang w:eastAsia="hi-IN" w:bidi="hi-IN"/>
    </w:rPr>
  </w:style>
  <w:style w:type="paragraph" w:styleId="af2">
    <w:name w:val="List"/>
    <w:basedOn w:val="a1"/>
    <w:rPr>
      <w:rFonts w:ascii="Arial" w:hAnsi="Arial" w:cs="Arial"/>
    </w:rPr>
  </w:style>
  <w:style w:type="paragraph" w:styleId="af3">
    <w:name w:val="Title"/>
    <w:basedOn w:val="a0"/>
    <w:qFormat/>
    <w:pPr>
      <w:suppressLineNumbers/>
      <w:tabs>
        <w:tab w:val="left" w:pos="709"/>
      </w:tabs>
      <w:suppressAutoHyphens/>
      <w:spacing w:before="120" w:after="120" w:line="276" w:lineRule="atLeast"/>
    </w:pPr>
    <w:rPr>
      <w:rFonts w:ascii="Arial" w:hAnsi="Arial" w:cs="Arial"/>
      <w:i/>
      <w:iCs/>
      <w:kern w:val="1"/>
      <w:sz w:val="20"/>
      <w:lang w:eastAsia="hi-IN" w:bidi="hi-IN"/>
    </w:rPr>
  </w:style>
  <w:style w:type="paragraph" w:customStyle="1" w:styleId="34">
    <w:name w:val="Указатель3"/>
    <w:basedOn w:val="a0"/>
    <w:pPr>
      <w:suppressLineNumbers/>
      <w:tabs>
        <w:tab w:val="left" w:pos="709"/>
      </w:tabs>
      <w:suppressAutoHyphens/>
      <w:spacing w:after="200" w:line="276" w:lineRule="atLeast"/>
    </w:pPr>
    <w:rPr>
      <w:rFonts w:ascii="Arial" w:hAnsi="Arial" w:cs="Arial"/>
      <w:kern w:val="1"/>
      <w:sz w:val="22"/>
      <w:szCs w:val="22"/>
      <w:lang w:eastAsia="hi-IN" w:bidi="hi-IN"/>
    </w:rPr>
  </w:style>
  <w:style w:type="paragraph" w:customStyle="1" w:styleId="24">
    <w:name w:val="Название2"/>
    <w:basedOn w:val="a0"/>
    <w:pPr>
      <w:suppressLineNumbers/>
      <w:tabs>
        <w:tab w:val="left" w:pos="709"/>
      </w:tabs>
      <w:suppressAutoHyphens/>
      <w:spacing w:before="120" w:after="120" w:line="276" w:lineRule="atLeast"/>
    </w:pPr>
    <w:rPr>
      <w:rFonts w:ascii="Arial" w:hAnsi="Arial" w:cs="Arial"/>
      <w:i/>
      <w:iCs/>
      <w:kern w:val="1"/>
      <w:sz w:val="20"/>
      <w:lang w:eastAsia="hi-IN" w:bidi="hi-IN"/>
    </w:rPr>
  </w:style>
  <w:style w:type="paragraph" w:customStyle="1" w:styleId="25">
    <w:name w:val="Указатель2"/>
    <w:basedOn w:val="a0"/>
    <w:pPr>
      <w:suppressLineNumbers/>
      <w:tabs>
        <w:tab w:val="left" w:pos="709"/>
      </w:tabs>
      <w:suppressAutoHyphens/>
      <w:spacing w:after="200" w:line="276" w:lineRule="atLeast"/>
    </w:pPr>
    <w:rPr>
      <w:rFonts w:ascii="Arial" w:hAnsi="Arial" w:cs="Arial"/>
      <w:kern w:val="1"/>
      <w:sz w:val="22"/>
      <w:szCs w:val="22"/>
      <w:lang w:eastAsia="hi-IN" w:bidi="hi-IN"/>
    </w:rPr>
  </w:style>
  <w:style w:type="paragraph" w:customStyle="1" w:styleId="17">
    <w:name w:val="Название1"/>
    <w:basedOn w:val="a0"/>
    <w:pPr>
      <w:suppressLineNumbers/>
      <w:tabs>
        <w:tab w:val="left" w:pos="709"/>
      </w:tabs>
      <w:suppressAutoHyphens/>
      <w:spacing w:before="120" w:after="120" w:line="276" w:lineRule="atLeast"/>
    </w:pPr>
    <w:rPr>
      <w:rFonts w:ascii="Arial" w:hAnsi="Arial" w:cs="Arial"/>
      <w:i/>
      <w:iCs/>
      <w:kern w:val="1"/>
      <w:sz w:val="20"/>
      <w:lang w:eastAsia="hi-IN" w:bidi="hi-IN"/>
    </w:rPr>
  </w:style>
  <w:style w:type="paragraph" w:customStyle="1" w:styleId="18">
    <w:name w:val="Указатель1"/>
    <w:basedOn w:val="a0"/>
    <w:pPr>
      <w:suppressLineNumbers/>
      <w:tabs>
        <w:tab w:val="left" w:pos="709"/>
      </w:tabs>
      <w:suppressAutoHyphens/>
      <w:spacing w:after="200" w:line="276" w:lineRule="atLeast"/>
    </w:pPr>
    <w:rPr>
      <w:rFonts w:ascii="Arial" w:hAnsi="Arial" w:cs="Arial"/>
      <w:kern w:val="1"/>
      <w:sz w:val="22"/>
      <w:szCs w:val="22"/>
      <w:lang w:eastAsia="hi-IN" w:bidi="hi-IN"/>
    </w:rPr>
  </w:style>
  <w:style w:type="paragraph" w:customStyle="1" w:styleId="210">
    <w:name w:val="Основной текст 21"/>
    <w:basedOn w:val="a0"/>
    <w:pPr>
      <w:tabs>
        <w:tab w:val="left" w:pos="709"/>
      </w:tabs>
      <w:suppressAutoHyphens/>
      <w:spacing w:after="200" w:line="276" w:lineRule="atLeast"/>
      <w:jc w:val="both"/>
    </w:pPr>
    <w:rPr>
      <w:rFonts w:eastAsia="Calibri" w:cs="Calibri"/>
      <w:kern w:val="1"/>
      <w:sz w:val="20"/>
      <w:szCs w:val="20"/>
      <w:lang w:eastAsia="hi-IN" w:bidi="hi-IN"/>
    </w:rPr>
  </w:style>
  <w:style w:type="paragraph" w:customStyle="1" w:styleId="311">
    <w:name w:val="Основной текст с отступом 31"/>
    <w:basedOn w:val="a0"/>
    <w:pPr>
      <w:tabs>
        <w:tab w:val="left" w:pos="709"/>
      </w:tabs>
      <w:suppressAutoHyphens/>
      <w:spacing w:after="120" w:line="276" w:lineRule="atLeast"/>
      <w:ind w:left="283"/>
    </w:pPr>
    <w:rPr>
      <w:rFonts w:eastAsia="Calibri" w:cs="Calibri"/>
      <w:kern w:val="1"/>
      <w:sz w:val="16"/>
      <w:szCs w:val="16"/>
      <w:lang w:eastAsia="hi-IN" w:bidi="hi-IN"/>
    </w:rPr>
  </w:style>
  <w:style w:type="paragraph" w:styleId="af4">
    <w:name w:val="header"/>
    <w:basedOn w:val="a0"/>
    <w:pPr>
      <w:suppressLineNumbers/>
      <w:tabs>
        <w:tab w:val="center" w:pos="4677"/>
        <w:tab w:val="right" w:pos="9355"/>
      </w:tabs>
      <w:suppressAutoHyphens/>
      <w:spacing w:after="200" w:line="276" w:lineRule="atLeast"/>
    </w:pPr>
    <w:rPr>
      <w:rFonts w:eastAsia="Calibri" w:cs="Calibri"/>
      <w:kern w:val="1"/>
      <w:sz w:val="22"/>
      <w:szCs w:val="22"/>
      <w:lang w:eastAsia="hi-IN" w:bidi="hi-IN"/>
    </w:rPr>
  </w:style>
  <w:style w:type="paragraph" w:styleId="af5">
    <w:name w:val="Body Text Indent"/>
    <w:basedOn w:val="a0"/>
    <w:pPr>
      <w:tabs>
        <w:tab w:val="left" w:pos="709"/>
      </w:tabs>
      <w:suppressAutoHyphens/>
      <w:spacing w:after="120" w:line="276" w:lineRule="atLeast"/>
      <w:ind w:left="283"/>
    </w:pPr>
    <w:rPr>
      <w:rFonts w:eastAsia="Calibri" w:cs="Calibri"/>
      <w:kern w:val="1"/>
      <w:sz w:val="22"/>
      <w:szCs w:val="22"/>
      <w:lang w:eastAsia="hi-IN" w:bidi="hi-IN"/>
    </w:rPr>
  </w:style>
  <w:style w:type="paragraph" w:customStyle="1" w:styleId="312">
    <w:name w:val="Основной текст 31"/>
    <w:basedOn w:val="a0"/>
    <w:pPr>
      <w:tabs>
        <w:tab w:val="left" w:pos="709"/>
      </w:tabs>
      <w:suppressAutoHyphens/>
      <w:spacing w:after="200" w:line="276" w:lineRule="atLeast"/>
      <w:jc w:val="both"/>
    </w:pPr>
    <w:rPr>
      <w:rFonts w:eastAsia="Calibri" w:cs="Calibri"/>
      <w:b/>
      <w:bCs/>
      <w:i/>
      <w:iCs/>
      <w:kern w:val="1"/>
      <w:sz w:val="20"/>
      <w:szCs w:val="20"/>
      <w:lang w:eastAsia="hi-IN" w:bidi="hi-IN"/>
    </w:rPr>
  </w:style>
  <w:style w:type="paragraph" w:customStyle="1" w:styleId="41">
    <w:name w:val="заголовок 4"/>
    <w:basedOn w:val="a0"/>
    <w:pPr>
      <w:keepNext/>
      <w:tabs>
        <w:tab w:val="left" w:pos="709"/>
      </w:tabs>
      <w:suppressAutoHyphens/>
      <w:spacing w:after="200" w:line="276" w:lineRule="atLeast"/>
    </w:pPr>
    <w:rPr>
      <w:rFonts w:cs="Calibri"/>
      <w:b/>
      <w:bCs/>
      <w:color w:val="0000FF"/>
      <w:kern w:val="1"/>
      <w:sz w:val="28"/>
      <w:szCs w:val="28"/>
      <w:lang w:eastAsia="hi-IN" w:bidi="hi-IN"/>
    </w:rPr>
  </w:style>
  <w:style w:type="paragraph" w:customStyle="1" w:styleId="211">
    <w:name w:val="Основной текст с отступом 21"/>
    <w:basedOn w:val="a0"/>
    <w:pPr>
      <w:tabs>
        <w:tab w:val="left" w:pos="709"/>
      </w:tabs>
      <w:suppressAutoHyphens/>
      <w:spacing w:after="200" w:line="276" w:lineRule="atLeast"/>
      <w:ind w:firstLine="540"/>
      <w:jc w:val="both"/>
    </w:pPr>
    <w:rPr>
      <w:rFonts w:eastAsia="Calibri" w:cs="Calibri"/>
      <w:kern w:val="1"/>
      <w:sz w:val="22"/>
      <w:szCs w:val="22"/>
      <w:lang w:eastAsia="hi-IN" w:bidi="hi-IN"/>
    </w:rPr>
  </w:style>
  <w:style w:type="paragraph" w:customStyle="1" w:styleId="Standard1">
    <w:name w:val="Standard1"/>
    <w:pPr>
      <w:suppressAutoHyphens/>
    </w:pPr>
    <w:rPr>
      <w:rFonts w:eastAsia="Arial" w:cs="Arial"/>
      <w:kern w:val="1"/>
      <w:sz w:val="24"/>
      <w:szCs w:val="24"/>
      <w:lang w:eastAsia="hi-IN" w:bidi="hi-IN"/>
    </w:rPr>
  </w:style>
  <w:style w:type="paragraph" w:customStyle="1" w:styleId="Normal1">
    <w:name w:val="Normal1"/>
    <w:pPr>
      <w:suppressAutoHyphens/>
    </w:pPr>
    <w:rPr>
      <w:rFonts w:eastAsia="Arial" w:cs="Arial"/>
      <w:kern w:val="1"/>
      <w:szCs w:val="24"/>
      <w:lang w:eastAsia="hi-IN" w:bidi="hi-IN"/>
    </w:rPr>
  </w:style>
  <w:style w:type="paragraph" w:customStyle="1" w:styleId="19">
    <w:name w:val="Цитата1"/>
    <w:basedOn w:val="a0"/>
    <w:pPr>
      <w:tabs>
        <w:tab w:val="left" w:pos="709"/>
      </w:tabs>
      <w:suppressAutoHyphens/>
      <w:spacing w:after="200" w:line="276" w:lineRule="atLeast"/>
      <w:ind w:left="50" w:right="29"/>
    </w:pPr>
    <w:rPr>
      <w:rFonts w:cs="Calibri"/>
      <w:kern w:val="1"/>
      <w:sz w:val="20"/>
      <w:szCs w:val="20"/>
      <w:lang w:eastAsia="hi-IN" w:bidi="hi-IN"/>
    </w:rPr>
  </w:style>
  <w:style w:type="paragraph" w:customStyle="1" w:styleId="51">
    <w:name w:val="заголовок 5"/>
    <w:basedOn w:val="a0"/>
    <w:pPr>
      <w:keepNext/>
      <w:tabs>
        <w:tab w:val="left" w:pos="709"/>
      </w:tabs>
      <w:suppressAutoHyphens/>
      <w:spacing w:after="200" w:line="276" w:lineRule="atLeast"/>
    </w:pPr>
    <w:rPr>
      <w:rFonts w:cs="Calibri"/>
      <w:b/>
      <w:bCs/>
      <w:color w:val="0000FF"/>
      <w:kern w:val="1"/>
      <w:sz w:val="22"/>
      <w:szCs w:val="22"/>
      <w:lang w:eastAsia="hi-IN" w:bidi="hi-IN"/>
    </w:rPr>
  </w:style>
  <w:style w:type="paragraph" w:customStyle="1" w:styleId="1a">
    <w:name w:val="Абзац списка1"/>
    <w:basedOn w:val="a0"/>
    <w:pPr>
      <w:tabs>
        <w:tab w:val="left" w:pos="709"/>
      </w:tabs>
      <w:suppressAutoHyphens/>
      <w:spacing w:after="200" w:line="276" w:lineRule="atLeast"/>
      <w:ind w:left="720"/>
    </w:pPr>
    <w:rPr>
      <w:rFonts w:cs="Calibri"/>
      <w:kern w:val="1"/>
      <w:sz w:val="22"/>
      <w:szCs w:val="22"/>
      <w:lang w:eastAsia="hi-IN" w:bidi="hi-IN"/>
    </w:rPr>
  </w:style>
  <w:style w:type="paragraph" w:customStyle="1" w:styleId="9">
    <w:name w:val="заголовок 9"/>
    <w:basedOn w:val="a0"/>
    <w:pPr>
      <w:keepNext/>
      <w:tabs>
        <w:tab w:val="left" w:pos="709"/>
      </w:tabs>
      <w:suppressAutoHyphens/>
      <w:spacing w:after="200" w:line="276" w:lineRule="atLeast"/>
      <w:jc w:val="center"/>
    </w:pPr>
    <w:rPr>
      <w:rFonts w:cs="Calibri"/>
      <w:b/>
      <w:bCs/>
      <w:color w:val="0000FF"/>
      <w:kern w:val="1"/>
      <w:sz w:val="22"/>
      <w:szCs w:val="22"/>
      <w:lang w:eastAsia="hi-IN" w:bidi="hi-IN"/>
    </w:rPr>
  </w:style>
  <w:style w:type="paragraph" w:customStyle="1" w:styleId="1b">
    <w:name w:val="Текст1"/>
    <w:basedOn w:val="a0"/>
    <w:pPr>
      <w:tabs>
        <w:tab w:val="left" w:pos="709"/>
      </w:tabs>
      <w:suppressAutoHyphens/>
      <w:spacing w:after="200" w:line="276" w:lineRule="atLeast"/>
    </w:pPr>
    <w:rPr>
      <w:rFonts w:ascii="Courier New" w:eastAsia="Calibri" w:hAnsi="Courier New" w:cs="Calibri"/>
      <w:kern w:val="1"/>
      <w:sz w:val="20"/>
      <w:szCs w:val="20"/>
      <w:lang w:eastAsia="hi-IN" w:bidi="hi-IN"/>
    </w:rPr>
  </w:style>
  <w:style w:type="paragraph" w:customStyle="1" w:styleId="af6">
    <w:name w:val="Стиль"/>
    <w:pPr>
      <w:widowControl w:val="0"/>
      <w:suppressAutoHyphens/>
    </w:pPr>
    <w:rPr>
      <w:rFonts w:eastAsia="Arial" w:cs="Arial"/>
      <w:kern w:val="1"/>
      <w:sz w:val="24"/>
      <w:szCs w:val="24"/>
      <w:lang w:eastAsia="hi-IN" w:bidi="hi-IN"/>
    </w:rPr>
  </w:style>
  <w:style w:type="paragraph" w:customStyle="1" w:styleId="1c">
    <w:name w:val="Текст выноски1"/>
    <w:basedOn w:val="a0"/>
    <w:pPr>
      <w:tabs>
        <w:tab w:val="left" w:pos="709"/>
      </w:tabs>
      <w:suppressAutoHyphens/>
      <w:spacing w:after="200" w:line="276" w:lineRule="atLeast"/>
    </w:pPr>
    <w:rPr>
      <w:rFonts w:ascii="Tahoma" w:eastAsia="Calibri" w:hAnsi="Tahoma" w:cs="Calibri"/>
      <w:kern w:val="1"/>
      <w:sz w:val="16"/>
      <w:szCs w:val="16"/>
      <w:lang w:eastAsia="hi-IN" w:bidi="hi-IN"/>
    </w:rPr>
  </w:style>
  <w:style w:type="paragraph" w:customStyle="1" w:styleId="1d">
    <w:name w:val="Текст сноски1"/>
    <w:basedOn w:val="a0"/>
    <w:pPr>
      <w:tabs>
        <w:tab w:val="left" w:pos="709"/>
      </w:tabs>
      <w:suppressAutoHyphens/>
      <w:spacing w:after="200" w:line="276" w:lineRule="atLeast"/>
    </w:pPr>
    <w:rPr>
      <w:rFonts w:eastAsia="Calibri" w:cs="Calibri"/>
      <w:kern w:val="1"/>
      <w:sz w:val="20"/>
      <w:szCs w:val="20"/>
      <w:lang w:eastAsia="hi-IN" w:bidi="hi-IN"/>
    </w:rPr>
  </w:style>
  <w:style w:type="paragraph" w:customStyle="1" w:styleId="2110">
    <w:name w:val="Основной текст с отступом 211"/>
    <w:basedOn w:val="a0"/>
    <w:pPr>
      <w:tabs>
        <w:tab w:val="left" w:pos="709"/>
      </w:tabs>
      <w:suppressAutoHyphens/>
      <w:spacing w:after="120" w:line="480" w:lineRule="auto"/>
      <w:ind w:left="283"/>
    </w:pPr>
    <w:rPr>
      <w:rFonts w:eastAsia="MS Mincho" w:cs="Calibri"/>
      <w:kern w:val="1"/>
      <w:sz w:val="22"/>
      <w:szCs w:val="22"/>
      <w:lang w:eastAsia="hi-IN" w:bidi="hi-IN"/>
    </w:rPr>
  </w:style>
  <w:style w:type="paragraph" w:customStyle="1" w:styleId="af7">
    <w:name w:val="Знак"/>
    <w:basedOn w:val="a0"/>
    <w:pPr>
      <w:tabs>
        <w:tab w:val="left" w:pos="709"/>
      </w:tabs>
      <w:suppressAutoHyphens/>
      <w:spacing w:after="160" w:line="240" w:lineRule="exact"/>
    </w:pPr>
    <w:rPr>
      <w:rFonts w:eastAsia="SimSun" w:cs="Calibri"/>
      <w:b/>
      <w:bCs/>
      <w:kern w:val="1"/>
      <w:sz w:val="28"/>
      <w:szCs w:val="28"/>
      <w:lang w:val="en-US" w:eastAsia="hi-IN" w:bidi="hi-IN"/>
    </w:rPr>
  </w:style>
  <w:style w:type="paragraph" w:customStyle="1" w:styleId="1e">
    <w:name w:val="Без интервала1"/>
    <w:pPr>
      <w:suppressAutoHyphens/>
    </w:pPr>
    <w:rPr>
      <w:rFonts w:ascii="Arial" w:eastAsia="SimSun" w:hAnsi="Arial" w:cs="Calibri"/>
      <w:kern w:val="1"/>
      <w:sz w:val="22"/>
      <w:szCs w:val="22"/>
      <w:lang w:eastAsia="hi-IN" w:bidi="hi-IN"/>
    </w:rPr>
  </w:style>
  <w:style w:type="paragraph" w:customStyle="1" w:styleId="a">
    <w:name w:val="Знак Знак Знак Знак"/>
    <w:basedOn w:val="a0"/>
    <w:pPr>
      <w:numPr>
        <w:numId w:val="1"/>
      </w:numPr>
      <w:tabs>
        <w:tab w:val="left" w:pos="709"/>
      </w:tabs>
      <w:suppressAutoHyphens/>
      <w:spacing w:after="160" w:line="240" w:lineRule="exact"/>
      <w:outlineLvl w:val="0"/>
    </w:pPr>
    <w:rPr>
      <w:rFonts w:cs="Calibri"/>
      <w:i/>
      <w:iCs/>
      <w:kern w:val="1"/>
      <w:sz w:val="22"/>
      <w:szCs w:val="22"/>
      <w:lang w:val="en-US" w:eastAsia="hi-IN" w:bidi="hi-IN"/>
    </w:rPr>
  </w:style>
  <w:style w:type="paragraph" w:customStyle="1" w:styleId="1f">
    <w:name w:val="Обычный (Интернет)1"/>
    <w:basedOn w:val="a0"/>
    <w:pPr>
      <w:tabs>
        <w:tab w:val="left" w:pos="709"/>
      </w:tabs>
      <w:suppressAutoHyphens/>
      <w:spacing w:before="28" w:after="28" w:line="276" w:lineRule="atLeast"/>
    </w:pPr>
    <w:rPr>
      <w:rFonts w:cs="Calibri"/>
      <w:kern w:val="1"/>
      <w:sz w:val="22"/>
      <w:szCs w:val="22"/>
      <w:lang w:eastAsia="hi-IN" w:bidi="hi-IN"/>
    </w:rPr>
  </w:style>
  <w:style w:type="paragraph" w:customStyle="1" w:styleId="26">
    <w:name w:val="Абзац списка2"/>
    <w:basedOn w:val="a0"/>
    <w:pPr>
      <w:tabs>
        <w:tab w:val="left" w:pos="709"/>
      </w:tabs>
      <w:suppressAutoHyphens/>
      <w:spacing w:after="200" w:line="276" w:lineRule="atLeast"/>
      <w:ind w:left="720"/>
    </w:pPr>
    <w:rPr>
      <w:rFonts w:cs="Calibri"/>
      <w:kern w:val="1"/>
      <w:sz w:val="22"/>
      <w:szCs w:val="22"/>
      <w:lang w:eastAsia="hi-IN" w:bidi="hi-IN"/>
    </w:rPr>
  </w:style>
  <w:style w:type="paragraph" w:customStyle="1" w:styleId="Listenabsatz1">
    <w:name w:val="Listenabsatz1"/>
    <w:basedOn w:val="a0"/>
    <w:pPr>
      <w:tabs>
        <w:tab w:val="left" w:pos="709"/>
      </w:tabs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hi-IN" w:bidi="hi-IN"/>
    </w:rPr>
  </w:style>
  <w:style w:type="paragraph" w:customStyle="1" w:styleId="Listenabsatz2">
    <w:name w:val="Listenabsatz2"/>
    <w:basedOn w:val="a0"/>
    <w:pPr>
      <w:tabs>
        <w:tab w:val="left" w:pos="709"/>
      </w:tabs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hi-IN" w:bidi="hi-IN"/>
    </w:rPr>
  </w:style>
  <w:style w:type="paragraph" w:customStyle="1" w:styleId="z-1">
    <w:name w:val="z-Начало формы1"/>
    <w:basedOn w:val="a0"/>
    <w:pPr>
      <w:pBdr>
        <w:bottom w:val="single" w:sz="4" w:space="1" w:color="000000"/>
      </w:pBdr>
      <w:tabs>
        <w:tab w:val="left" w:pos="709"/>
      </w:tabs>
      <w:suppressAutoHyphens/>
      <w:spacing w:after="200" w:line="276" w:lineRule="atLeast"/>
      <w:jc w:val="center"/>
    </w:pPr>
    <w:rPr>
      <w:rFonts w:ascii="Arial" w:eastAsia="Calibri" w:hAnsi="Arial" w:cs="Calibri"/>
      <w:vanish/>
      <w:kern w:val="1"/>
      <w:sz w:val="16"/>
      <w:szCs w:val="16"/>
      <w:lang w:eastAsia="hi-IN" w:bidi="hi-IN"/>
    </w:rPr>
  </w:style>
  <w:style w:type="paragraph" w:customStyle="1" w:styleId="z-10">
    <w:name w:val="z-Конец формы1"/>
    <w:basedOn w:val="a0"/>
    <w:pPr>
      <w:pBdr>
        <w:top w:val="single" w:sz="4" w:space="1" w:color="000000"/>
      </w:pBdr>
      <w:tabs>
        <w:tab w:val="left" w:pos="709"/>
      </w:tabs>
      <w:suppressAutoHyphens/>
      <w:spacing w:after="200" w:line="276" w:lineRule="atLeast"/>
      <w:jc w:val="center"/>
    </w:pPr>
    <w:rPr>
      <w:rFonts w:ascii="Arial" w:eastAsia="Calibri" w:hAnsi="Arial" w:cs="Calibri"/>
      <w:vanish/>
      <w:kern w:val="1"/>
      <w:sz w:val="16"/>
      <w:szCs w:val="16"/>
      <w:lang w:eastAsia="hi-IN" w:bidi="hi-IN"/>
    </w:rPr>
  </w:style>
  <w:style w:type="paragraph" w:customStyle="1" w:styleId="3110">
    <w:name w:val="Основной текст с отступом 311"/>
    <w:basedOn w:val="a0"/>
    <w:pPr>
      <w:tabs>
        <w:tab w:val="left" w:pos="709"/>
      </w:tabs>
      <w:suppressAutoHyphens/>
      <w:spacing w:after="120" w:line="100" w:lineRule="atLeast"/>
      <w:ind w:left="283"/>
    </w:pPr>
    <w:rPr>
      <w:rFonts w:cs="Calibri"/>
      <w:kern w:val="1"/>
      <w:sz w:val="16"/>
      <w:szCs w:val="16"/>
      <w:lang w:eastAsia="hi-IN" w:bidi="hi-IN"/>
    </w:rPr>
  </w:style>
  <w:style w:type="paragraph" w:customStyle="1" w:styleId="BodyTextIndent31">
    <w:name w:val="Body Text Indent 31"/>
    <w:basedOn w:val="a0"/>
    <w:pPr>
      <w:tabs>
        <w:tab w:val="left" w:pos="709"/>
      </w:tabs>
      <w:suppressAutoHyphens/>
      <w:spacing w:after="120" w:line="100" w:lineRule="atLeast"/>
      <w:ind w:left="283"/>
    </w:pPr>
    <w:rPr>
      <w:rFonts w:cs="Calibri"/>
      <w:kern w:val="1"/>
      <w:sz w:val="16"/>
      <w:szCs w:val="16"/>
      <w:lang w:eastAsia="hi-IN" w:bidi="hi-IN"/>
    </w:rPr>
  </w:style>
  <w:style w:type="paragraph" w:customStyle="1" w:styleId="western">
    <w:name w:val="western"/>
    <w:basedOn w:val="a0"/>
    <w:pPr>
      <w:tabs>
        <w:tab w:val="left" w:pos="709"/>
      </w:tabs>
      <w:suppressAutoHyphens/>
      <w:spacing w:before="28" w:after="28" w:line="276" w:lineRule="atLeast"/>
    </w:pPr>
    <w:rPr>
      <w:rFonts w:eastAsia="Calibri" w:cs="Calibri"/>
      <w:kern w:val="1"/>
      <w:sz w:val="22"/>
      <w:szCs w:val="22"/>
      <w:lang w:eastAsia="hi-IN" w:bidi="hi-IN"/>
    </w:rPr>
  </w:style>
  <w:style w:type="paragraph" w:customStyle="1" w:styleId="Default">
    <w:name w:val="Default"/>
    <w:link w:val="Default0"/>
    <w:pPr>
      <w:suppressAutoHyphens/>
    </w:pPr>
    <w:rPr>
      <w:rFonts w:eastAsia="SimSun" w:cs="Arial"/>
      <w:color w:val="000000"/>
      <w:kern w:val="1"/>
      <w:sz w:val="24"/>
      <w:szCs w:val="24"/>
      <w:lang w:eastAsia="hi-IN" w:bidi="hi-IN"/>
    </w:rPr>
  </w:style>
  <w:style w:type="paragraph" w:customStyle="1" w:styleId="Adresse">
    <w:name w:val="Adresse"/>
    <w:basedOn w:val="a0"/>
    <w:pPr>
      <w:tabs>
        <w:tab w:val="left" w:pos="709"/>
      </w:tabs>
      <w:suppressAutoHyphens/>
      <w:spacing w:after="200" w:line="276" w:lineRule="atLeast"/>
    </w:pPr>
    <w:rPr>
      <w:rFonts w:ascii="Arial" w:eastAsia="Calibri" w:hAnsi="Arial" w:cs="Arial"/>
      <w:kern w:val="1"/>
      <w:sz w:val="20"/>
      <w:szCs w:val="20"/>
      <w:lang w:val="de-DE" w:eastAsia="hi-IN" w:bidi="hi-IN"/>
    </w:rPr>
  </w:style>
  <w:style w:type="paragraph" w:customStyle="1" w:styleId="212">
    <w:name w:val="Абзац списка21"/>
    <w:basedOn w:val="a0"/>
    <w:pPr>
      <w:tabs>
        <w:tab w:val="left" w:pos="709"/>
      </w:tabs>
      <w:suppressAutoHyphens/>
      <w:spacing w:after="200" w:line="276" w:lineRule="auto"/>
      <w:ind w:left="720"/>
    </w:pPr>
    <w:rPr>
      <w:rFonts w:ascii="Calibri" w:eastAsia="Calibri" w:hAnsi="Calibri" w:cs="Calibri"/>
      <w:kern w:val="1"/>
      <w:sz w:val="22"/>
      <w:szCs w:val="22"/>
      <w:lang w:eastAsia="hi-IN" w:bidi="hi-IN"/>
    </w:rPr>
  </w:style>
  <w:style w:type="paragraph" w:customStyle="1" w:styleId="27">
    <w:name w:val="Без интервала2"/>
    <w:pPr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1f0">
    <w:name w:val="Обычный1"/>
    <w:pPr>
      <w:widowControl w:val="0"/>
      <w:suppressAutoHyphens/>
      <w:spacing w:before="180" w:line="420" w:lineRule="auto"/>
      <w:ind w:firstLine="700"/>
      <w:jc w:val="both"/>
    </w:pPr>
    <w:rPr>
      <w:rFonts w:eastAsia="Arial" w:cs="Arial"/>
      <w:kern w:val="1"/>
      <w:sz w:val="28"/>
      <w:szCs w:val="28"/>
      <w:lang w:eastAsia="hi-IN" w:bidi="hi-IN"/>
    </w:rPr>
  </w:style>
  <w:style w:type="paragraph" w:customStyle="1" w:styleId="1f1">
    <w:name w:val="Знак1"/>
    <w:basedOn w:val="a0"/>
    <w:pPr>
      <w:tabs>
        <w:tab w:val="left" w:pos="709"/>
      </w:tabs>
      <w:suppressAutoHyphens/>
      <w:spacing w:after="160" w:line="240" w:lineRule="exact"/>
    </w:pPr>
    <w:rPr>
      <w:rFonts w:ascii="Verdana" w:eastAsia="Calibri" w:hAnsi="Verdana" w:cs="Verdana"/>
      <w:kern w:val="1"/>
      <w:sz w:val="20"/>
      <w:szCs w:val="20"/>
      <w:lang w:val="en-US" w:eastAsia="hi-IN" w:bidi="hi-IN"/>
    </w:rPr>
  </w:style>
  <w:style w:type="paragraph" w:customStyle="1" w:styleId="Textkrper-Einzug31">
    <w:name w:val="Textkörper-Einzug 31"/>
    <w:basedOn w:val="a0"/>
    <w:pPr>
      <w:tabs>
        <w:tab w:val="left" w:pos="709"/>
      </w:tabs>
      <w:suppressAutoHyphens/>
      <w:spacing w:after="120" w:line="100" w:lineRule="atLeast"/>
      <w:ind w:left="283"/>
    </w:pPr>
    <w:rPr>
      <w:rFonts w:cs="Calibri"/>
      <w:kern w:val="1"/>
      <w:sz w:val="16"/>
      <w:szCs w:val="16"/>
      <w:lang w:eastAsia="hi-IN" w:bidi="hi-IN"/>
    </w:rPr>
  </w:style>
  <w:style w:type="paragraph" w:customStyle="1" w:styleId="28">
    <w:name w:val="Обычный2"/>
    <w:pPr>
      <w:widowControl w:val="0"/>
      <w:suppressAutoHyphens/>
      <w:spacing w:line="420" w:lineRule="auto"/>
    </w:pPr>
    <w:rPr>
      <w:rFonts w:ascii="Arial" w:eastAsia="Arial" w:hAnsi="Arial" w:cs="Arial"/>
      <w:kern w:val="1"/>
      <w:sz w:val="28"/>
      <w:szCs w:val="24"/>
      <w:lang w:eastAsia="hi-IN" w:bidi="hi-IN"/>
    </w:rPr>
  </w:style>
  <w:style w:type="paragraph" w:customStyle="1" w:styleId="111">
    <w:name w:val="Текст11"/>
    <w:basedOn w:val="a0"/>
    <w:pPr>
      <w:tabs>
        <w:tab w:val="left" w:pos="709"/>
      </w:tabs>
      <w:suppressAutoHyphens/>
      <w:spacing w:after="200" w:line="276" w:lineRule="atLeast"/>
    </w:pPr>
    <w:rPr>
      <w:rFonts w:ascii="Courier New" w:hAnsi="Courier New" w:cs="Calibri"/>
      <w:kern w:val="1"/>
      <w:sz w:val="20"/>
      <w:szCs w:val="20"/>
      <w:lang w:eastAsia="hi-IN" w:bidi="hi-IN"/>
    </w:rPr>
  </w:style>
  <w:style w:type="paragraph" w:customStyle="1" w:styleId="p13">
    <w:name w:val="p13"/>
    <w:basedOn w:val="a0"/>
    <w:pPr>
      <w:tabs>
        <w:tab w:val="left" w:pos="709"/>
      </w:tabs>
      <w:suppressAutoHyphens/>
      <w:spacing w:before="28" w:after="28" w:line="276" w:lineRule="atLeast"/>
    </w:pPr>
    <w:rPr>
      <w:rFonts w:cs="Calibri"/>
      <w:kern w:val="1"/>
      <w:sz w:val="22"/>
      <w:szCs w:val="22"/>
      <w:lang w:eastAsia="hi-IN" w:bidi="hi-IN"/>
    </w:rPr>
  </w:style>
  <w:style w:type="paragraph" w:customStyle="1" w:styleId="p5">
    <w:name w:val="p5"/>
    <w:basedOn w:val="a0"/>
    <w:pPr>
      <w:tabs>
        <w:tab w:val="left" w:pos="709"/>
      </w:tabs>
      <w:suppressAutoHyphens/>
      <w:spacing w:before="28" w:after="28" w:line="276" w:lineRule="atLeast"/>
    </w:pPr>
    <w:rPr>
      <w:rFonts w:cs="Calibri"/>
      <w:kern w:val="1"/>
      <w:sz w:val="22"/>
      <w:szCs w:val="22"/>
      <w:lang w:eastAsia="hi-IN" w:bidi="hi-IN"/>
    </w:rPr>
  </w:style>
  <w:style w:type="paragraph" w:customStyle="1" w:styleId="p18">
    <w:name w:val="p18"/>
    <w:basedOn w:val="a0"/>
    <w:pPr>
      <w:tabs>
        <w:tab w:val="left" w:pos="709"/>
      </w:tabs>
      <w:suppressAutoHyphens/>
      <w:spacing w:before="28" w:after="28" w:line="276" w:lineRule="atLeast"/>
    </w:pPr>
    <w:rPr>
      <w:rFonts w:cs="Calibri"/>
      <w:kern w:val="1"/>
      <w:sz w:val="22"/>
      <w:szCs w:val="22"/>
      <w:lang w:eastAsia="hi-IN" w:bidi="hi-IN"/>
    </w:rPr>
  </w:style>
  <w:style w:type="paragraph" w:styleId="af8">
    <w:name w:val="footer"/>
    <w:basedOn w:val="a0"/>
    <w:pPr>
      <w:suppressLineNumbers/>
      <w:tabs>
        <w:tab w:val="center" w:pos="4677"/>
        <w:tab w:val="right" w:pos="9355"/>
      </w:tabs>
      <w:suppressAutoHyphens/>
      <w:spacing w:after="200" w:line="276" w:lineRule="atLeast"/>
    </w:pPr>
    <w:rPr>
      <w:rFonts w:cs="Calibri"/>
      <w:kern w:val="1"/>
      <w:sz w:val="22"/>
      <w:szCs w:val="22"/>
      <w:lang w:eastAsia="hi-IN" w:bidi="hi-IN"/>
    </w:rPr>
  </w:style>
  <w:style w:type="paragraph" w:customStyle="1" w:styleId="61">
    <w:name w:val="Основной текст (6)1"/>
    <w:basedOn w:val="a0"/>
    <w:pPr>
      <w:widowControl w:val="0"/>
      <w:shd w:val="clear" w:color="auto" w:fill="FFFFFF"/>
      <w:tabs>
        <w:tab w:val="left" w:pos="709"/>
      </w:tabs>
      <w:suppressAutoHyphens/>
      <w:spacing w:before="420" w:after="180" w:line="0" w:lineRule="atLeast"/>
      <w:jc w:val="both"/>
    </w:pPr>
    <w:rPr>
      <w:rFonts w:ascii="Calibri" w:eastAsia="Calibri" w:hAnsi="Calibri" w:cs="Calibri"/>
      <w:kern w:val="1"/>
      <w:sz w:val="20"/>
      <w:szCs w:val="20"/>
      <w:lang w:eastAsia="hi-IN" w:bidi="hi-IN"/>
    </w:rPr>
  </w:style>
  <w:style w:type="paragraph" w:styleId="af9">
    <w:name w:val="List Paragraph"/>
    <w:basedOn w:val="a0"/>
    <w:uiPriority w:val="34"/>
    <w:qFormat/>
    <w:pPr>
      <w:tabs>
        <w:tab w:val="left" w:pos="709"/>
      </w:tabs>
      <w:spacing w:after="200" w:line="276" w:lineRule="atLeast"/>
      <w:ind w:left="720"/>
    </w:pPr>
    <w:rPr>
      <w:rFonts w:ascii="Calibri" w:hAnsi="Calibri" w:cs="Calibri"/>
      <w:color w:val="000000"/>
      <w:kern w:val="1"/>
      <w:sz w:val="22"/>
      <w:szCs w:val="22"/>
      <w:lang w:eastAsia="hi-IN" w:bidi="hi-IN"/>
    </w:rPr>
  </w:style>
  <w:style w:type="paragraph" w:styleId="afa">
    <w:name w:val="Normal (Web)"/>
    <w:basedOn w:val="a0"/>
    <w:uiPriority w:val="99"/>
    <w:pPr>
      <w:spacing w:before="280" w:after="280"/>
    </w:pPr>
    <w:rPr>
      <w:kern w:val="1"/>
      <w:lang w:eastAsia="ar-SA"/>
    </w:rPr>
  </w:style>
  <w:style w:type="paragraph" w:customStyle="1" w:styleId="320">
    <w:name w:val="Основной текст с отступом 32"/>
    <w:basedOn w:val="a0"/>
    <w:pPr>
      <w:tabs>
        <w:tab w:val="left" w:pos="709"/>
      </w:tabs>
      <w:suppressAutoHyphens/>
      <w:spacing w:after="120" w:line="276" w:lineRule="atLeast"/>
      <w:ind w:left="283"/>
    </w:pPr>
    <w:rPr>
      <w:rFonts w:cs="Calibri"/>
      <w:kern w:val="1"/>
      <w:sz w:val="16"/>
      <w:szCs w:val="16"/>
      <w:lang w:eastAsia="hi-IN" w:bidi="hi-IN"/>
    </w:rPr>
  </w:style>
  <w:style w:type="paragraph" w:customStyle="1" w:styleId="Normale">
    <w:name w:val="Normale"/>
    <w:pPr>
      <w:suppressAutoHyphens/>
    </w:pPr>
    <w:rPr>
      <w:rFonts w:eastAsia="Arial" w:cs="Calibri"/>
      <w:kern w:val="1"/>
      <w:sz w:val="24"/>
      <w:lang w:eastAsia="ar-SA"/>
    </w:rPr>
  </w:style>
  <w:style w:type="paragraph" w:styleId="afb">
    <w:name w:val="footnote text"/>
    <w:basedOn w:val="a0"/>
    <w:pPr>
      <w:tabs>
        <w:tab w:val="left" w:pos="709"/>
      </w:tabs>
      <w:suppressAutoHyphens/>
      <w:spacing w:line="100" w:lineRule="atLeast"/>
    </w:pPr>
    <w:rPr>
      <w:rFonts w:cs="Calibri"/>
      <w:kern w:val="1"/>
      <w:sz w:val="20"/>
      <w:szCs w:val="20"/>
      <w:lang w:eastAsia="hi-IN" w:bidi="hi-IN"/>
    </w:rPr>
  </w:style>
  <w:style w:type="paragraph" w:customStyle="1" w:styleId="p6">
    <w:name w:val="p6"/>
    <w:basedOn w:val="a0"/>
    <w:pPr>
      <w:tabs>
        <w:tab w:val="left" w:pos="709"/>
      </w:tabs>
      <w:suppressAutoHyphens/>
      <w:spacing w:before="280" w:after="280" w:line="276" w:lineRule="atLeast"/>
    </w:pPr>
    <w:rPr>
      <w:rFonts w:cs="Calibri"/>
      <w:kern w:val="1"/>
      <w:sz w:val="22"/>
      <w:szCs w:val="22"/>
      <w:lang w:eastAsia="hi-IN" w:bidi="hi-IN"/>
    </w:rPr>
  </w:style>
  <w:style w:type="paragraph" w:customStyle="1" w:styleId="p4">
    <w:name w:val="p4"/>
    <w:basedOn w:val="a0"/>
    <w:pPr>
      <w:tabs>
        <w:tab w:val="left" w:pos="709"/>
      </w:tabs>
      <w:suppressAutoHyphens/>
      <w:spacing w:before="280" w:after="280" w:line="276" w:lineRule="atLeast"/>
    </w:pPr>
    <w:rPr>
      <w:rFonts w:cs="Calibri"/>
      <w:kern w:val="1"/>
      <w:sz w:val="22"/>
      <w:szCs w:val="22"/>
      <w:lang w:eastAsia="hi-IN" w:bidi="hi-IN"/>
    </w:rPr>
  </w:style>
  <w:style w:type="paragraph" w:customStyle="1" w:styleId="Pa2">
    <w:name w:val="Pa2"/>
    <w:basedOn w:val="a0"/>
    <w:next w:val="a0"/>
    <w:pPr>
      <w:tabs>
        <w:tab w:val="left" w:pos="709"/>
      </w:tabs>
      <w:autoSpaceDE w:val="0"/>
      <w:spacing w:after="200" w:line="241" w:lineRule="atLeast"/>
    </w:pPr>
    <w:rPr>
      <w:rFonts w:ascii="Europe" w:eastAsia="Calibri" w:hAnsi="Europe"/>
      <w:kern w:val="1"/>
      <w:sz w:val="22"/>
      <w:szCs w:val="22"/>
      <w:lang w:eastAsia="hi-IN" w:bidi="hi-IN"/>
    </w:rPr>
  </w:style>
  <w:style w:type="paragraph" w:customStyle="1" w:styleId="p2">
    <w:name w:val="p2"/>
    <w:basedOn w:val="a0"/>
    <w:pPr>
      <w:tabs>
        <w:tab w:val="left" w:pos="709"/>
      </w:tabs>
      <w:suppressAutoHyphens/>
      <w:spacing w:before="280" w:after="280" w:line="276" w:lineRule="atLeast"/>
    </w:pPr>
    <w:rPr>
      <w:rFonts w:cs="Calibri"/>
      <w:kern w:val="1"/>
      <w:sz w:val="22"/>
      <w:szCs w:val="22"/>
      <w:lang w:eastAsia="hi-IN" w:bidi="hi-IN"/>
    </w:rPr>
  </w:style>
  <w:style w:type="paragraph" w:customStyle="1" w:styleId="330">
    <w:name w:val="Основной текст с отступом 33"/>
    <w:basedOn w:val="a0"/>
    <w:pPr>
      <w:spacing w:after="120"/>
      <w:ind w:left="283"/>
    </w:pPr>
    <w:rPr>
      <w:kern w:val="1"/>
      <w:sz w:val="16"/>
      <w:szCs w:val="20"/>
      <w:lang w:eastAsia="ar-SA"/>
    </w:rPr>
  </w:style>
  <w:style w:type="paragraph" w:customStyle="1" w:styleId="35">
    <w:name w:val="Обычный3"/>
    <w:rsid w:val="00BB734E"/>
    <w:pPr>
      <w:widowControl w:val="0"/>
      <w:overflowPunct w:val="0"/>
      <w:autoSpaceDE w:val="0"/>
      <w:autoSpaceDN w:val="0"/>
      <w:adjustRightInd w:val="0"/>
      <w:textAlignment w:val="baseline"/>
    </w:pPr>
  </w:style>
  <w:style w:type="character" w:styleId="HTML">
    <w:name w:val="HTML Typewriter"/>
    <w:uiPriority w:val="99"/>
    <w:semiHidden/>
    <w:unhideWhenUsed/>
    <w:rsid w:val="00B84268"/>
    <w:rPr>
      <w:rFonts w:ascii="Courier New" w:eastAsia="Times New Roman" w:hAnsi="Courier New" w:cs="Courier New"/>
      <w:sz w:val="20"/>
      <w:szCs w:val="20"/>
    </w:rPr>
  </w:style>
  <w:style w:type="character" w:customStyle="1" w:styleId="NoSpacingChar">
    <w:name w:val="No Spacing Char"/>
    <w:link w:val="36"/>
    <w:locked/>
    <w:rsid w:val="00B84268"/>
    <w:rPr>
      <w:rFonts w:ascii="Calibri" w:eastAsia="Calibri" w:hAnsi="Calibri"/>
      <w:lang w:val="ru-RU" w:eastAsia="ru-RU" w:bidi="ar-SA"/>
    </w:rPr>
  </w:style>
  <w:style w:type="paragraph" w:customStyle="1" w:styleId="36">
    <w:name w:val="Без интервала3"/>
    <w:link w:val="NoSpacingChar"/>
    <w:rsid w:val="00B84268"/>
    <w:rPr>
      <w:rFonts w:ascii="Calibri" w:eastAsia="Calibri" w:hAnsi="Calibri"/>
    </w:rPr>
  </w:style>
  <w:style w:type="paragraph" w:customStyle="1" w:styleId="p1">
    <w:name w:val="p1"/>
    <w:basedOn w:val="a0"/>
    <w:rsid w:val="009C64FF"/>
    <w:pPr>
      <w:spacing w:before="100" w:beforeAutospacing="1" w:after="100" w:afterAutospacing="1"/>
    </w:pPr>
  </w:style>
  <w:style w:type="paragraph" w:styleId="afc">
    <w:name w:val="Balloon Text"/>
    <w:basedOn w:val="a0"/>
    <w:link w:val="1f2"/>
    <w:uiPriority w:val="99"/>
    <w:semiHidden/>
    <w:unhideWhenUsed/>
    <w:rsid w:val="009F66AB"/>
    <w:pPr>
      <w:tabs>
        <w:tab w:val="left" w:pos="709"/>
      </w:tabs>
      <w:suppressAutoHyphens/>
    </w:pPr>
    <w:rPr>
      <w:rFonts w:ascii="Segoe UI" w:hAnsi="Segoe UI" w:cs="Mangal"/>
      <w:kern w:val="1"/>
      <w:sz w:val="18"/>
      <w:szCs w:val="16"/>
      <w:lang w:eastAsia="hi-IN" w:bidi="hi-IN"/>
    </w:rPr>
  </w:style>
  <w:style w:type="character" w:customStyle="1" w:styleId="1f2">
    <w:name w:val="Текст выноски Знак1"/>
    <w:link w:val="afc"/>
    <w:uiPriority w:val="99"/>
    <w:semiHidden/>
    <w:rsid w:val="009F66AB"/>
    <w:rPr>
      <w:rFonts w:ascii="Segoe UI" w:hAnsi="Segoe UI" w:cs="Mangal"/>
      <w:kern w:val="1"/>
      <w:sz w:val="18"/>
      <w:szCs w:val="16"/>
      <w:lang w:eastAsia="hi-IN" w:bidi="hi-IN"/>
    </w:rPr>
  </w:style>
  <w:style w:type="paragraph" w:styleId="afd">
    <w:name w:val="endnote text"/>
    <w:basedOn w:val="a0"/>
    <w:link w:val="afe"/>
    <w:rsid w:val="00872496"/>
    <w:rPr>
      <w:sz w:val="20"/>
      <w:szCs w:val="20"/>
    </w:rPr>
  </w:style>
  <w:style w:type="character" w:customStyle="1" w:styleId="afe">
    <w:name w:val="Текст концевой сноски Знак"/>
    <w:basedOn w:val="a2"/>
    <w:link w:val="afd"/>
    <w:rsid w:val="00872496"/>
  </w:style>
  <w:style w:type="character" w:customStyle="1" w:styleId="Default0">
    <w:name w:val="Default Знак"/>
    <w:basedOn w:val="a2"/>
    <w:link w:val="Default"/>
    <w:rsid w:val="00CB598B"/>
    <w:rPr>
      <w:rFonts w:eastAsia="SimSun" w:cs="Arial"/>
      <w:color w:val="000000"/>
      <w:kern w:val="1"/>
      <w:sz w:val="24"/>
      <w:szCs w:val="24"/>
      <w:lang w:eastAsia="hi-IN" w:bidi="hi-IN"/>
    </w:rPr>
  </w:style>
  <w:style w:type="paragraph" w:styleId="aff">
    <w:name w:val="No Spacing"/>
    <w:uiPriority w:val="1"/>
    <w:qFormat/>
    <w:rsid w:val="00FB40DF"/>
    <w:rPr>
      <w:rFonts w:ascii="Calibri" w:eastAsia="Calibri" w:hAnsi="Calibri"/>
      <w:sz w:val="22"/>
      <w:szCs w:val="22"/>
      <w:lang w:eastAsia="en-US"/>
    </w:rPr>
  </w:style>
  <w:style w:type="character" w:customStyle="1" w:styleId="il">
    <w:name w:val="il"/>
    <w:basedOn w:val="a2"/>
    <w:rsid w:val="00380252"/>
  </w:style>
  <w:style w:type="paragraph" w:styleId="aff0">
    <w:name w:val="Revision"/>
    <w:hidden/>
    <w:uiPriority w:val="99"/>
    <w:semiHidden/>
    <w:rsid w:val="00D6733E"/>
    <w:rPr>
      <w:sz w:val="24"/>
      <w:szCs w:val="24"/>
    </w:rPr>
  </w:style>
  <w:style w:type="character" w:customStyle="1" w:styleId="1f3">
    <w:name w:val="Неразрешенное упоминание1"/>
    <w:basedOn w:val="a2"/>
    <w:uiPriority w:val="99"/>
    <w:semiHidden/>
    <w:unhideWhenUsed/>
    <w:rsid w:val="0066420D"/>
    <w:rPr>
      <w:color w:val="605E5C"/>
      <w:shd w:val="clear" w:color="auto" w:fill="E1DFDD"/>
    </w:rPr>
  </w:style>
  <w:style w:type="character" w:styleId="aff1">
    <w:name w:val="FollowedHyperlink"/>
    <w:basedOn w:val="a2"/>
    <w:uiPriority w:val="99"/>
    <w:semiHidden/>
    <w:unhideWhenUsed/>
    <w:rsid w:val="0066420D"/>
    <w:rPr>
      <w:color w:val="954F72" w:themeColor="followedHyperlink"/>
      <w:u w:val="single"/>
    </w:rPr>
  </w:style>
  <w:style w:type="table" w:styleId="aff2">
    <w:name w:val="Table Grid"/>
    <w:basedOn w:val="a3"/>
    <w:uiPriority w:val="39"/>
    <w:rsid w:val="00A16F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E51F0C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196440df7fec3a54mld-heading1">
    <w:name w:val="196440df7fec3a54mld-heading1"/>
    <w:basedOn w:val="a0"/>
    <w:rsid w:val="00E82768"/>
    <w:pPr>
      <w:spacing w:before="100" w:beforeAutospacing="1" w:after="100" w:afterAutospacing="1"/>
    </w:pPr>
  </w:style>
  <w:style w:type="character" w:customStyle="1" w:styleId="A50">
    <w:name w:val="A5"/>
    <w:uiPriority w:val="99"/>
    <w:rsid w:val="00701AB3"/>
    <w:rPr>
      <w:rFonts w:cs="IBM Plex Serif Light"/>
      <w:color w:val="312F30"/>
      <w:sz w:val="13"/>
      <w:szCs w:val="13"/>
    </w:rPr>
  </w:style>
  <w:style w:type="paragraph" w:customStyle="1" w:styleId="aff3">
    <w:name w:val="Знак Знак Знак Знак Знак Знак Знак Знак Знак Знак Знак Знак"/>
    <w:basedOn w:val="a0"/>
    <w:rsid w:val="00E33E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7">
    <w:name w:val="Абзац списка3"/>
    <w:basedOn w:val="a0"/>
    <w:rsid w:val="00AB5C4A"/>
    <w:pPr>
      <w:widowControl w:val="0"/>
      <w:suppressAutoHyphens/>
      <w:autoSpaceDE w:val="0"/>
      <w:spacing w:after="160"/>
      <w:ind w:left="720"/>
    </w:pPr>
    <w:rPr>
      <w:rFonts w:eastAsia="SimSun" w:cs="Mangal"/>
      <w:lang w:eastAsia="hi-IN" w:bidi="hi-IN"/>
    </w:rPr>
  </w:style>
  <w:style w:type="paragraph" w:customStyle="1" w:styleId="ConsPlusNormal">
    <w:name w:val="ConsPlusNormal"/>
    <w:uiPriority w:val="99"/>
    <w:rsid w:val="00F65951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9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558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5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9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10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61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5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895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5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86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834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72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4824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itiag.ru/about/staff/staff_cat/zakharova_anna_vladimirovn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ectioaureaseries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ectioaureaseries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B14F3-7274-41DB-866A-1F0BEB0F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2006</TotalTime>
  <Pages>53</Pages>
  <Words>12895</Words>
  <Characters>73503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/>
  <LinksUpToDate>false</LinksUpToDate>
  <CharactersWithSpaces>86226</CharactersWithSpaces>
  <SharedDoc>false</SharedDoc>
  <HLinks>
    <vt:vector size="24" baseType="variant">
      <vt:variant>
        <vt:i4>2359392</vt:i4>
      </vt:variant>
      <vt:variant>
        <vt:i4>9</vt:i4>
      </vt:variant>
      <vt:variant>
        <vt:i4>0</vt:i4>
      </vt:variant>
      <vt:variant>
        <vt:i4>5</vt:i4>
      </vt:variant>
      <vt:variant>
        <vt:lpwstr>http://www.niitiag.ru/pub/pub_cat/derevyannoe_zodchestvo_vyp_6</vt:lpwstr>
      </vt:variant>
      <vt:variant>
        <vt:lpwstr/>
      </vt:variant>
      <vt:variant>
        <vt:i4>2228249</vt:i4>
      </vt:variant>
      <vt:variant>
        <vt:i4>6</vt:i4>
      </vt:variant>
      <vt:variant>
        <vt:i4>0</vt:i4>
      </vt:variant>
      <vt:variant>
        <vt:i4>5</vt:i4>
      </vt:variant>
      <vt:variant>
        <vt:lpwstr>http://www.niitiag.ru/pub/pub_cat/konysheva_evropeyskie_arkhitektory_v_sovetskom_gradostroitelstve_epokhi_pervykh_pyatiletok</vt:lpwstr>
      </vt:variant>
      <vt:variant>
        <vt:lpwstr/>
      </vt:variant>
      <vt:variant>
        <vt:i4>4128826</vt:i4>
      </vt:variant>
      <vt:variant>
        <vt:i4>3</vt:i4>
      </vt:variant>
      <vt:variant>
        <vt:i4>0</vt:i4>
      </vt:variant>
      <vt:variant>
        <vt:i4>5</vt:i4>
      </vt:variant>
      <vt:variant>
        <vt:lpwstr>http://www.niitiag.ru/press/news/vystavka_ani_arkhitekturnaya_sokrovischnitsa_na_perekrestke_kultur_poeziya_kamney</vt:lpwstr>
      </vt:variant>
      <vt:variant>
        <vt:lpwstr/>
      </vt:variant>
      <vt:variant>
        <vt:i4>4128826</vt:i4>
      </vt:variant>
      <vt:variant>
        <vt:i4>0</vt:i4>
      </vt:variant>
      <vt:variant>
        <vt:i4>0</vt:i4>
      </vt:variant>
      <vt:variant>
        <vt:i4>5</vt:i4>
      </vt:variant>
      <vt:variant>
        <vt:lpwstr>http://www.niitiag.ru/press/news/vystavka_ani_arkhitekturnaya_sokrovischnitsa_na_perekrestke_kultur_poeziya_kamney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Zhdanova</dc:creator>
  <cp:keywords/>
  <dc:description/>
  <cp:lastModifiedBy>Dmitry Scherbatkin</cp:lastModifiedBy>
  <cp:revision>155</cp:revision>
  <cp:lastPrinted>2019-01-17T18:32:00Z</cp:lastPrinted>
  <dcterms:created xsi:type="dcterms:W3CDTF">2021-01-18T09:44:00Z</dcterms:created>
  <dcterms:modified xsi:type="dcterms:W3CDTF">2022-03-04T14:48:00Z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